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478E" w14:textId="77777777" w:rsidR="00D71522" w:rsidRPr="005E680C"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bookmarkStart w:id="0" w:name="_GoBack"/>
      <w:bookmarkEnd w:id="0"/>
      <w:r w:rsidRPr="005E680C">
        <w:rPr>
          <w:rFonts w:ascii="Arial" w:eastAsia="Times New Roman" w:hAnsi="Arial" w:cs="Arial"/>
          <w:b/>
          <w:bCs/>
          <w:szCs w:val="22"/>
        </w:rPr>
        <w:t>Lease IT Public Company Limited</w:t>
      </w:r>
      <w:r w:rsidR="00D546E9" w:rsidRPr="005E680C">
        <w:rPr>
          <w:rFonts w:ascii="Arial" w:eastAsia="Times New Roman" w:hAnsi="Arial" w:cs="Arial"/>
          <w:b/>
          <w:bCs/>
          <w:szCs w:val="22"/>
          <w:cs/>
        </w:rPr>
        <w:t xml:space="preserve"> </w:t>
      </w:r>
      <w:r w:rsidR="00D546E9" w:rsidRPr="005E680C">
        <w:rPr>
          <w:rFonts w:ascii="Arial" w:eastAsia="Times New Roman" w:hAnsi="Arial" w:cs="Arial"/>
          <w:b/>
          <w:bCs/>
          <w:szCs w:val="22"/>
        </w:rPr>
        <w:t>and its subsidiary</w:t>
      </w:r>
    </w:p>
    <w:p w14:paraId="7136FA5C" w14:textId="093607DF" w:rsidR="00D71522" w:rsidRPr="005E680C"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r w:rsidRPr="005E680C">
        <w:rPr>
          <w:rFonts w:ascii="Arial" w:eastAsia="Times New Roman" w:hAnsi="Arial" w:cs="Arial"/>
          <w:b/>
          <w:bCs/>
          <w:szCs w:val="22"/>
        </w:rPr>
        <w:t xml:space="preserve">Notes to </w:t>
      </w:r>
      <w:r w:rsidR="00C17950">
        <w:rPr>
          <w:rFonts w:ascii="Arial" w:eastAsia="Times New Roman" w:hAnsi="Arial" w:cs="Arial"/>
          <w:b/>
          <w:bCs/>
          <w:szCs w:val="22"/>
        </w:rPr>
        <w:t xml:space="preserve">consolidated </w:t>
      </w:r>
      <w:r w:rsidRPr="005E680C">
        <w:rPr>
          <w:rFonts w:ascii="Arial" w:eastAsia="Times New Roman" w:hAnsi="Arial" w:cs="Arial"/>
          <w:b/>
          <w:bCs/>
          <w:szCs w:val="22"/>
        </w:rPr>
        <w:t>financial statements</w:t>
      </w:r>
    </w:p>
    <w:p w14:paraId="652F8B37" w14:textId="77777777" w:rsidR="00D71522" w:rsidRPr="005E680C"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r w:rsidRPr="005E680C">
        <w:rPr>
          <w:rFonts w:ascii="Arial" w:eastAsia="Times New Roman" w:hAnsi="Arial" w:cs="Arial"/>
          <w:b/>
          <w:bCs/>
          <w:szCs w:val="22"/>
        </w:rPr>
        <w:t xml:space="preserve">For the year ended 31 December </w:t>
      </w:r>
      <w:r w:rsidR="002D783F" w:rsidRPr="005E680C">
        <w:rPr>
          <w:rFonts w:ascii="Arial" w:eastAsia="Times New Roman" w:hAnsi="Arial" w:cs="Arial"/>
          <w:b/>
          <w:bCs/>
          <w:szCs w:val="22"/>
        </w:rPr>
        <w:t>2019</w:t>
      </w:r>
      <w:r w:rsidRPr="005E680C">
        <w:rPr>
          <w:rFonts w:ascii="Arial" w:eastAsia="Times New Roman" w:hAnsi="Arial" w:cs="Arial"/>
          <w:b/>
          <w:bCs/>
          <w:szCs w:val="22"/>
        </w:rPr>
        <w:t xml:space="preserve"> </w:t>
      </w:r>
    </w:p>
    <w:p w14:paraId="6BFC971E" w14:textId="77777777" w:rsidR="00D71522" w:rsidRPr="005E680C" w:rsidRDefault="00D71522" w:rsidP="00EF42CA">
      <w:pPr>
        <w:pStyle w:val="NFS"/>
        <w:spacing w:before="360"/>
      </w:pPr>
      <w:r w:rsidRPr="005E680C">
        <w:t>1.</w:t>
      </w:r>
      <w:r w:rsidRPr="005E680C">
        <w:tab/>
        <w:t>General information</w:t>
      </w:r>
    </w:p>
    <w:p w14:paraId="543E4771" w14:textId="77777777" w:rsidR="00D71522" w:rsidRPr="005E680C" w:rsidRDefault="00D71522" w:rsidP="00EF42CA">
      <w:pPr>
        <w:overflowPunct w:val="0"/>
        <w:autoSpaceDE w:val="0"/>
        <w:autoSpaceDN w:val="0"/>
        <w:adjustRightInd w:val="0"/>
        <w:spacing w:before="120" w:after="120" w:line="380" w:lineRule="exact"/>
        <w:ind w:left="540" w:hanging="540"/>
        <w:jc w:val="both"/>
        <w:textAlignment w:val="baseline"/>
        <w:rPr>
          <w:rFonts w:ascii="Arial" w:eastAsia="Times New Roman" w:hAnsi="Arial" w:cs="Arial"/>
          <w:szCs w:val="22"/>
        </w:rPr>
      </w:pPr>
      <w:r w:rsidRPr="005E680C">
        <w:rPr>
          <w:rFonts w:ascii="Arial" w:eastAsia="Times New Roman" w:hAnsi="Arial" w:cs="Arial"/>
          <w:szCs w:val="22"/>
        </w:rPr>
        <w:tab/>
        <w:t xml:space="preserve">Lease IT Public Company Limited (“the Company”) is a public company incorporated and domiciled in Thailand. Its major shareholder is SVOA Public Company Limited, which was incorporated in Thailand. The Company is principally engaged in providing financial services in form of hire-purchase, leasing, factoring services and loans. The registered office of the Company is at </w:t>
      </w:r>
      <w:r w:rsidR="0046349C">
        <w:rPr>
          <w:rFonts w:ascii="Arial" w:hAnsi="Arial" w:cs="Arial"/>
          <w:szCs w:val="22"/>
        </w:rPr>
        <w:t>1023</w:t>
      </w:r>
      <w:r w:rsidR="0046349C" w:rsidRPr="007F7DAD">
        <w:rPr>
          <w:rFonts w:ascii="Arial" w:hAnsi="Arial" w:cs="Arial"/>
          <w:szCs w:val="22"/>
        </w:rPr>
        <w:t>, 2</w:t>
      </w:r>
      <w:r w:rsidR="0046349C">
        <w:rPr>
          <w:rFonts w:ascii="Arial" w:hAnsi="Arial" w:cs="Arial"/>
          <w:szCs w:val="22"/>
        </w:rPr>
        <w:t>9th</w:t>
      </w:r>
      <w:r w:rsidR="0046349C" w:rsidRPr="007F7DAD">
        <w:rPr>
          <w:rFonts w:ascii="Arial" w:hAnsi="Arial" w:cs="Arial"/>
          <w:szCs w:val="22"/>
        </w:rPr>
        <w:t xml:space="preserve"> Floor, </w:t>
      </w:r>
      <w:r w:rsidR="0046349C">
        <w:rPr>
          <w:rFonts w:ascii="Arial" w:hAnsi="Arial" w:cs="Arial"/>
          <w:szCs w:val="22"/>
        </w:rPr>
        <w:t xml:space="preserve">MS SIAM </w:t>
      </w:r>
      <w:r w:rsidR="0046349C" w:rsidRPr="007F7DAD">
        <w:rPr>
          <w:rFonts w:ascii="Arial" w:hAnsi="Arial" w:cs="Arial"/>
          <w:szCs w:val="22"/>
        </w:rPr>
        <w:t xml:space="preserve">Tower, </w:t>
      </w:r>
      <w:r w:rsidR="0046349C">
        <w:rPr>
          <w:rFonts w:ascii="Arial" w:hAnsi="Arial" w:cs="Arial"/>
          <w:szCs w:val="22"/>
        </w:rPr>
        <w:t xml:space="preserve">Chong </w:t>
      </w:r>
      <w:proofErr w:type="spellStart"/>
      <w:r w:rsidR="0046349C">
        <w:rPr>
          <w:rFonts w:ascii="Arial" w:hAnsi="Arial" w:cs="Arial"/>
          <w:szCs w:val="22"/>
        </w:rPr>
        <w:t>Nonsi</w:t>
      </w:r>
      <w:proofErr w:type="spellEnd"/>
      <w:r w:rsidR="0046349C" w:rsidRPr="007F7DAD">
        <w:rPr>
          <w:rFonts w:ascii="Arial" w:hAnsi="Arial" w:cs="Arial"/>
          <w:szCs w:val="22"/>
        </w:rPr>
        <w:t xml:space="preserve">, </w:t>
      </w:r>
      <w:proofErr w:type="spellStart"/>
      <w:r w:rsidR="0046349C" w:rsidRPr="007F7DAD">
        <w:rPr>
          <w:rFonts w:ascii="Arial" w:hAnsi="Arial" w:cs="Arial"/>
          <w:szCs w:val="22"/>
        </w:rPr>
        <w:t>Yannawa</w:t>
      </w:r>
      <w:proofErr w:type="spellEnd"/>
      <w:r w:rsidR="0046349C" w:rsidRPr="007F7DAD">
        <w:rPr>
          <w:rFonts w:ascii="Arial" w:hAnsi="Arial" w:cs="Arial"/>
          <w:szCs w:val="22"/>
        </w:rPr>
        <w:t>, Bangkok, 10120.</w:t>
      </w:r>
    </w:p>
    <w:p w14:paraId="7447A977" w14:textId="561DA41D" w:rsidR="00D71522" w:rsidRPr="005E680C" w:rsidRDefault="00D71522" w:rsidP="00EF42CA">
      <w:pPr>
        <w:pStyle w:val="NFS"/>
      </w:pPr>
      <w:r w:rsidRPr="005E680C">
        <w:t>2.</w:t>
      </w:r>
      <w:r w:rsidR="00EF42CA">
        <w:tab/>
      </w:r>
      <w:r w:rsidRPr="005E680C">
        <w:t xml:space="preserve">Basis of preparation of the financial statements </w:t>
      </w:r>
    </w:p>
    <w:p w14:paraId="7C3D3E40" w14:textId="77777777" w:rsidR="00D71522" w:rsidRPr="005E680C" w:rsidRDefault="00794CF6"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2.1</w:t>
      </w:r>
      <w:r w:rsidR="00D71522" w:rsidRPr="005E680C">
        <w:rPr>
          <w:rFonts w:ascii="Arial" w:eastAsia="Times New Roman" w:hAnsi="Arial" w:cs="Arial"/>
          <w:szCs w:val="22"/>
        </w:rPr>
        <w:tab/>
        <w:t xml:space="preserve">The financial statements have been prepared in accordance with Thai Financial Reporting Standards enunciated under the Accounting Profession Act B.E. 2547 and </w:t>
      </w:r>
      <w:r w:rsidR="00CE6250" w:rsidRPr="005E680C">
        <w:rPr>
          <w:rFonts w:ascii="Arial" w:eastAsia="Times New Roman" w:hAnsi="Arial" w:cs="Arial"/>
          <w:szCs w:val="22"/>
        </w:rPr>
        <w:t>their</w:t>
      </w:r>
      <w:r w:rsidR="00D71522" w:rsidRPr="005E680C">
        <w:rPr>
          <w:rFonts w:ascii="Arial" w:eastAsia="Times New Roman" w:hAnsi="Arial" w:cs="Arial"/>
          <w:szCs w:val="22"/>
        </w:rPr>
        <w:t xml:space="preserve"> presentation has been made in compliance with the stipulations of the Notification of the Department of Business Development dated 11 October 2016, issued under the Accounting Act B.E. 2543.</w:t>
      </w:r>
    </w:p>
    <w:p w14:paraId="548A1F8D" w14:textId="0A73956A" w:rsidR="00D71522" w:rsidRPr="00EF42CA" w:rsidRDefault="00D71522" w:rsidP="00EF42CA">
      <w:pPr>
        <w:spacing w:before="120" w:after="120" w:line="380" w:lineRule="exact"/>
        <w:ind w:left="547" w:hanging="547"/>
        <w:jc w:val="both"/>
        <w:rPr>
          <w:rFonts w:ascii="Arial" w:hAnsi="Arial" w:cs="Arial"/>
          <w:szCs w:val="22"/>
        </w:rPr>
      </w:pPr>
      <w:r w:rsidRPr="00EF42CA">
        <w:rPr>
          <w:rFonts w:ascii="Arial" w:hAnsi="Arial" w:cs="Arial"/>
          <w:szCs w:val="22"/>
        </w:rPr>
        <w:tab/>
        <w:t>The financial statements in Thai language are the official statutory financial statements of the Company. The financial statements in English language have been translated from the Thai language financial statements.</w:t>
      </w:r>
    </w:p>
    <w:p w14:paraId="51E93944"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The financial statements have been prepared on a historical cost basis except where otherwise disclosed in the accounting policies.</w:t>
      </w:r>
    </w:p>
    <w:p w14:paraId="7B46C5C2" w14:textId="77777777" w:rsidR="00794CF6" w:rsidRPr="005E680C" w:rsidRDefault="00794CF6" w:rsidP="00EF42CA">
      <w:pPr>
        <w:spacing w:before="120" w:after="120" w:line="380" w:lineRule="exact"/>
        <w:ind w:left="547" w:hanging="547"/>
        <w:jc w:val="thaiDistribute"/>
        <w:rPr>
          <w:rFonts w:ascii="Arial" w:hAnsi="Arial" w:cs="Arial"/>
          <w:szCs w:val="22"/>
        </w:rPr>
      </w:pPr>
      <w:r w:rsidRPr="005E680C">
        <w:rPr>
          <w:rFonts w:ascii="Arial" w:eastAsia="Times New Roman" w:hAnsi="Arial" w:cs="Arial"/>
          <w:szCs w:val="22"/>
        </w:rPr>
        <w:t>2.2</w:t>
      </w:r>
      <w:r w:rsidRPr="005E680C">
        <w:rPr>
          <w:rFonts w:ascii="Arial" w:eastAsia="Times New Roman" w:hAnsi="Arial" w:cs="Arial"/>
          <w:szCs w:val="22"/>
        </w:rPr>
        <w:tab/>
      </w:r>
      <w:r w:rsidRPr="005E680C">
        <w:rPr>
          <w:rFonts w:ascii="Arial" w:hAnsi="Arial" w:cs="Arial"/>
          <w:szCs w:val="22"/>
        </w:rPr>
        <w:t>Basis of consolidation</w:t>
      </w:r>
    </w:p>
    <w:p w14:paraId="79857203" w14:textId="083A501F" w:rsidR="004D5F5A" w:rsidRPr="000406FB" w:rsidRDefault="008C2934" w:rsidP="00EF42CA">
      <w:pPr>
        <w:spacing w:before="120" w:after="240" w:line="380" w:lineRule="exact"/>
        <w:ind w:left="1094" w:hanging="547"/>
        <w:jc w:val="thaiDistribute"/>
        <w:rPr>
          <w:rFonts w:ascii="Arial" w:hAnsi="Arial" w:cs="Arial"/>
          <w:strike/>
          <w:szCs w:val="22"/>
        </w:rPr>
      </w:pPr>
      <w:r w:rsidRPr="00B31AA3">
        <w:rPr>
          <w:rFonts w:ascii="Arial" w:hAnsi="Arial" w:cs="Arial"/>
          <w:szCs w:val="22"/>
        </w:rPr>
        <w:t>a)</w:t>
      </w:r>
      <w:r w:rsidRPr="00B31AA3">
        <w:rPr>
          <w:rFonts w:ascii="Arial" w:hAnsi="Arial" w:cs="Arial"/>
          <w:szCs w:val="22"/>
        </w:rPr>
        <w:tab/>
      </w:r>
      <w:r w:rsidR="00091607" w:rsidRPr="00B31AA3">
        <w:rPr>
          <w:rFonts w:ascii="Arial" w:hAnsi="Arial" w:cs="Arial"/>
          <w:szCs w:val="22"/>
        </w:rPr>
        <w:t xml:space="preserve">The consolidated financial statements include the financial statements of Lease IT Public Company Limited (“the Company”) and </w:t>
      </w:r>
      <w:r w:rsidR="009257CB" w:rsidRPr="00B31AA3">
        <w:rPr>
          <w:rFonts w:ascii="Arial" w:hAnsi="Arial" w:cs="Arial"/>
          <w:szCs w:val="22"/>
        </w:rPr>
        <w:t>the following</w:t>
      </w:r>
      <w:r w:rsidR="00091607" w:rsidRPr="00B31AA3">
        <w:rPr>
          <w:rFonts w:ascii="Arial" w:hAnsi="Arial" w:cs="Arial"/>
          <w:szCs w:val="22"/>
        </w:rPr>
        <w:t xml:space="preserve"> subsidiary company (“the subsidiary”)</w:t>
      </w:r>
      <w:r w:rsidR="00EB7596" w:rsidRPr="00B31AA3">
        <w:rPr>
          <w:rFonts w:ascii="Arial" w:hAnsi="Arial" w:cs="Arial"/>
          <w:szCs w:val="22"/>
        </w:rPr>
        <w:t>, which</w:t>
      </w:r>
      <w:r w:rsidR="00091607" w:rsidRPr="00B31AA3">
        <w:rPr>
          <w:rFonts w:ascii="Arial" w:hAnsi="Arial" w:cs="Arial"/>
          <w:szCs w:val="22"/>
        </w:rPr>
        <w:t xml:space="preserve"> was established on 23 May 2018</w:t>
      </w:r>
      <w:r w:rsidR="00EB7596" w:rsidRPr="00B31AA3">
        <w:rPr>
          <w:rFonts w:ascii="Arial" w:hAnsi="Arial" w:cs="Arial"/>
          <w:szCs w:val="22"/>
        </w:rPr>
        <w:t>. T</w:t>
      </w:r>
      <w:r w:rsidR="00091607" w:rsidRPr="00B31AA3">
        <w:rPr>
          <w:rFonts w:ascii="Arial" w:hAnsi="Arial" w:cs="Arial"/>
          <w:szCs w:val="22"/>
        </w:rPr>
        <w:t>herefore</w:t>
      </w:r>
      <w:r w:rsidR="00BA1E3F" w:rsidRPr="00B31AA3">
        <w:rPr>
          <w:rFonts w:ascii="Arial" w:hAnsi="Arial" w:cs="Arial"/>
          <w:szCs w:val="22"/>
        </w:rPr>
        <w:t>,</w:t>
      </w:r>
      <w:r w:rsidR="00091607" w:rsidRPr="00B31AA3">
        <w:rPr>
          <w:rFonts w:ascii="Arial" w:hAnsi="Arial" w:cs="Arial"/>
          <w:szCs w:val="22"/>
        </w:rPr>
        <w:t xml:space="preserve"> the consolidated financial statement</w:t>
      </w:r>
      <w:r w:rsidR="00271572" w:rsidRPr="00B31AA3">
        <w:rPr>
          <w:rFonts w:ascii="Arial" w:hAnsi="Arial" w:cs="Arial"/>
          <w:szCs w:val="22"/>
        </w:rPr>
        <w:t xml:space="preserve">s have been </w:t>
      </w:r>
      <w:r w:rsidR="00091607" w:rsidRPr="00B31AA3">
        <w:rPr>
          <w:rFonts w:ascii="Arial" w:hAnsi="Arial" w:cs="Arial"/>
          <w:szCs w:val="22"/>
        </w:rPr>
        <w:t xml:space="preserve">prepared </w:t>
      </w:r>
      <w:r w:rsidR="007E3A5F" w:rsidRPr="00B31AA3">
        <w:rPr>
          <w:rFonts w:ascii="Arial" w:hAnsi="Arial" w:cs="Arial"/>
          <w:szCs w:val="22"/>
        </w:rPr>
        <w:t>from that day forward</w:t>
      </w:r>
      <w:r w:rsidR="005F2923" w:rsidRPr="00B31AA3">
        <w:rPr>
          <w:rFonts w:ascii="Arial" w:hAnsi="Arial" w:cs="Arial"/>
          <w:szCs w:val="22"/>
        </w:rPr>
        <w:t>.</w:t>
      </w:r>
    </w:p>
    <w:tbl>
      <w:tblPr>
        <w:tblW w:w="9540" w:type="dxa"/>
        <w:tblInd w:w="360" w:type="dxa"/>
        <w:tblLayout w:type="fixed"/>
        <w:tblLook w:val="0000" w:firstRow="0" w:lastRow="0" w:firstColumn="0" w:lastColumn="0" w:noHBand="0" w:noVBand="0"/>
      </w:tblPr>
      <w:tblGrid>
        <w:gridCol w:w="3060"/>
        <w:gridCol w:w="3060"/>
        <w:gridCol w:w="1350"/>
        <w:gridCol w:w="1080"/>
        <w:gridCol w:w="990"/>
      </w:tblGrid>
      <w:tr w:rsidR="00AC293F" w:rsidRPr="005E680C" w14:paraId="2991334D" w14:textId="77777777" w:rsidTr="002D4A9D">
        <w:tc>
          <w:tcPr>
            <w:tcW w:w="3060" w:type="dxa"/>
            <w:tcBorders>
              <w:top w:val="nil"/>
              <w:left w:val="nil"/>
              <w:bottom w:val="nil"/>
            </w:tcBorders>
            <w:vAlign w:val="bottom"/>
          </w:tcPr>
          <w:p w14:paraId="6A735E33" w14:textId="77777777" w:rsidR="00AC293F" w:rsidRPr="005E680C" w:rsidRDefault="00AC293F" w:rsidP="00EF42CA">
            <w:pPr>
              <w:pBdr>
                <w:bottom w:val="single" w:sz="6" w:space="1" w:color="auto"/>
              </w:pBdr>
              <w:spacing w:after="0" w:line="320" w:lineRule="exact"/>
              <w:ind w:left="132" w:hanging="132"/>
              <w:jc w:val="center"/>
              <w:rPr>
                <w:rFonts w:ascii="Arial" w:hAnsi="Arial" w:cs="Arial"/>
                <w:sz w:val="18"/>
                <w:szCs w:val="18"/>
              </w:rPr>
            </w:pPr>
            <w:r w:rsidRPr="005E680C">
              <w:rPr>
                <w:rFonts w:ascii="Arial" w:hAnsi="Arial" w:cs="Arial"/>
                <w:sz w:val="18"/>
                <w:szCs w:val="18"/>
              </w:rPr>
              <w:t>Company</w:t>
            </w:r>
            <w:r w:rsidR="009C7A26">
              <w:rPr>
                <w:rFonts w:ascii="Arial" w:hAnsi="Arial" w:cs="Arial"/>
                <w:sz w:val="18"/>
                <w:szCs w:val="18"/>
              </w:rPr>
              <w:t>’</w:t>
            </w:r>
            <w:r w:rsidRPr="005E680C">
              <w:rPr>
                <w:rFonts w:ascii="Arial" w:hAnsi="Arial" w:cs="Arial"/>
                <w:sz w:val="18"/>
                <w:szCs w:val="18"/>
              </w:rPr>
              <w:t>s name</w:t>
            </w:r>
          </w:p>
        </w:tc>
        <w:tc>
          <w:tcPr>
            <w:tcW w:w="3060" w:type="dxa"/>
            <w:tcBorders>
              <w:top w:val="nil"/>
              <w:bottom w:val="nil"/>
            </w:tcBorders>
            <w:vAlign w:val="bottom"/>
          </w:tcPr>
          <w:p w14:paraId="66F1B0E1" w14:textId="77777777" w:rsidR="00AC293F" w:rsidRPr="005E680C" w:rsidRDefault="00AC293F" w:rsidP="00EF42CA">
            <w:pPr>
              <w:pBdr>
                <w:bottom w:val="single" w:sz="6" w:space="1" w:color="auto"/>
              </w:pBdr>
              <w:spacing w:after="0" w:line="320" w:lineRule="exact"/>
              <w:jc w:val="center"/>
              <w:rPr>
                <w:rFonts w:ascii="Arial" w:hAnsi="Arial" w:cs="Arial"/>
                <w:sz w:val="18"/>
                <w:szCs w:val="18"/>
                <w:cs/>
              </w:rPr>
            </w:pPr>
            <w:r w:rsidRPr="005E680C">
              <w:rPr>
                <w:rFonts w:ascii="Arial" w:hAnsi="Arial" w:cs="Arial"/>
                <w:sz w:val="18"/>
                <w:szCs w:val="18"/>
              </w:rPr>
              <w:t>Nature of business</w:t>
            </w:r>
          </w:p>
        </w:tc>
        <w:tc>
          <w:tcPr>
            <w:tcW w:w="1350" w:type="dxa"/>
            <w:tcBorders>
              <w:top w:val="nil"/>
              <w:bottom w:val="nil"/>
              <w:right w:val="nil"/>
            </w:tcBorders>
            <w:vAlign w:val="bottom"/>
          </w:tcPr>
          <w:p w14:paraId="611B8639" w14:textId="77777777" w:rsidR="00AC293F" w:rsidRPr="005E680C" w:rsidRDefault="00AC293F" w:rsidP="00EF42CA">
            <w:pPr>
              <w:pBdr>
                <w:bottom w:val="single" w:sz="6" w:space="1" w:color="auto"/>
              </w:pBdr>
              <w:spacing w:after="0" w:line="320" w:lineRule="exact"/>
              <w:jc w:val="center"/>
              <w:rPr>
                <w:rFonts w:ascii="Arial" w:hAnsi="Arial" w:cs="Arial"/>
                <w:sz w:val="18"/>
                <w:szCs w:val="18"/>
                <w:cs/>
              </w:rPr>
            </w:pPr>
            <w:r w:rsidRPr="005E680C">
              <w:rPr>
                <w:rFonts w:ascii="Arial" w:hAnsi="Arial" w:cs="Arial"/>
                <w:sz w:val="18"/>
                <w:szCs w:val="18"/>
              </w:rPr>
              <w:t>Country of             incorporation</w:t>
            </w:r>
          </w:p>
        </w:tc>
        <w:tc>
          <w:tcPr>
            <w:tcW w:w="2070" w:type="dxa"/>
            <w:gridSpan w:val="2"/>
            <w:tcBorders>
              <w:top w:val="nil"/>
              <w:bottom w:val="nil"/>
              <w:right w:val="nil"/>
            </w:tcBorders>
            <w:vAlign w:val="bottom"/>
          </w:tcPr>
          <w:p w14:paraId="77F9146B" w14:textId="77777777" w:rsidR="00AC293F" w:rsidRPr="005E680C" w:rsidRDefault="00AC293F" w:rsidP="00EF42CA">
            <w:pPr>
              <w:pBdr>
                <w:bottom w:val="single" w:sz="6" w:space="1" w:color="auto"/>
              </w:pBdr>
              <w:spacing w:after="0" w:line="320" w:lineRule="exact"/>
              <w:jc w:val="center"/>
              <w:rPr>
                <w:rFonts w:ascii="Arial" w:hAnsi="Arial" w:cs="Arial"/>
                <w:sz w:val="18"/>
                <w:szCs w:val="18"/>
              </w:rPr>
            </w:pPr>
            <w:r w:rsidRPr="005E680C">
              <w:rPr>
                <w:rFonts w:ascii="Arial" w:hAnsi="Arial" w:cs="Arial"/>
                <w:sz w:val="18"/>
                <w:szCs w:val="18"/>
              </w:rPr>
              <w:t>Percentage of shareholding</w:t>
            </w:r>
          </w:p>
        </w:tc>
      </w:tr>
      <w:tr w:rsidR="00AC293F" w:rsidRPr="005E680C" w14:paraId="4B4C76C4" w14:textId="77777777" w:rsidTr="002D4A9D">
        <w:tc>
          <w:tcPr>
            <w:tcW w:w="3060" w:type="dxa"/>
            <w:tcBorders>
              <w:top w:val="nil"/>
              <w:left w:val="nil"/>
              <w:bottom w:val="nil"/>
            </w:tcBorders>
            <w:vAlign w:val="bottom"/>
          </w:tcPr>
          <w:p w14:paraId="4269D023" w14:textId="77777777" w:rsidR="00AC293F" w:rsidRPr="005E680C" w:rsidRDefault="00AC293F" w:rsidP="00EF42CA">
            <w:pPr>
              <w:spacing w:after="0" w:line="320" w:lineRule="exact"/>
              <w:rPr>
                <w:rFonts w:ascii="Arial" w:hAnsi="Arial" w:cs="Arial"/>
                <w:sz w:val="18"/>
                <w:szCs w:val="18"/>
              </w:rPr>
            </w:pPr>
          </w:p>
        </w:tc>
        <w:tc>
          <w:tcPr>
            <w:tcW w:w="3060" w:type="dxa"/>
            <w:tcBorders>
              <w:top w:val="nil"/>
              <w:bottom w:val="nil"/>
            </w:tcBorders>
            <w:vAlign w:val="bottom"/>
          </w:tcPr>
          <w:p w14:paraId="7062AD46" w14:textId="77777777" w:rsidR="00AC293F" w:rsidRPr="005E680C" w:rsidRDefault="00AC293F" w:rsidP="00EF42CA">
            <w:pPr>
              <w:spacing w:after="0" w:line="320" w:lineRule="exact"/>
              <w:rPr>
                <w:rFonts w:ascii="Arial" w:hAnsi="Arial" w:cs="Arial"/>
                <w:sz w:val="18"/>
                <w:szCs w:val="18"/>
              </w:rPr>
            </w:pPr>
          </w:p>
        </w:tc>
        <w:tc>
          <w:tcPr>
            <w:tcW w:w="1350" w:type="dxa"/>
            <w:tcBorders>
              <w:top w:val="nil"/>
              <w:bottom w:val="nil"/>
              <w:right w:val="nil"/>
            </w:tcBorders>
            <w:vAlign w:val="bottom"/>
          </w:tcPr>
          <w:p w14:paraId="149E391D" w14:textId="77777777" w:rsidR="00AC293F" w:rsidRPr="005E680C" w:rsidRDefault="00AC293F" w:rsidP="00EF42CA">
            <w:pPr>
              <w:spacing w:after="0" w:line="320" w:lineRule="exact"/>
              <w:rPr>
                <w:rFonts w:ascii="Arial" w:hAnsi="Arial" w:cs="Arial"/>
                <w:sz w:val="18"/>
                <w:szCs w:val="18"/>
              </w:rPr>
            </w:pPr>
          </w:p>
        </w:tc>
        <w:tc>
          <w:tcPr>
            <w:tcW w:w="1080" w:type="dxa"/>
            <w:tcBorders>
              <w:top w:val="nil"/>
              <w:bottom w:val="nil"/>
              <w:right w:val="nil"/>
            </w:tcBorders>
            <w:vAlign w:val="bottom"/>
          </w:tcPr>
          <w:p w14:paraId="1501C98E" w14:textId="77777777" w:rsidR="00AC293F" w:rsidRPr="005E680C" w:rsidRDefault="002D783F" w:rsidP="00EF42CA">
            <w:pPr>
              <w:spacing w:after="0" w:line="320" w:lineRule="exact"/>
              <w:jc w:val="center"/>
              <w:rPr>
                <w:rFonts w:ascii="Arial" w:hAnsi="Arial" w:cs="Arial"/>
                <w:sz w:val="18"/>
                <w:szCs w:val="18"/>
                <w:u w:val="single"/>
              </w:rPr>
            </w:pPr>
            <w:r w:rsidRPr="005E680C">
              <w:rPr>
                <w:rFonts w:ascii="Arial" w:hAnsi="Arial" w:cs="Arial"/>
                <w:sz w:val="18"/>
                <w:szCs w:val="18"/>
                <w:u w:val="single"/>
              </w:rPr>
              <w:t>2019</w:t>
            </w:r>
          </w:p>
        </w:tc>
        <w:tc>
          <w:tcPr>
            <w:tcW w:w="990" w:type="dxa"/>
            <w:tcBorders>
              <w:top w:val="nil"/>
              <w:bottom w:val="nil"/>
              <w:right w:val="nil"/>
            </w:tcBorders>
            <w:vAlign w:val="bottom"/>
          </w:tcPr>
          <w:p w14:paraId="009E1306" w14:textId="77777777" w:rsidR="00AC293F" w:rsidRPr="005E680C" w:rsidRDefault="00AC293F" w:rsidP="00EF42CA">
            <w:pPr>
              <w:spacing w:after="0" w:line="320" w:lineRule="exact"/>
              <w:jc w:val="center"/>
              <w:rPr>
                <w:rFonts w:ascii="Arial" w:hAnsi="Arial" w:cs="Arial"/>
                <w:sz w:val="18"/>
                <w:szCs w:val="18"/>
                <w:u w:val="single"/>
              </w:rPr>
            </w:pPr>
            <w:r w:rsidRPr="005E680C">
              <w:rPr>
                <w:rFonts w:ascii="Arial" w:hAnsi="Arial" w:cs="Arial"/>
                <w:sz w:val="18"/>
                <w:szCs w:val="18"/>
                <w:u w:val="single"/>
              </w:rPr>
              <w:t>201</w:t>
            </w:r>
            <w:r w:rsidR="002D783F" w:rsidRPr="005E680C">
              <w:rPr>
                <w:rFonts w:ascii="Arial" w:hAnsi="Arial" w:cs="Arial"/>
                <w:sz w:val="18"/>
                <w:szCs w:val="18"/>
                <w:u w:val="single"/>
              </w:rPr>
              <w:t>8</w:t>
            </w:r>
          </w:p>
        </w:tc>
      </w:tr>
      <w:tr w:rsidR="006711C3" w:rsidRPr="005E680C" w14:paraId="6589BBB8" w14:textId="77777777" w:rsidTr="002D4A9D">
        <w:tc>
          <w:tcPr>
            <w:tcW w:w="3060" w:type="dxa"/>
            <w:tcBorders>
              <w:top w:val="nil"/>
              <w:left w:val="nil"/>
              <w:bottom w:val="nil"/>
            </w:tcBorders>
            <w:vAlign w:val="bottom"/>
          </w:tcPr>
          <w:p w14:paraId="4F750FC6" w14:textId="77777777" w:rsidR="006711C3" w:rsidRPr="005E680C" w:rsidRDefault="006711C3" w:rsidP="00EF42CA">
            <w:pPr>
              <w:spacing w:after="0" w:line="320" w:lineRule="exact"/>
              <w:rPr>
                <w:rFonts w:ascii="Arial" w:hAnsi="Arial" w:cs="Arial"/>
                <w:sz w:val="18"/>
                <w:szCs w:val="18"/>
              </w:rPr>
            </w:pPr>
          </w:p>
        </w:tc>
        <w:tc>
          <w:tcPr>
            <w:tcW w:w="3060" w:type="dxa"/>
            <w:tcBorders>
              <w:top w:val="nil"/>
              <w:bottom w:val="nil"/>
            </w:tcBorders>
            <w:vAlign w:val="bottom"/>
          </w:tcPr>
          <w:p w14:paraId="58EB0AAD" w14:textId="77777777" w:rsidR="006711C3" w:rsidRPr="005E680C" w:rsidRDefault="006711C3" w:rsidP="00EF42CA">
            <w:pPr>
              <w:spacing w:after="0" w:line="320" w:lineRule="exact"/>
              <w:rPr>
                <w:rFonts w:ascii="Arial" w:hAnsi="Arial" w:cs="Arial"/>
                <w:sz w:val="18"/>
                <w:szCs w:val="18"/>
              </w:rPr>
            </w:pPr>
          </w:p>
        </w:tc>
        <w:tc>
          <w:tcPr>
            <w:tcW w:w="1350" w:type="dxa"/>
            <w:tcBorders>
              <w:top w:val="nil"/>
              <w:bottom w:val="nil"/>
              <w:right w:val="nil"/>
            </w:tcBorders>
            <w:vAlign w:val="bottom"/>
          </w:tcPr>
          <w:p w14:paraId="4C057054" w14:textId="77777777" w:rsidR="006711C3" w:rsidRPr="005E680C" w:rsidRDefault="006711C3" w:rsidP="00EF42CA">
            <w:pPr>
              <w:spacing w:after="0" w:line="320" w:lineRule="exact"/>
              <w:rPr>
                <w:rFonts w:ascii="Arial" w:hAnsi="Arial" w:cs="Arial"/>
                <w:sz w:val="18"/>
                <w:szCs w:val="18"/>
              </w:rPr>
            </w:pPr>
          </w:p>
        </w:tc>
        <w:tc>
          <w:tcPr>
            <w:tcW w:w="1080" w:type="dxa"/>
            <w:tcBorders>
              <w:top w:val="nil"/>
              <w:bottom w:val="nil"/>
              <w:right w:val="nil"/>
            </w:tcBorders>
            <w:vAlign w:val="bottom"/>
          </w:tcPr>
          <w:p w14:paraId="07B32C6C" w14:textId="77777777" w:rsidR="006711C3" w:rsidRPr="005E680C" w:rsidRDefault="006711C3" w:rsidP="00EF42CA">
            <w:pPr>
              <w:spacing w:after="0" w:line="320" w:lineRule="exact"/>
              <w:jc w:val="center"/>
              <w:rPr>
                <w:rFonts w:ascii="Arial" w:hAnsi="Arial" w:cs="Arial"/>
                <w:sz w:val="18"/>
                <w:szCs w:val="18"/>
              </w:rPr>
            </w:pPr>
            <w:r w:rsidRPr="005E680C">
              <w:rPr>
                <w:rFonts w:ascii="Arial" w:hAnsi="Arial" w:cs="Arial"/>
                <w:sz w:val="18"/>
                <w:szCs w:val="18"/>
              </w:rPr>
              <w:t>(%)</w:t>
            </w:r>
          </w:p>
        </w:tc>
        <w:tc>
          <w:tcPr>
            <w:tcW w:w="990" w:type="dxa"/>
            <w:tcBorders>
              <w:top w:val="nil"/>
              <w:bottom w:val="nil"/>
              <w:right w:val="nil"/>
            </w:tcBorders>
            <w:vAlign w:val="bottom"/>
          </w:tcPr>
          <w:p w14:paraId="7FBBDFE8" w14:textId="77777777" w:rsidR="006711C3" w:rsidRPr="005E680C" w:rsidRDefault="006711C3" w:rsidP="00EF42CA">
            <w:pPr>
              <w:spacing w:after="0" w:line="320" w:lineRule="exact"/>
              <w:jc w:val="center"/>
              <w:rPr>
                <w:rFonts w:ascii="Arial" w:hAnsi="Arial" w:cs="Arial"/>
                <w:sz w:val="18"/>
                <w:szCs w:val="18"/>
              </w:rPr>
            </w:pPr>
            <w:r w:rsidRPr="005E680C">
              <w:rPr>
                <w:rFonts w:ascii="Arial" w:hAnsi="Arial" w:cs="Arial"/>
                <w:sz w:val="18"/>
                <w:szCs w:val="18"/>
              </w:rPr>
              <w:t>(%)</w:t>
            </w:r>
          </w:p>
        </w:tc>
      </w:tr>
      <w:tr w:rsidR="006711C3" w:rsidRPr="005E680C" w14:paraId="17739154" w14:textId="77777777" w:rsidTr="002D4A9D">
        <w:trPr>
          <w:trHeight w:val="100"/>
        </w:trPr>
        <w:tc>
          <w:tcPr>
            <w:tcW w:w="3060" w:type="dxa"/>
            <w:tcBorders>
              <w:top w:val="nil"/>
              <w:left w:val="nil"/>
              <w:bottom w:val="nil"/>
            </w:tcBorders>
          </w:tcPr>
          <w:p w14:paraId="6FF3662C" w14:textId="77777777" w:rsidR="006711C3" w:rsidRPr="005E680C" w:rsidRDefault="006711C3" w:rsidP="00EF42CA">
            <w:pPr>
              <w:spacing w:after="0" w:line="320" w:lineRule="exact"/>
              <w:ind w:right="-108"/>
              <w:rPr>
                <w:rFonts w:ascii="Arial" w:hAnsi="Arial" w:cs="Arial"/>
                <w:sz w:val="18"/>
                <w:szCs w:val="18"/>
                <w:u w:val="single"/>
              </w:rPr>
            </w:pPr>
            <w:r w:rsidRPr="005E680C">
              <w:rPr>
                <w:rFonts w:ascii="Arial" w:hAnsi="Arial" w:cs="Arial"/>
                <w:sz w:val="18"/>
                <w:szCs w:val="18"/>
                <w:u w:val="single"/>
              </w:rPr>
              <w:t>Subsidiary</w:t>
            </w:r>
          </w:p>
        </w:tc>
        <w:tc>
          <w:tcPr>
            <w:tcW w:w="3060" w:type="dxa"/>
            <w:tcBorders>
              <w:top w:val="nil"/>
              <w:bottom w:val="nil"/>
            </w:tcBorders>
            <w:vAlign w:val="bottom"/>
          </w:tcPr>
          <w:p w14:paraId="67A38823" w14:textId="77777777" w:rsidR="006711C3" w:rsidRPr="005E680C" w:rsidRDefault="006711C3" w:rsidP="00EF42CA">
            <w:pPr>
              <w:spacing w:after="0" w:line="320" w:lineRule="exact"/>
              <w:ind w:right="-108"/>
              <w:rPr>
                <w:rFonts w:ascii="Arial" w:hAnsi="Arial" w:cs="Arial"/>
                <w:spacing w:val="-2"/>
                <w:sz w:val="18"/>
                <w:szCs w:val="18"/>
                <w:u w:val="single"/>
                <w:cs/>
              </w:rPr>
            </w:pPr>
          </w:p>
        </w:tc>
        <w:tc>
          <w:tcPr>
            <w:tcW w:w="1350" w:type="dxa"/>
            <w:tcBorders>
              <w:top w:val="nil"/>
              <w:bottom w:val="nil"/>
              <w:right w:val="nil"/>
            </w:tcBorders>
            <w:vAlign w:val="bottom"/>
          </w:tcPr>
          <w:p w14:paraId="07AAA51F" w14:textId="77777777" w:rsidR="006711C3" w:rsidRPr="005E680C" w:rsidRDefault="006711C3" w:rsidP="00EF42CA">
            <w:pPr>
              <w:spacing w:after="0" w:line="320" w:lineRule="exact"/>
              <w:ind w:right="-108"/>
              <w:rPr>
                <w:rFonts w:ascii="Arial" w:hAnsi="Arial" w:cs="Arial"/>
                <w:spacing w:val="-2"/>
                <w:sz w:val="18"/>
                <w:szCs w:val="18"/>
                <w:u w:val="single"/>
                <w:cs/>
              </w:rPr>
            </w:pPr>
          </w:p>
        </w:tc>
        <w:tc>
          <w:tcPr>
            <w:tcW w:w="1080" w:type="dxa"/>
            <w:tcBorders>
              <w:top w:val="nil"/>
              <w:bottom w:val="nil"/>
              <w:right w:val="nil"/>
            </w:tcBorders>
          </w:tcPr>
          <w:p w14:paraId="388D5A26" w14:textId="77777777" w:rsidR="006711C3" w:rsidRPr="005E680C" w:rsidRDefault="006711C3" w:rsidP="00EF42CA">
            <w:pPr>
              <w:spacing w:after="0" w:line="320" w:lineRule="exact"/>
              <w:ind w:right="-108"/>
              <w:rPr>
                <w:rFonts w:ascii="Arial" w:hAnsi="Arial" w:cs="Arial"/>
                <w:spacing w:val="-2"/>
                <w:sz w:val="18"/>
                <w:szCs w:val="18"/>
                <w:u w:val="single"/>
                <w:cs/>
              </w:rPr>
            </w:pPr>
          </w:p>
        </w:tc>
        <w:tc>
          <w:tcPr>
            <w:tcW w:w="990" w:type="dxa"/>
            <w:tcBorders>
              <w:top w:val="nil"/>
              <w:bottom w:val="nil"/>
              <w:right w:val="nil"/>
            </w:tcBorders>
          </w:tcPr>
          <w:p w14:paraId="21C82D03" w14:textId="77777777" w:rsidR="006711C3" w:rsidRPr="005E680C" w:rsidRDefault="006711C3" w:rsidP="00EF42CA">
            <w:pPr>
              <w:spacing w:after="0" w:line="320" w:lineRule="exact"/>
              <w:ind w:right="-108"/>
              <w:rPr>
                <w:rFonts w:ascii="Arial" w:hAnsi="Arial" w:cs="Arial"/>
                <w:spacing w:val="-2"/>
                <w:sz w:val="18"/>
                <w:szCs w:val="18"/>
                <w:u w:val="single"/>
                <w:cs/>
              </w:rPr>
            </w:pPr>
          </w:p>
        </w:tc>
      </w:tr>
      <w:tr w:rsidR="006711C3" w:rsidRPr="005E680C" w14:paraId="124B3204" w14:textId="77777777" w:rsidTr="002D4A9D">
        <w:tc>
          <w:tcPr>
            <w:tcW w:w="3060" w:type="dxa"/>
            <w:tcBorders>
              <w:top w:val="nil"/>
              <w:left w:val="nil"/>
              <w:bottom w:val="nil"/>
            </w:tcBorders>
          </w:tcPr>
          <w:p w14:paraId="479AF0B2" w14:textId="77777777" w:rsidR="006711C3" w:rsidRPr="005E680C" w:rsidRDefault="006711C3" w:rsidP="00EF42CA">
            <w:pPr>
              <w:spacing w:after="0" w:line="320" w:lineRule="exact"/>
              <w:ind w:left="132" w:right="-108" w:hanging="132"/>
              <w:rPr>
                <w:rFonts w:ascii="Arial" w:hAnsi="Arial" w:cs="Arial"/>
                <w:sz w:val="18"/>
                <w:szCs w:val="18"/>
              </w:rPr>
            </w:pPr>
            <w:r w:rsidRPr="005E680C">
              <w:rPr>
                <w:rFonts w:ascii="Arial" w:hAnsi="Arial" w:cs="Arial"/>
                <w:sz w:val="18"/>
                <w:szCs w:val="18"/>
              </w:rPr>
              <w:t xml:space="preserve">LIT Service Management Co., Ltd. </w:t>
            </w:r>
          </w:p>
        </w:tc>
        <w:tc>
          <w:tcPr>
            <w:tcW w:w="3060" w:type="dxa"/>
            <w:tcBorders>
              <w:top w:val="nil"/>
              <w:bottom w:val="nil"/>
            </w:tcBorders>
          </w:tcPr>
          <w:p w14:paraId="1E10CAD0" w14:textId="5A2B9532" w:rsidR="006711C3" w:rsidRPr="005E680C" w:rsidRDefault="006711C3" w:rsidP="002D4A9D">
            <w:pPr>
              <w:spacing w:after="0" w:line="320" w:lineRule="exact"/>
              <w:rPr>
                <w:rFonts w:ascii="Arial" w:hAnsi="Arial" w:cs="Arial"/>
                <w:sz w:val="18"/>
                <w:szCs w:val="18"/>
                <w:cs/>
              </w:rPr>
            </w:pPr>
            <w:r w:rsidRPr="00657333">
              <w:rPr>
                <w:rFonts w:ascii="Arial" w:hAnsi="Arial" w:cs="Arial"/>
                <w:sz w:val="18"/>
                <w:szCs w:val="18"/>
              </w:rPr>
              <w:t xml:space="preserve">Providing </w:t>
            </w:r>
            <w:r w:rsidR="00D863E3" w:rsidRPr="00657333">
              <w:rPr>
                <w:rFonts w:ascii="Arial" w:hAnsi="Arial" w:cs="Arial"/>
                <w:sz w:val="18"/>
                <w:szCs w:val="18"/>
              </w:rPr>
              <w:t xml:space="preserve">services relating to </w:t>
            </w:r>
            <w:r w:rsidRPr="00657333">
              <w:rPr>
                <w:rFonts w:ascii="Arial" w:hAnsi="Arial" w:cs="Arial"/>
                <w:sz w:val="18"/>
                <w:szCs w:val="18"/>
              </w:rPr>
              <w:t>dat</w:t>
            </w:r>
            <w:r w:rsidR="002D4A9D" w:rsidRPr="00657333">
              <w:rPr>
                <w:rFonts w:ascii="Arial" w:hAnsi="Arial" w:cs="Arial"/>
                <w:sz w:val="18"/>
                <w:szCs w:val="18"/>
              </w:rPr>
              <w:t xml:space="preserve">a </w:t>
            </w:r>
            <w:r w:rsidRPr="00657333">
              <w:rPr>
                <w:rFonts w:ascii="Arial" w:hAnsi="Arial" w:cs="Arial"/>
                <w:sz w:val="18"/>
                <w:szCs w:val="18"/>
              </w:rPr>
              <w:t>information</w:t>
            </w:r>
            <w:r w:rsidR="00D863E3" w:rsidRPr="00657333">
              <w:rPr>
                <w:rFonts w:ascii="Arial" w:eastAsia="MS Mincho" w:hAnsi="Arial" w:cs="Arial"/>
                <w:b/>
                <w:bCs/>
                <w:sz w:val="18"/>
                <w:szCs w:val="18"/>
              </w:rPr>
              <w:t>,</w:t>
            </w:r>
            <w:r w:rsidRPr="00657333">
              <w:rPr>
                <w:rFonts w:ascii="Arial" w:hAnsi="Arial" w:cs="Arial"/>
                <w:sz w:val="18"/>
                <w:szCs w:val="18"/>
              </w:rPr>
              <w:t xml:space="preserve"> credit analysis </w:t>
            </w:r>
            <w:r w:rsidR="00D863E3" w:rsidRPr="00657333">
              <w:rPr>
                <w:rFonts w:ascii="Arial" w:hAnsi="Arial" w:cs="Arial"/>
                <w:sz w:val="18"/>
                <w:szCs w:val="18"/>
              </w:rPr>
              <w:t xml:space="preserve">and </w:t>
            </w:r>
            <w:r w:rsidR="00195EBF" w:rsidRPr="00657333">
              <w:rPr>
                <w:rFonts w:ascii="Arial" w:hAnsi="Arial"/>
                <w:sz w:val="18"/>
                <w:szCs w:val="18"/>
              </w:rPr>
              <w:t xml:space="preserve">credit </w:t>
            </w:r>
            <w:r w:rsidRPr="00657333">
              <w:rPr>
                <w:rFonts w:ascii="Arial" w:hAnsi="Arial" w:cs="Arial"/>
                <w:sz w:val="18"/>
                <w:szCs w:val="18"/>
              </w:rPr>
              <w:t>management</w:t>
            </w:r>
          </w:p>
        </w:tc>
        <w:tc>
          <w:tcPr>
            <w:tcW w:w="1350" w:type="dxa"/>
            <w:tcBorders>
              <w:top w:val="nil"/>
              <w:bottom w:val="nil"/>
              <w:right w:val="nil"/>
            </w:tcBorders>
          </w:tcPr>
          <w:p w14:paraId="0541417E" w14:textId="77777777" w:rsidR="006711C3" w:rsidRPr="005E680C" w:rsidRDefault="006711C3" w:rsidP="00EF42CA">
            <w:pPr>
              <w:spacing w:after="0" w:line="320" w:lineRule="exact"/>
              <w:jc w:val="center"/>
              <w:rPr>
                <w:rFonts w:ascii="Arial" w:hAnsi="Arial" w:cs="Arial"/>
                <w:sz w:val="18"/>
                <w:szCs w:val="18"/>
              </w:rPr>
            </w:pPr>
            <w:r w:rsidRPr="005E680C">
              <w:rPr>
                <w:rFonts w:ascii="Arial" w:hAnsi="Arial" w:cs="Arial"/>
                <w:sz w:val="18"/>
                <w:szCs w:val="18"/>
              </w:rPr>
              <w:t>Thailand</w:t>
            </w:r>
          </w:p>
        </w:tc>
        <w:tc>
          <w:tcPr>
            <w:tcW w:w="1080" w:type="dxa"/>
            <w:tcBorders>
              <w:top w:val="nil"/>
              <w:bottom w:val="nil"/>
              <w:right w:val="nil"/>
            </w:tcBorders>
          </w:tcPr>
          <w:p w14:paraId="337A2D88" w14:textId="75EC5F93" w:rsidR="006711C3" w:rsidRPr="005E680C" w:rsidRDefault="006C0B77" w:rsidP="00EF42CA">
            <w:pPr>
              <w:spacing w:after="0" w:line="320" w:lineRule="exact"/>
              <w:jc w:val="center"/>
              <w:rPr>
                <w:rFonts w:ascii="Arial" w:hAnsi="Arial" w:cs="Arial"/>
                <w:sz w:val="18"/>
                <w:szCs w:val="18"/>
              </w:rPr>
            </w:pPr>
            <w:r>
              <w:rPr>
                <w:rFonts w:ascii="Arial" w:hAnsi="Arial" w:cs="Arial"/>
                <w:sz w:val="18"/>
                <w:szCs w:val="18"/>
              </w:rPr>
              <w:t>100</w:t>
            </w:r>
          </w:p>
        </w:tc>
        <w:tc>
          <w:tcPr>
            <w:tcW w:w="990" w:type="dxa"/>
            <w:tcBorders>
              <w:top w:val="nil"/>
              <w:bottom w:val="nil"/>
              <w:right w:val="nil"/>
            </w:tcBorders>
          </w:tcPr>
          <w:p w14:paraId="71317B11" w14:textId="77777777" w:rsidR="006711C3" w:rsidRPr="005E680C" w:rsidRDefault="002D783F" w:rsidP="00EF42CA">
            <w:pPr>
              <w:spacing w:after="0" w:line="320" w:lineRule="exact"/>
              <w:jc w:val="center"/>
              <w:rPr>
                <w:rFonts w:ascii="Arial" w:hAnsi="Arial" w:cs="Arial"/>
                <w:sz w:val="18"/>
                <w:szCs w:val="18"/>
              </w:rPr>
            </w:pPr>
            <w:r w:rsidRPr="005E680C">
              <w:rPr>
                <w:rFonts w:ascii="Arial" w:hAnsi="Arial" w:cs="Arial"/>
                <w:sz w:val="18"/>
                <w:szCs w:val="18"/>
              </w:rPr>
              <w:t>100</w:t>
            </w:r>
          </w:p>
        </w:tc>
      </w:tr>
    </w:tbl>
    <w:p w14:paraId="69CA7A39" w14:textId="77777777" w:rsidR="00794CF6" w:rsidRPr="005E680C" w:rsidRDefault="00794CF6" w:rsidP="00EF42CA">
      <w:pPr>
        <w:spacing w:before="240" w:after="120" w:line="380" w:lineRule="exact"/>
        <w:ind w:left="1094" w:hanging="547"/>
        <w:jc w:val="thaiDistribute"/>
        <w:rPr>
          <w:rFonts w:ascii="Arial" w:hAnsi="Arial" w:cs="Arial"/>
          <w:szCs w:val="22"/>
        </w:rPr>
      </w:pPr>
      <w:r w:rsidRPr="005E680C">
        <w:rPr>
          <w:rFonts w:ascii="Arial" w:hAnsi="Arial" w:cs="Arial"/>
          <w:szCs w:val="22"/>
        </w:rPr>
        <w:lastRenderedPageBreak/>
        <w:t>b)</w:t>
      </w:r>
      <w:r w:rsidRPr="005E680C">
        <w:rPr>
          <w:rFonts w:ascii="Arial" w:hAnsi="Arial" w:cs="Arial"/>
          <w:szCs w:val="22"/>
        </w:rPr>
        <w:tab/>
        <w:t xml:space="preserve">The Company is deemed to have control over an investee or subsidiary if it has rights, or is exposed, to variable returns from its involvement with the investee, and it </w:t>
      </w:r>
      <w:proofErr w:type="gramStart"/>
      <w:r w:rsidRPr="005E680C">
        <w:rPr>
          <w:rFonts w:ascii="Arial" w:hAnsi="Arial" w:cs="Arial"/>
          <w:szCs w:val="22"/>
        </w:rPr>
        <w:t>has the ability to</w:t>
      </w:r>
      <w:proofErr w:type="gramEnd"/>
      <w:r w:rsidRPr="005E680C">
        <w:rPr>
          <w:rFonts w:ascii="Arial" w:hAnsi="Arial" w:cs="Arial"/>
          <w:szCs w:val="22"/>
        </w:rPr>
        <w:t xml:space="preserve"> direct the activities that affect the amount of its returns.</w:t>
      </w:r>
    </w:p>
    <w:p w14:paraId="17BFD472" w14:textId="77777777" w:rsidR="00794CF6" w:rsidRPr="005E680C" w:rsidRDefault="00794CF6" w:rsidP="00EF42CA">
      <w:pPr>
        <w:spacing w:before="120" w:after="120" w:line="380" w:lineRule="exact"/>
        <w:ind w:left="1094" w:hanging="547"/>
        <w:jc w:val="thaiDistribute"/>
        <w:rPr>
          <w:rFonts w:ascii="Arial" w:hAnsi="Arial" w:cs="Arial"/>
          <w:szCs w:val="22"/>
        </w:rPr>
      </w:pPr>
      <w:r w:rsidRPr="005E680C">
        <w:rPr>
          <w:rFonts w:ascii="Arial" w:hAnsi="Arial" w:cs="Arial"/>
          <w:szCs w:val="22"/>
        </w:rPr>
        <w:t>c)</w:t>
      </w:r>
      <w:r w:rsidRPr="005E680C">
        <w:rPr>
          <w:rFonts w:ascii="Arial" w:hAnsi="Arial" w:cs="Arial"/>
          <w:szCs w:val="22"/>
        </w:rPr>
        <w:tab/>
        <w:t>Subsidiary is fully consolidated, being the date on which the Company obtains control, and continue to be consolidated until the date when such control ceases.</w:t>
      </w:r>
    </w:p>
    <w:p w14:paraId="3545D6EE" w14:textId="1EC4F961" w:rsidR="00794CF6" w:rsidRPr="005E680C" w:rsidRDefault="00794CF6" w:rsidP="00EF42CA">
      <w:pPr>
        <w:spacing w:before="120" w:after="120" w:line="380" w:lineRule="exact"/>
        <w:ind w:left="1094" w:hanging="547"/>
        <w:jc w:val="thaiDistribute"/>
        <w:rPr>
          <w:rFonts w:ascii="Arial" w:hAnsi="Arial" w:cs="Arial"/>
          <w:szCs w:val="22"/>
        </w:rPr>
      </w:pPr>
      <w:r w:rsidRPr="005E680C">
        <w:rPr>
          <w:rFonts w:ascii="Arial" w:hAnsi="Arial" w:cs="Arial"/>
          <w:szCs w:val="22"/>
        </w:rPr>
        <w:t>d)</w:t>
      </w:r>
      <w:r w:rsidRPr="005E680C">
        <w:rPr>
          <w:rFonts w:ascii="Arial" w:hAnsi="Arial" w:cs="Arial"/>
          <w:szCs w:val="22"/>
        </w:rPr>
        <w:tab/>
        <w:t>The financial statement</w:t>
      </w:r>
      <w:r w:rsidR="007177C7">
        <w:rPr>
          <w:rFonts w:ascii="Arial" w:hAnsi="Arial" w:cs="Arial"/>
          <w:szCs w:val="22"/>
        </w:rPr>
        <w:t>s</w:t>
      </w:r>
      <w:r w:rsidRPr="005E680C">
        <w:rPr>
          <w:rFonts w:ascii="Arial" w:hAnsi="Arial" w:cs="Arial"/>
          <w:szCs w:val="22"/>
        </w:rPr>
        <w:t xml:space="preserve"> of the subsidiary </w:t>
      </w:r>
      <w:r w:rsidR="007177C7" w:rsidRPr="00D7193C">
        <w:rPr>
          <w:rFonts w:ascii="Arial" w:hAnsi="Arial" w:cs="Arial"/>
          <w:szCs w:val="22"/>
        </w:rPr>
        <w:t>have been</w:t>
      </w:r>
      <w:r w:rsidRPr="005E680C">
        <w:rPr>
          <w:rFonts w:ascii="Arial" w:hAnsi="Arial" w:cs="Arial"/>
          <w:szCs w:val="22"/>
        </w:rPr>
        <w:t xml:space="preserve"> prepared using the same significant accounting policies as the Company.</w:t>
      </w:r>
    </w:p>
    <w:p w14:paraId="5353472B" w14:textId="1145147B" w:rsidR="00794CF6" w:rsidRPr="005E680C" w:rsidRDefault="00794CF6" w:rsidP="00EF42CA">
      <w:pPr>
        <w:spacing w:before="120" w:after="120" w:line="380" w:lineRule="exact"/>
        <w:ind w:left="1094" w:hanging="547"/>
        <w:jc w:val="thaiDistribute"/>
        <w:rPr>
          <w:rFonts w:ascii="Arial" w:hAnsi="Arial" w:cs="Arial"/>
          <w:szCs w:val="22"/>
        </w:rPr>
      </w:pPr>
      <w:r w:rsidRPr="005E680C">
        <w:rPr>
          <w:rFonts w:ascii="Arial" w:hAnsi="Arial" w:cs="Arial"/>
          <w:szCs w:val="22"/>
        </w:rPr>
        <w:t>e)</w:t>
      </w:r>
      <w:r w:rsidRPr="005E680C">
        <w:rPr>
          <w:rFonts w:ascii="Arial" w:hAnsi="Arial" w:cs="Arial"/>
          <w:szCs w:val="22"/>
        </w:rPr>
        <w:tab/>
        <w:t xml:space="preserve">Material balances and transactions between </w:t>
      </w:r>
      <w:r w:rsidR="00A7659A">
        <w:rPr>
          <w:rFonts w:ascii="Arial" w:hAnsi="Arial" w:cs="Arial"/>
          <w:szCs w:val="22"/>
        </w:rPr>
        <w:t xml:space="preserve">the </w:t>
      </w:r>
      <w:r w:rsidR="00404319">
        <w:rPr>
          <w:rFonts w:ascii="Arial" w:hAnsi="Arial" w:cs="Arial"/>
          <w:szCs w:val="22"/>
        </w:rPr>
        <w:t>Company and i</w:t>
      </w:r>
      <w:r w:rsidR="00EC759E">
        <w:rPr>
          <w:rFonts w:ascii="Arial" w:hAnsi="Arial" w:cs="Arial"/>
          <w:szCs w:val="22"/>
        </w:rPr>
        <w:t xml:space="preserve">ts subsidiary </w:t>
      </w:r>
      <w:r w:rsidRPr="005E680C">
        <w:rPr>
          <w:rFonts w:ascii="Arial" w:hAnsi="Arial" w:cs="Arial"/>
          <w:szCs w:val="22"/>
        </w:rPr>
        <w:t xml:space="preserve">have been eliminated from the </w:t>
      </w:r>
      <w:r w:rsidR="008C2934" w:rsidRPr="005E680C">
        <w:rPr>
          <w:rFonts w:ascii="Arial" w:hAnsi="Arial" w:cs="Arial"/>
          <w:szCs w:val="22"/>
        </w:rPr>
        <w:t>c</w:t>
      </w:r>
      <w:r w:rsidR="00BD028B" w:rsidRPr="005E680C">
        <w:rPr>
          <w:rFonts w:ascii="Arial" w:hAnsi="Arial" w:cs="Arial"/>
          <w:szCs w:val="22"/>
        </w:rPr>
        <w:t>onsolidated financial statement</w:t>
      </w:r>
      <w:r w:rsidR="008C2934" w:rsidRPr="005E680C">
        <w:rPr>
          <w:rFonts w:ascii="Arial" w:hAnsi="Arial" w:cs="Arial"/>
          <w:szCs w:val="22"/>
        </w:rPr>
        <w:t>s</w:t>
      </w:r>
      <w:r w:rsidRPr="005E680C">
        <w:rPr>
          <w:rFonts w:ascii="Arial" w:hAnsi="Arial" w:cs="Arial"/>
          <w:szCs w:val="22"/>
        </w:rPr>
        <w:t xml:space="preserve">. </w:t>
      </w:r>
    </w:p>
    <w:p w14:paraId="3CDE2D3D" w14:textId="77777777" w:rsidR="004D5F5A" w:rsidRPr="005E680C" w:rsidRDefault="004D5F5A" w:rsidP="00EF42CA">
      <w:pPr>
        <w:spacing w:before="120" w:after="120" w:line="380" w:lineRule="exact"/>
        <w:ind w:left="1094" w:hanging="547"/>
        <w:jc w:val="thaiDistribute"/>
        <w:rPr>
          <w:rFonts w:ascii="Arial" w:hAnsi="Arial" w:cs="Arial"/>
          <w:szCs w:val="22"/>
        </w:rPr>
      </w:pPr>
      <w:r w:rsidRPr="005E680C">
        <w:rPr>
          <w:rFonts w:ascii="Arial" w:hAnsi="Arial" w:cs="Arial"/>
          <w:szCs w:val="22"/>
        </w:rPr>
        <w:t>f)</w:t>
      </w:r>
      <w:r w:rsidRPr="005E680C">
        <w:rPr>
          <w:rFonts w:ascii="Arial" w:hAnsi="Arial" w:cs="Arial"/>
          <w:szCs w:val="22"/>
        </w:rPr>
        <w:tab/>
        <w:t>Non-controlling interests represent the portion of profit or loss a</w:t>
      </w:r>
      <w:r w:rsidR="008C2934" w:rsidRPr="005E680C">
        <w:rPr>
          <w:rFonts w:ascii="Arial" w:hAnsi="Arial" w:cs="Arial"/>
          <w:szCs w:val="22"/>
        </w:rPr>
        <w:t>nd net assets of the subsidiary</w:t>
      </w:r>
      <w:r w:rsidRPr="005E680C">
        <w:rPr>
          <w:rFonts w:ascii="Arial" w:hAnsi="Arial" w:cs="Arial"/>
          <w:szCs w:val="22"/>
        </w:rPr>
        <w:t xml:space="preserve"> that are not held by the Company and are presented separately in the consolidated profit or loss and within equity in the consolidated statement of financial position.</w:t>
      </w:r>
      <w:r w:rsidRPr="005E680C">
        <w:rPr>
          <w:rFonts w:ascii="Arial" w:hAnsi="Arial" w:cs="Arial"/>
          <w:szCs w:val="22"/>
        </w:rPr>
        <w:tab/>
      </w:r>
    </w:p>
    <w:p w14:paraId="327A573A" w14:textId="36537342" w:rsidR="00794CF6" w:rsidRPr="005E680C" w:rsidRDefault="00AC293F" w:rsidP="00EF42CA">
      <w:pPr>
        <w:tabs>
          <w:tab w:val="left" w:pos="540"/>
          <w:tab w:val="left" w:pos="1800"/>
          <w:tab w:val="left" w:pos="2400"/>
          <w:tab w:val="left" w:pos="3000"/>
        </w:tabs>
        <w:spacing w:before="120" w:after="120" w:line="380" w:lineRule="exact"/>
        <w:ind w:left="547" w:hanging="547"/>
        <w:jc w:val="thaiDistribute"/>
        <w:rPr>
          <w:rFonts w:ascii="Arial" w:hAnsi="Arial" w:cs="Arial"/>
          <w:szCs w:val="22"/>
        </w:rPr>
      </w:pPr>
      <w:r w:rsidRPr="005E680C">
        <w:rPr>
          <w:rFonts w:ascii="Arial" w:hAnsi="Arial" w:cs="Arial"/>
          <w:szCs w:val="22"/>
        </w:rPr>
        <w:t>2</w:t>
      </w:r>
      <w:r w:rsidR="00794CF6" w:rsidRPr="005E680C">
        <w:rPr>
          <w:rFonts w:ascii="Arial" w:hAnsi="Arial" w:cs="Arial"/>
          <w:szCs w:val="22"/>
        </w:rPr>
        <w:t>.3</w:t>
      </w:r>
      <w:r w:rsidR="00794CF6" w:rsidRPr="005E680C">
        <w:rPr>
          <w:rFonts w:ascii="Arial" w:hAnsi="Arial" w:cs="Arial"/>
          <w:szCs w:val="22"/>
        </w:rPr>
        <w:tab/>
        <w:t xml:space="preserve">The separate financial statement </w:t>
      </w:r>
      <w:r w:rsidR="00794CF6" w:rsidRPr="00021725">
        <w:rPr>
          <w:rFonts w:ascii="Arial" w:hAnsi="Arial" w:cs="Arial"/>
          <w:szCs w:val="22"/>
        </w:rPr>
        <w:t>present</w:t>
      </w:r>
      <w:r w:rsidR="00ED3C8D" w:rsidRPr="00021725">
        <w:rPr>
          <w:rFonts w:ascii="Arial" w:hAnsi="Arial" w:cs="Arial"/>
          <w:szCs w:val="22"/>
        </w:rPr>
        <w:t>s</w:t>
      </w:r>
      <w:r w:rsidR="00794CF6" w:rsidRPr="005E680C">
        <w:rPr>
          <w:rFonts w:ascii="Arial" w:hAnsi="Arial" w:cs="Arial"/>
          <w:szCs w:val="22"/>
        </w:rPr>
        <w:t xml:space="preserve"> investment in subsidiary under the cost method.</w:t>
      </w:r>
    </w:p>
    <w:p w14:paraId="1A710C49" w14:textId="77777777" w:rsidR="00D71522" w:rsidRPr="005E680C" w:rsidRDefault="00D71522" w:rsidP="00EF42CA">
      <w:pPr>
        <w:pStyle w:val="NFS"/>
      </w:pPr>
      <w:r w:rsidRPr="005E680C">
        <w:t>3</w:t>
      </w:r>
      <w:r w:rsidR="00FC01A6" w:rsidRPr="005E680C">
        <w:rPr>
          <w:cs/>
        </w:rPr>
        <w:t>.</w:t>
      </w:r>
      <w:r w:rsidRPr="005E680C">
        <w:tab/>
      </w:r>
      <w:r w:rsidRPr="005E680C">
        <w:rPr>
          <w:rFonts w:eastAsia="Calibri"/>
        </w:rPr>
        <w:t>New financial reporting standards</w:t>
      </w:r>
    </w:p>
    <w:p w14:paraId="7DF1198B" w14:textId="77777777" w:rsidR="00AC293F" w:rsidRPr="005E680C" w:rsidRDefault="00AC293F" w:rsidP="00EF42CA">
      <w:pPr>
        <w:overflowPunct w:val="0"/>
        <w:autoSpaceDE w:val="0"/>
        <w:autoSpaceDN w:val="0"/>
        <w:adjustRightInd w:val="0"/>
        <w:spacing w:before="120" w:after="120" w:line="380" w:lineRule="exact"/>
        <w:ind w:left="540" w:hanging="540"/>
        <w:jc w:val="thaiDistribute"/>
        <w:textAlignment w:val="baseline"/>
        <w:rPr>
          <w:rFonts w:ascii="Arial" w:hAnsi="Arial" w:cs="Arial"/>
          <w:b/>
          <w:bCs/>
          <w:szCs w:val="22"/>
        </w:rPr>
      </w:pPr>
      <w:r w:rsidRPr="005E680C">
        <w:rPr>
          <w:rFonts w:ascii="Arial" w:hAnsi="Arial" w:cs="Arial"/>
          <w:b/>
          <w:bCs/>
          <w:szCs w:val="22"/>
        </w:rPr>
        <w:t xml:space="preserve">a) </w:t>
      </w:r>
      <w:r w:rsidR="00FC01A6" w:rsidRPr="005E680C">
        <w:rPr>
          <w:rFonts w:ascii="Arial" w:hAnsi="Arial" w:cs="Arial"/>
          <w:b/>
          <w:bCs/>
          <w:szCs w:val="22"/>
          <w:cs/>
        </w:rPr>
        <w:tab/>
      </w:r>
      <w:r w:rsidRPr="005E680C">
        <w:rPr>
          <w:rFonts w:ascii="Arial" w:hAnsi="Arial" w:cs="Arial"/>
          <w:b/>
          <w:bCs/>
          <w:szCs w:val="22"/>
        </w:rPr>
        <w:t>Financial reporting standards that became effective in the current year</w:t>
      </w:r>
    </w:p>
    <w:p w14:paraId="256DDF36" w14:textId="4F226605" w:rsidR="0046349C" w:rsidRPr="006C0D95" w:rsidRDefault="00AC293F" w:rsidP="00EF42CA">
      <w:pPr>
        <w:spacing w:before="120" w:after="120" w:line="380" w:lineRule="exact"/>
        <w:ind w:left="540"/>
        <w:jc w:val="thaiDistribute"/>
        <w:rPr>
          <w:rFonts w:ascii="Arial" w:hAnsi="Arial" w:cs="Arial"/>
          <w:szCs w:val="22"/>
        </w:rPr>
      </w:pPr>
      <w:r w:rsidRPr="005E680C">
        <w:rPr>
          <w:rFonts w:ascii="Arial" w:hAnsi="Arial" w:cs="Arial"/>
          <w:szCs w:val="22"/>
        </w:rPr>
        <w:t>During the year,</w:t>
      </w:r>
      <w:r w:rsidR="008C2934" w:rsidRPr="005E680C">
        <w:rPr>
          <w:rFonts w:ascii="Arial" w:hAnsi="Arial" w:cs="Arial"/>
          <w:szCs w:val="22"/>
        </w:rPr>
        <w:t xml:space="preserve"> </w:t>
      </w:r>
      <w:r w:rsidR="00A7659A">
        <w:rPr>
          <w:rFonts w:ascii="Arial" w:hAnsi="Arial" w:cs="Arial"/>
          <w:szCs w:val="22"/>
        </w:rPr>
        <w:t>the Group</w:t>
      </w:r>
      <w:r w:rsidR="0046349C" w:rsidRPr="006C0D95">
        <w:rPr>
          <w:rFonts w:ascii="Arial" w:hAnsi="Arial" w:cs="Arial"/>
          <w:szCs w:val="22"/>
        </w:rPr>
        <w:t xml:space="preserve"> </w:t>
      </w:r>
      <w:r w:rsidR="00EC759E">
        <w:rPr>
          <w:rFonts w:ascii="Arial" w:hAnsi="Arial" w:cs="Arial"/>
          <w:szCs w:val="22"/>
        </w:rPr>
        <w:t>have</w:t>
      </w:r>
      <w:r w:rsidR="00A7659A">
        <w:rPr>
          <w:rFonts w:ascii="Arial" w:hAnsi="Arial" w:cs="Arial"/>
          <w:szCs w:val="22"/>
        </w:rPr>
        <w:t xml:space="preserve"> </w:t>
      </w:r>
      <w:r w:rsidR="0046349C" w:rsidRPr="006C0D95">
        <w:rPr>
          <w:rFonts w:ascii="Arial" w:hAnsi="Arial" w:cs="Arial"/>
          <w:szCs w:val="22"/>
        </w:rPr>
        <w:t>adopted the revised (revised 2018) and new financial reporting standards and interpretations which are effective for fiscal periods beginning on or after 1 January 2019. These financial reporting standards were aimed at alignment with the corresponding International Financial Reporting Standards with most of the changes</w:t>
      </w:r>
      <w:r w:rsidR="0046349C" w:rsidRPr="006C0D95">
        <w:rPr>
          <w:rFonts w:ascii="Arial" w:hAnsi="Arial" w:cs="Arial"/>
          <w:szCs w:val="22"/>
          <w:cs/>
        </w:rPr>
        <w:t xml:space="preserve"> </w:t>
      </w:r>
      <w:r w:rsidR="0046349C" w:rsidRPr="006C0D95">
        <w:rPr>
          <w:rFonts w:ascii="Arial" w:hAnsi="Arial" w:cs="Arial"/>
          <w:szCs w:val="22"/>
        </w:rPr>
        <w:t>directed towards clarifying accounting treatment and providing accounting guidance for users of the standards. The adoption of these financial reporting standards does not have any significant impact on the Company’s and its subsidiar</w:t>
      </w:r>
      <w:r w:rsidR="0046349C">
        <w:rPr>
          <w:rFonts w:ascii="Arial" w:hAnsi="Arial" w:cs="Arial"/>
          <w:szCs w:val="22"/>
        </w:rPr>
        <w:t>y’</w:t>
      </w:r>
      <w:r w:rsidR="0046349C" w:rsidRPr="006C0D95">
        <w:rPr>
          <w:rFonts w:ascii="Arial" w:hAnsi="Arial" w:cs="Arial"/>
          <w:szCs w:val="22"/>
        </w:rPr>
        <w:t>s</w:t>
      </w:r>
      <w:r w:rsidR="0046349C">
        <w:rPr>
          <w:rFonts w:ascii="Arial" w:hAnsi="Arial" w:cs="Arial"/>
          <w:szCs w:val="22"/>
        </w:rPr>
        <w:t xml:space="preserve"> </w:t>
      </w:r>
      <w:r w:rsidR="0046349C" w:rsidRPr="006C0D95">
        <w:rPr>
          <w:rFonts w:ascii="Arial" w:hAnsi="Arial" w:cs="Arial"/>
          <w:szCs w:val="22"/>
        </w:rPr>
        <w:t>financial statements. However, the new standard involves changes to key principles, which are summarised below:</w:t>
      </w:r>
    </w:p>
    <w:p w14:paraId="0318DBE2" w14:textId="77777777" w:rsidR="0046349C" w:rsidRDefault="0046349C" w:rsidP="00EF42CA">
      <w:pPr>
        <w:rPr>
          <w:rFonts w:ascii="Arial" w:hAnsi="Arial" w:cs="Arial"/>
          <w:b/>
          <w:bCs/>
          <w:szCs w:val="22"/>
        </w:rPr>
      </w:pPr>
      <w:r>
        <w:rPr>
          <w:rFonts w:ascii="Arial" w:hAnsi="Arial" w:cs="Arial"/>
          <w:b/>
          <w:bCs/>
          <w:szCs w:val="22"/>
        </w:rPr>
        <w:br w:type="page"/>
      </w:r>
    </w:p>
    <w:p w14:paraId="6BB82898" w14:textId="77777777" w:rsidR="0046349C" w:rsidRPr="006C0D95" w:rsidRDefault="0046349C" w:rsidP="00EF42CA">
      <w:pPr>
        <w:spacing w:before="120" w:after="120" w:line="380" w:lineRule="exact"/>
        <w:ind w:left="540"/>
        <w:jc w:val="thaiDistribute"/>
        <w:rPr>
          <w:rFonts w:ascii="Arial" w:hAnsi="Arial" w:cs="Arial"/>
          <w:b/>
          <w:bCs/>
          <w:szCs w:val="22"/>
        </w:rPr>
      </w:pPr>
      <w:r w:rsidRPr="006C0D95">
        <w:rPr>
          <w:rFonts w:ascii="Arial" w:hAnsi="Arial" w:cs="Arial"/>
          <w:b/>
          <w:bCs/>
          <w:szCs w:val="22"/>
        </w:rPr>
        <w:lastRenderedPageBreak/>
        <w:t>TFRS 15 Revenue from Contracts with Customers</w:t>
      </w:r>
    </w:p>
    <w:p w14:paraId="12FA319B" w14:textId="7777777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 xml:space="preserve">TFRS 15 supersedes the following accounting standards together with related interpretations. </w:t>
      </w:r>
    </w:p>
    <w:tbl>
      <w:tblPr>
        <w:tblW w:w="9522" w:type="dxa"/>
        <w:tblInd w:w="378" w:type="dxa"/>
        <w:tblLayout w:type="fixed"/>
        <w:tblLook w:val="04A0" w:firstRow="1" w:lastRow="0" w:firstColumn="1" w:lastColumn="0" w:noHBand="0" w:noVBand="1"/>
      </w:tblPr>
      <w:tblGrid>
        <w:gridCol w:w="3312"/>
        <w:gridCol w:w="6210"/>
      </w:tblGrid>
      <w:tr w:rsidR="0046349C" w:rsidRPr="006C0D95" w14:paraId="66ED7471" w14:textId="77777777" w:rsidTr="0046349C">
        <w:trPr>
          <w:trHeight w:val="224"/>
        </w:trPr>
        <w:tc>
          <w:tcPr>
            <w:tcW w:w="3312" w:type="dxa"/>
            <w:hideMark/>
          </w:tcPr>
          <w:p w14:paraId="234DBE62"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TAS 11 (revised 2017)</w:t>
            </w:r>
          </w:p>
        </w:tc>
        <w:tc>
          <w:tcPr>
            <w:tcW w:w="6210" w:type="dxa"/>
            <w:hideMark/>
          </w:tcPr>
          <w:p w14:paraId="788D7C7B"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Construction Contracts</w:t>
            </w:r>
          </w:p>
        </w:tc>
      </w:tr>
      <w:tr w:rsidR="0046349C" w:rsidRPr="006C0D95" w14:paraId="208E727D" w14:textId="77777777" w:rsidTr="0046349C">
        <w:trPr>
          <w:trHeight w:val="224"/>
        </w:trPr>
        <w:tc>
          <w:tcPr>
            <w:tcW w:w="3312" w:type="dxa"/>
            <w:hideMark/>
          </w:tcPr>
          <w:p w14:paraId="3E98F356"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TAS 18 (revised 2017)</w:t>
            </w:r>
          </w:p>
        </w:tc>
        <w:tc>
          <w:tcPr>
            <w:tcW w:w="6210" w:type="dxa"/>
            <w:hideMark/>
          </w:tcPr>
          <w:p w14:paraId="0CBBED62"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Revenue</w:t>
            </w:r>
          </w:p>
        </w:tc>
      </w:tr>
      <w:tr w:rsidR="0046349C" w:rsidRPr="006C0D95" w14:paraId="58392E09" w14:textId="77777777" w:rsidTr="0046349C">
        <w:trPr>
          <w:trHeight w:val="224"/>
        </w:trPr>
        <w:tc>
          <w:tcPr>
            <w:tcW w:w="3312" w:type="dxa"/>
            <w:hideMark/>
          </w:tcPr>
          <w:p w14:paraId="13CAED7F"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TSIC 31 (revised 2017)</w:t>
            </w:r>
          </w:p>
        </w:tc>
        <w:tc>
          <w:tcPr>
            <w:tcW w:w="6210" w:type="dxa"/>
            <w:hideMark/>
          </w:tcPr>
          <w:p w14:paraId="6B05CA92"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Revenue - Barter Transactions Involving Advertising Services</w:t>
            </w:r>
          </w:p>
        </w:tc>
      </w:tr>
      <w:tr w:rsidR="0046349C" w:rsidRPr="006C0D95" w14:paraId="7A91526D" w14:textId="77777777" w:rsidTr="0046349C">
        <w:trPr>
          <w:trHeight w:val="237"/>
        </w:trPr>
        <w:tc>
          <w:tcPr>
            <w:tcW w:w="3312" w:type="dxa"/>
            <w:hideMark/>
          </w:tcPr>
          <w:p w14:paraId="24A7F7CC"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TFRIC 13 (revised 2017)</w:t>
            </w:r>
          </w:p>
        </w:tc>
        <w:tc>
          <w:tcPr>
            <w:tcW w:w="6210" w:type="dxa"/>
            <w:hideMark/>
          </w:tcPr>
          <w:p w14:paraId="5ADA0F7F"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 xml:space="preserve">Customer Loyalty </w:t>
            </w:r>
            <w:proofErr w:type="spellStart"/>
            <w:r w:rsidRPr="006C0D95">
              <w:rPr>
                <w:rFonts w:ascii="Arial" w:hAnsi="Arial" w:cs="Arial"/>
                <w:color w:val="000000"/>
                <w:sz w:val="22"/>
                <w:szCs w:val="22"/>
              </w:rPr>
              <w:t>Programmes</w:t>
            </w:r>
            <w:proofErr w:type="spellEnd"/>
          </w:p>
        </w:tc>
      </w:tr>
      <w:tr w:rsidR="0046349C" w:rsidRPr="006C0D95" w14:paraId="17528D97" w14:textId="77777777" w:rsidTr="0046349C">
        <w:trPr>
          <w:trHeight w:val="224"/>
        </w:trPr>
        <w:tc>
          <w:tcPr>
            <w:tcW w:w="3312" w:type="dxa"/>
            <w:hideMark/>
          </w:tcPr>
          <w:p w14:paraId="341410E4"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TFRIC 15 (revised 2017)</w:t>
            </w:r>
          </w:p>
        </w:tc>
        <w:tc>
          <w:tcPr>
            <w:tcW w:w="6210" w:type="dxa"/>
            <w:hideMark/>
          </w:tcPr>
          <w:p w14:paraId="00D8C6E2"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Agreements for the Construction of Real Estate</w:t>
            </w:r>
          </w:p>
        </w:tc>
      </w:tr>
      <w:tr w:rsidR="0046349C" w:rsidRPr="006C0D95" w14:paraId="3FE92B85" w14:textId="77777777" w:rsidTr="0046349C">
        <w:trPr>
          <w:trHeight w:val="224"/>
        </w:trPr>
        <w:tc>
          <w:tcPr>
            <w:tcW w:w="3312" w:type="dxa"/>
            <w:hideMark/>
          </w:tcPr>
          <w:p w14:paraId="550EAA41" w14:textId="77777777" w:rsidR="0046349C" w:rsidRPr="006C0D95" w:rsidRDefault="0046349C" w:rsidP="00EF42CA">
            <w:pPr>
              <w:pStyle w:val="ListParagraph"/>
              <w:spacing w:line="380" w:lineRule="exact"/>
              <w:ind w:left="182"/>
              <w:jc w:val="thaiDistribute"/>
              <w:rPr>
                <w:rFonts w:ascii="Arial" w:hAnsi="Arial" w:cs="Arial"/>
                <w:color w:val="000000"/>
                <w:sz w:val="22"/>
                <w:szCs w:val="22"/>
              </w:rPr>
            </w:pPr>
            <w:r w:rsidRPr="006C0D95">
              <w:rPr>
                <w:rFonts w:ascii="Arial" w:hAnsi="Arial" w:cs="Arial"/>
                <w:color w:val="000000"/>
                <w:sz w:val="22"/>
                <w:szCs w:val="22"/>
              </w:rPr>
              <w:t>TFRIC 18 (revised 2017)</w:t>
            </w:r>
          </w:p>
        </w:tc>
        <w:tc>
          <w:tcPr>
            <w:tcW w:w="6210" w:type="dxa"/>
            <w:hideMark/>
          </w:tcPr>
          <w:p w14:paraId="2EA66122" w14:textId="77777777" w:rsidR="0046349C" w:rsidRPr="006C0D95" w:rsidRDefault="0046349C" w:rsidP="00EF42CA">
            <w:pPr>
              <w:pStyle w:val="ListParagraph"/>
              <w:spacing w:line="380" w:lineRule="exact"/>
              <w:ind w:left="0"/>
              <w:jc w:val="thaiDistribute"/>
              <w:rPr>
                <w:rFonts w:ascii="Arial" w:hAnsi="Arial" w:cs="Arial"/>
                <w:color w:val="000000"/>
                <w:sz w:val="22"/>
                <w:szCs w:val="22"/>
              </w:rPr>
            </w:pPr>
            <w:r w:rsidRPr="006C0D95">
              <w:rPr>
                <w:rFonts w:ascii="Arial" w:hAnsi="Arial" w:cs="Arial"/>
                <w:color w:val="000000"/>
                <w:sz w:val="22"/>
                <w:szCs w:val="22"/>
              </w:rPr>
              <w:t>Transfers of Assets from Customers</w:t>
            </w:r>
          </w:p>
        </w:tc>
      </w:tr>
    </w:tbl>
    <w:p w14:paraId="6F3762CF" w14:textId="7777777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 xml:space="preserve">Entities are to apply this standard to all contracts with customers unless those contracts fall within the scope of other standards. The standard establishes a five-step model to account for revenue arising from contracts with customers, with revenue being </w:t>
      </w:r>
      <w:proofErr w:type="spellStart"/>
      <w:r w:rsidRPr="006C0D95">
        <w:rPr>
          <w:rFonts w:ascii="Arial" w:hAnsi="Arial" w:cs="Arial"/>
          <w:szCs w:val="22"/>
        </w:rPr>
        <w:t>recognised</w:t>
      </w:r>
      <w:proofErr w:type="spellEnd"/>
      <w:r w:rsidRPr="006C0D95">
        <w:rPr>
          <w:rFonts w:ascii="Arial" w:hAnsi="Arial" w:cs="Arial"/>
          <w:szCs w:val="22"/>
        </w:rPr>
        <w:t xml:space="preserve"> at an amount that reflects the consideration to which an entity expects to be entitled in exchange for transferring goods or services to a customer. The standard requires entities to exercise judgement, taking into consideration all of the relevant facts and circumstances when applying each step of the model.</w:t>
      </w:r>
    </w:p>
    <w:p w14:paraId="3AD682B4" w14:textId="78F2928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 xml:space="preserve">This standard does not have any significant impact on the </w:t>
      </w:r>
      <w:r w:rsidR="00C17950">
        <w:rPr>
          <w:rFonts w:ascii="Arial" w:hAnsi="Arial" w:cs="Arial"/>
          <w:szCs w:val="22"/>
        </w:rPr>
        <w:t>Group’s</w:t>
      </w:r>
      <w:r w:rsidRPr="006C0D95">
        <w:rPr>
          <w:rFonts w:ascii="Arial" w:hAnsi="Arial" w:cs="Arial"/>
          <w:szCs w:val="22"/>
        </w:rPr>
        <w:t xml:space="preserve"> financial statements.</w:t>
      </w:r>
    </w:p>
    <w:p w14:paraId="5261159F" w14:textId="77777777" w:rsidR="0046349C" w:rsidRPr="006C0D95" w:rsidRDefault="0046349C" w:rsidP="00EF42CA">
      <w:pPr>
        <w:spacing w:before="120" w:after="120" w:line="380" w:lineRule="exact"/>
        <w:ind w:left="540" w:hanging="540"/>
        <w:jc w:val="thaiDistribute"/>
        <w:rPr>
          <w:rFonts w:ascii="Arial" w:hAnsi="Arial" w:cs="Arial"/>
          <w:b/>
          <w:bCs/>
          <w:szCs w:val="22"/>
        </w:rPr>
      </w:pPr>
      <w:r w:rsidRPr="006C0D95">
        <w:rPr>
          <w:rFonts w:ascii="Arial" w:hAnsi="Arial" w:cs="Arial"/>
          <w:b/>
          <w:bCs/>
          <w:szCs w:val="22"/>
        </w:rPr>
        <w:t xml:space="preserve">b. </w:t>
      </w:r>
      <w:r>
        <w:rPr>
          <w:rFonts w:ascii="Arial" w:hAnsi="Arial" w:cs="Arial"/>
          <w:b/>
          <w:bCs/>
          <w:szCs w:val="22"/>
        </w:rPr>
        <w:tab/>
      </w:r>
      <w:r w:rsidRPr="006C0D95">
        <w:rPr>
          <w:rFonts w:ascii="Arial" w:hAnsi="Arial" w:cs="Arial"/>
          <w:b/>
          <w:bCs/>
          <w:szCs w:val="22"/>
        </w:rPr>
        <w:t>Financial reporting standards that became effective for fiscal years beginning on or after 1 January 2020</w:t>
      </w:r>
    </w:p>
    <w:p w14:paraId="7187539E" w14:textId="77777777" w:rsidR="0046349C" w:rsidRPr="002035F9" w:rsidRDefault="0046349C" w:rsidP="00EF42CA">
      <w:pPr>
        <w:spacing w:before="120" w:after="120" w:line="380" w:lineRule="exact"/>
        <w:ind w:left="540"/>
        <w:jc w:val="thaiDistribute"/>
        <w:rPr>
          <w:rFonts w:ascii="Arial" w:hAnsi="Arial" w:cs="Arial"/>
          <w:szCs w:val="22"/>
        </w:rPr>
      </w:pPr>
      <w:r w:rsidRPr="002035F9">
        <w:rPr>
          <w:rFonts w:ascii="Arial" w:hAnsi="Arial" w:cs="Arial"/>
          <w:szCs w:val="22"/>
        </w:rPr>
        <w:t>The Federation of Accounting Professions issued a number of new and revised financial reporting standards and interpretations, which are effective for fiscal years beginning on or after 1 January 2020. These financial reporting standards were aimed at alignment with the corresponding International Financial Reporting Standards with most of the changes directed towards clarifying accounting treatment and providing accounting guidance for users of the standards except the following new standards which involve changes to key principles, which are summarised below.</w:t>
      </w:r>
    </w:p>
    <w:p w14:paraId="6F9FD2F3" w14:textId="77777777" w:rsidR="0046349C" w:rsidRDefault="0046349C" w:rsidP="00EF42CA">
      <w:pPr>
        <w:rPr>
          <w:rFonts w:ascii="Arial" w:hAnsi="Arial" w:cs="Arial"/>
          <w:b/>
          <w:bCs/>
          <w:szCs w:val="22"/>
        </w:rPr>
      </w:pPr>
      <w:r>
        <w:rPr>
          <w:rFonts w:ascii="Arial" w:hAnsi="Arial" w:cs="Arial"/>
          <w:b/>
          <w:bCs/>
          <w:szCs w:val="22"/>
        </w:rPr>
        <w:br w:type="page"/>
      </w:r>
    </w:p>
    <w:p w14:paraId="616CAC89" w14:textId="77777777" w:rsidR="0046349C" w:rsidRPr="006C0D95" w:rsidRDefault="0046349C" w:rsidP="00EF42CA">
      <w:pPr>
        <w:spacing w:before="120" w:after="120" w:line="380" w:lineRule="exact"/>
        <w:ind w:left="540"/>
        <w:jc w:val="thaiDistribute"/>
        <w:rPr>
          <w:rFonts w:ascii="Arial" w:hAnsi="Arial" w:cs="Arial"/>
          <w:b/>
          <w:bCs/>
          <w:szCs w:val="22"/>
        </w:rPr>
      </w:pPr>
      <w:r w:rsidRPr="006C0D95">
        <w:rPr>
          <w:rFonts w:ascii="Arial" w:hAnsi="Arial" w:cs="Arial"/>
          <w:b/>
          <w:bCs/>
          <w:szCs w:val="22"/>
        </w:rPr>
        <w:lastRenderedPageBreak/>
        <w:t>Financial reporting standards related to financial instruments</w:t>
      </w:r>
    </w:p>
    <w:p w14:paraId="2123F224" w14:textId="7777777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A set of TFRSs related to financial instruments consists of five accounting standards and interpretations, as follows:</w:t>
      </w:r>
    </w:p>
    <w:p w14:paraId="7B0D17E8" w14:textId="77777777" w:rsidR="0046349C" w:rsidRPr="006C0D95" w:rsidRDefault="0046349C" w:rsidP="00EF42CA">
      <w:pPr>
        <w:spacing w:before="120" w:line="380" w:lineRule="exact"/>
        <w:ind w:left="540"/>
        <w:jc w:val="thaiDistribute"/>
        <w:rPr>
          <w:rFonts w:ascii="Arial" w:hAnsi="Arial" w:cs="Arial"/>
          <w:szCs w:val="22"/>
        </w:rPr>
      </w:pPr>
      <w:r w:rsidRPr="006C0D95">
        <w:rPr>
          <w:rFonts w:ascii="Arial" w:hAnsi="Arial" w:cs="Arial"/>
          <w:szCs w:val="22"/>
        </w:rPr>
        <w:t>Financial reporting standards:</w:t>
      </w:r>
    </w:p>
    <w:tbl>
      <w:tblPr>
        <w:tblW w:w="8640" w:type="dxa"/>
        <w:tblInd w:w="720" w:type="dxa"/>
        <w:tblLook w:val="01E0" w:firstRow="1" w:lastRow="1" w:firstColumn="1" w:lastColumn="1" w:noHBand="0" w:noVBand="0"/>
      </w:tblPr>
      <w:tblGrid>
        <w:gridCol w:w="2520"/>
        <w:gridCol w:w="6120"/>
      </w:tblGrid>
      <w:tr w:rsidR="0046349C" w:rsidRPr="006C0D95" w14:paraId="566F6208" w14:textId="77777777" w:rsidTr="0046349C">
        <w:tc>
          <w:tcPr>
            <w:tcW w:w="2520" w:type="dxa"/>
            <w:hideMark/>
          </w:tcPr>
          <w:p w14:paraId="405B0E66" w14:textId="77777777" w:rsidR="0046349C" w:rsidRPr="006C0D95" w:rsidRDefault="0046349C" w:rsidP="00EF42CA">
            <w:pPr>
              <w:spacing w:after="0" w:line="380" w:lineRule="exact"/>
              <w:ind w:left="407" w:right="-43" w:hanging="85"/>
              <w:rPr>
                <w:rFonts w:ascii="Arial" w:hAnsi="Arial" w:cs="Arial"/>
                <w:szCs w:val="22"/>
              </w:rPr>
            </w:pPr>
            <w:r w:rsidRPr="006C0D95">
              <w:rPr>
                <w:rFonts w:ascii="Arial" w:hAnsi="Arial" w:cs="Arial"/>
                <w:szCs w:val="22"/>
              </w:rPr>
              <w:t>TFRS 7</w:t>
            </w:r>
          </w:p>
        </w:tc>
        <w:tc>
          <w:tcPr>
            <w:tcW w:w="6120" w:type="dxa"/>
            <w:hideMark/>
          </w:tcPr>
          <w:p w14:paraId="00444749" w14:textId="77777777" w:rsidR="0046349C" w:rsidRPr="006C0D95" w:rsidRDefault="0046349C" w:rsidP="00EF42CA">
            <w:pPr>
              <w:tabs>
                <w:tab w:val="left" w:pos="72"/>
                <w:tab w:val="left" w:pos="540"/>
              </w:tabs>
              <w:spacing w:after="0" w:line="380" w:lineRule="exact"/>
              <w:ind w:left="175" w:right="-43" w:hanging="193"/>
              <w:rPr>
                <w:rFonts w:ascii="Arial" w:hAnsi="Arial" w:cs="Arial"/>
                <w:szCs w:val="22"/>
              </w:rPr>
            </w:pPr>
            <w:r w:rsidRPr="006C0D95">
              <w:rPr>
                <w:rFonts w:ascii="Arial" w:hAnsi="Arial" w:cs="Arial"/>
                <w:szCs w:val="22"/>
              </w:rPr>
              <w:t>Financial Instruments: Disclosures</w:t>
            </w:r>
          </w:p>
        </w:tc>
      </w:tr>
      <w:tr w:rsidR="0046349C" w:rsidRPr="006C0D95" w14:paraId="4CD452AC" w14:textId="77777777" w:rsidTr="0046349C">
        <w:tc>
          <w:tcPr>
            <w:tcW w:w="2520" w:type="dxa"/>
            <w:hideMark/>
          </w:tcPr>
          <w:p w14:paraId="0A10B4B0" w14:textId="77777777" w:rsidR="0046349C" w:rsidRPr="006C0D95" w:rsidRDefault="0046349C" w:rsidP="00EF42CA">
            <w:pPr>
              <w:spacing w:after="0" w:line="380" w:lineRule="exact"/>
              <w:ind w:left="407" w:right="-43" w:hanging="85"/>
              <w:rPr>
                <w:rFonts w:ascii="Arial" w:hAnsi="Arial" w:cs="Arial"/>
                <w:szCs w:val="22"/>
              </w:rPr>
            </w:pPr>
            <w:r w:rsidRPr="006C0D95">
              <w:rPr>
                <w:rFonts w:ascii="Arial" w:hAnsi="Arial" w:cs="Arial"/>
                <w:szCs w:val="22"/>
              </w:rPr>
              <w:t xml:space="preserve">TFRS 9 </w:t>
            </w:r>
          </w:p>
        </w:tc>
        <w:tc>
          <w:tcPr>
            <w:tcW w:w="6120" w:type="dxa"/>
            <w:hideMark/>
          </w:tcPr>
          <w:p w14:paraId="3DF07564" w14:textId="77777777" w:rsidR="0046349C" w:rsidRPr="006C0D95" w:rsidRDefault="0046349C" w:rsidP="00EF42CA">
            <w:pPr>
              <w:tabs>
                <w:tab w:val="left" w:pos="72"/>
                <w:tab w:val="left" w:pos="540"/>
              </w:tabs>
              <w:spacing w:after="0" w:line="380" w:lineRule="exact"/>
              <w:ind w:left="175" w:right="-43" w:hanging="193"/>
              <w:rPr>
                <w:rFonts w:ascii="Arial" w:hAnsi="Arial" w:cs="Arial"/>
                <w:szCs w:val="22"/>
              </w:rPr>
            </w:pPr>
            <w:r w:rsidRPr="006C0D95">
              <w:rPr>
                <w:rFonts w:ascii="Arial" w:hAnsi="Arial" w:cs="Arial"/>
                <w:szCs w:val="22"/>
              </w:rPr>
              <w:t>Financial Instruments</w:t>
            </w:r>
          </w:p>
        </w:tc>
      </w:tr>
    </w:tbl>
    <w:p w14:paraId="0874660E" w14:textId="77777777" w:rsidR="0046349C" w:rsidRPr="006C0D95" w:rsidRDefault="0046349C" w:rsidP="00EF42CA">
      <w:pPr>
        <w:spacing w:before="120" w:line="380" w:lineRule="exact"/>
        <w:ind w:left="540"/>
        <w:jc w:val="thaiDistribute"/>
        <w:rPr>
          <w:rFonts w:ascii="Arial" w:hAnsi="Arial" w:cs="Arial"/>
          <w:szCs w:val="22"/>
        </w:rPr>
      </w:pPr>
      <w:r w:rsidRPr="006C0D95">
        <w:rPr>
          <w:rFonts w:ascii="Arial" w:hAnsi="Arial" w:cs="Arial"/>
          <w:szCs w:val="22"/>
        </w:rPr>
        <w:t>Accounting standard:</w:t>
      </w:r>
    </w:p>
    <w:tbl>
      <w:tblPr>
        <w:tblW w:w="8640" w:type="dxa"/>
        <w:tblInd w:w="720" w:type="dxa"/>
        <w:tblLook w:val="01E0" w:firstRow="1" w:lastRow="1" w:firstColumn="1" w:lastColumn="1" w:noHBand="0" w:noVBand="0"/>
      </w:tblPr>
      <w:tblGrid>
        <w:gridCol w:w="2520"/>
        <w:gridCol w:w="6120"/>
      </w:tblGrid>
      <w:tr w:rsidR="0046349C" w:rsidRPr="006C0D95" w14:paraId="3DEF4BAA" w14:textId="77777777" w:rsidTr="0046349C">
        <w:tc>
          <w:tcPr>
            <w:tcW w:w="2520" w:type="dxa"/>
            <w:hideMark/>
          </w:tcPr>
          <w:p w14:paraId="747BEB31" w14:textId="77777777" w:rsidR="0046349C" w:rsidRPr="006C0D95" w:rsidRDefault="0046349C" w:rsidP="00EF42CA">
            <w:pPr>
              <w:spacing w:after="0" w:line="380" w:lineRule="exact"/>
              <w:ind w:left="403" w:right="-43" w:hanging="86"/>
              <w:rPr>
                <w:rFonts w:ascii="Arial" w:hAnsi="Arial" w:cs="Arial"/>
                <w:szCs w:val="22"/>
              </w:rPr>
            </w:pPr>
            <w:r w:rsidRPr="006C0D95">
              <w:rPr>
                <w:rFonts w:ascii="Arial" w:hAnsi="Arial" w:cs="Arial"/>
                <w:szCs w:val="22"/>
              </w:rPr>
              <w:t xml:space="preserve">TAS 32 </w:t>
            </w:r>
          </w:p>
        </w:tc>
        <w:tc>
          <w:tcPr>
            <w:tcW w:w="6120" w:type="dxa"/>
            <w:hideMark/>
          </w:tcPr>
          <w:p w14:paraId="50FABB46" w14:textId="77777777" w:rsidR="0046349C" w:rsidRPr="006C0D95" w:rsidRDefault="0046349C" w:rsidP="00EF42CA">
            <w:pPr>
              <w:tabs>
                <w:tab w:val="left" w:pos="72"/>
                <w:tab w:val="left" w:pos="540"/>
              </w:tabs>
              <w:spacing w:after="0" w:line="380" w:lineRule="exact"/>
              <w:ind w:left="175" w:right="-43" w:hanging="193"/>
              <w:rPr>
                <w:rFonts w:ascii="Arial" w:hAnsi="Arial" w:cs="Arial"/>
                <w:szCs w:val="22"/>
              </w:rPr>
            </w:pPr>
            <w:r w:rsidRPr="006C0D95">
              <w:rPr>
                <w:rFonts w:ascii="Arial" w:hAnsi="Arial" w:cs="Arial"/>
                <w:szCs w:val="22"/>
              </w:rPr>
              <w:t>Financial Instruments: Presentation</w:t>
            </w:r>
          </w:p>
        </w:tc>
      </w:tr>
    </w:tbl>
    <w:p w14:paraId="20368D6E" w14:textId="77777777" w:rsidR="0046349C" w:rsidRPr="006C0D95" w:rsidRDefault="0046349C" w:rsidP="00EF42CA">
      <w:pPr>
        <w:spacing w:before="120" w:line="380" w:lineRule="exact"/>
        <w:ind w:left="540"/>
        <w:jc w:val="thaiDistribute"/>
        <w:rPr>
          <w:rFonts w:ascii="Arial" w:hAnsi="Arial" w:cs="Arial"/>
          <w:szCs w:val="22"/>
        </w:rPr>
      </w:pPr>
      <w:r w:rsidRPr="006C0D95">
        <w:rPr>
          <w:rFonts w:ascii="Arial" w:hAnsi="Arial" w:cs="Arial"/>
          <w:szCs w:val="22"/>
        </w:rPr>
        <w:t>Financial Reporting Standard Interpretations:</w:t>
      </w:r>
    </w:p>
    <w:tbl>
      <w:tblPr>
        <w:tblW w:w="8640" w:type="dxa"/>
        <w:tblInd w:w="720" w:type="dxa"/>
        <w:tblLook w:val="01E0" w:firstRow="1" w:lastRow="1" w:firstColumn="1" w:lastColumn="1" w:noHBand="0" w:noVBand="0"/>
      </w:tblPr>
      <w:tblGrid>
        <w:gridCol w:w="2520"/>
        <w:gridCol w:w="6120"/>
      </w:tblGrid>
      <w:tr w:rsidR="0046349C" w:rsidRPr="006C0D95" w14:paraId="364F0299" w14:textId="77777777" w:rsidTr="0046349C">
        <w:tc>
          <w:tcPr>
            <w:tcW w:w="2520" w:type="dxa"/>
            <w:hideMark/>
          </w:tcPr>
          <w:p w14:paraId="67DC722D" w14:textId="77777777" w:rsidR="0046349C" w:rsidRPr="006C0D95" w:rsidRDefault="0046349C" w:rsidP="00EF42CA">
            <w:pPr>
              <w:spacing w:after="0" w:line="380" w:lineRule="exact"/>
              <w:ind w:left="407" w:right="-43" w:hanging="85"/>
              <w:rPr>
                <w:rFonts w:ascii="Arial" w:hAnsi="Arial" w:cs="Arial"/>
                <w:szCs w:val="22"/>
              </w:rPr>
            </w:pPr>
            <w:r w:rsidRPr="006C0D95">
              <w:rPr>
                <w:rFonts w:ascii="Arial" w:hAnsi="Arial" w:cs="Arial"/>
                <w:szCs w:val="22"/>
              </w:rPr>
              <w:t xml:space="preserve">TFRIC 16 </w:t>
            </w:r>
          </w:p>
        </w:tc>
        <w:tc>
          <w:tcPr>
            <w:tcW w:w="6120" w:type="dxa"/>
            <w:hideMark/>
          </w:tcPr>
          <w:p w14:paraId="0F15118D" w14:textId="77777777" w:rsidR="0046349C" w:rsidRPr="006C0D95" w:rsidRDefault="0046349C" w:rsidP="00EF42CA">
            <w:pPr>
              <w:tabs>
                <w:tab w:val="left" w:pos="72"/>
                <w:tab w:val="left" w:pos="540"/>
              </w:tabs>
              <w:spacing w:after="0" w:line="380" w:lineRule="exact"/>
              <w:ind w:left="175" w:right="-43" w:hanging="193"/>
              <w:rPr>
                <w:rFonts w:ascii="Arial" w:hAnsi="Arial" w:cs="Arial"/>
                <w:szCs w:val="22"/>
              </w:rPr>
            </w:pPr>
            <w:r w:rsidRPr="006C0D95">
              <w:rPr>
                <w:rFonts w:ascii="Arial" w:hAnsi="Arial" w:cs="Arial"/>
                <w:szCs w:val="22"/>
              </w:rPr>
              <w:t>Hedges of a Net Investment in a Foreign Operation</w:t>
            </w:r>
          </w:p>
        </w:tc>
      </w:tr>
      <w:tr w:rsidR="0046349C" w:rsidRPr="006C0D95" w14:paraId="1128DE88" w14:textId="77777777" w:rsidTr="0046349C">
        <w:tc>
          <w:tcPr>
            <w:tcW w:w="2520" w:type="dxa"/>
            <w:hideMark/>
          </w:tcPr>
          <w:p w14:paraId="10238027" w14:textId="77777777" w:rsidR="0046349C" w:rsidRPr="006C0D95" w:rsidRDefault="0046349C" w:rsidP="00EF42CA">
            <w:pPr>
              <w:spacing w:after="0" w:line="380" w:lineRule="exact"/>
              <w:ind w:left="407" w:right="-43" w:hanging="85"/>
              <w:rPr>
                <w:rFonts w:ascii="Arial" w:hAnsi="Arial" w:cs="Arial"/>
                <w:szCs w:val="22"/>
              </w:rPr>
            </w:pPr>
            <w:r w:rsidRPr="006C0D95">
              <w:rPr>
                <w:rFonts w:ascii="Arial" w:hAnsi="Arial" w:cs="Arial"/>
                <w:szCs w:val="22"/>
              </w:rPr>
              <w:t>TFRIC 19</w:t>
            </w:r>
          </w:p>
        </w:tc>
        <w:tc>
          <w:tcPr>
            <w:tcW w:w="6120" w:type="dxa"/>
            <w:hideMark/>
          </w:tcPr>
          <w:p w14:paraId="3CF8001B" w14:textId="77777777" w:rsidR="0046349C" w:rsidRPr="006C0D95" w:rsidRDefault="0046349C" w:rsidP="00EF42CA">
            <w:pPr>
              <w:tabs>
                <w:tab w:val="left" w:pos="72"/>
                <w:tab w:val="left" w:pos="540"/>
              </w:tabs>
              <w:spacing w:after="0" w:line="380" w:lineRule="exact"/>
              <w:ind w:left="175" w:right="-43" w:hanging="193"/>
              <w:rPr>
                <w:rFonts w:ascii="Arial" w:hAnsi="Arial" w:cs="Arial"/>
                <w:szCs w:val="22"/>
              </w:rPr>
            </w:pPr>
            <w:r w:rsidRPr="006C0D95">
              <w:rPr>
                <w:rFonts w:ascii="Arial" w:hAnsi="Arial" w:cs="Arial"/>
                <w:szCs w:val="22"/>
              </w:rPr>
              <w:t>Extinguishing Financial Liabilities with Equity Instruments</w:t>
            </w:r>
          </w:p>
        </w:tc>
      </w:tr>
    </w:tbl>
    <w:p w14:paraId="67EDCF43" w14:textId="0CEC3271" w:rsidR="0046349C" w:rsidRDefault="0046349C" w:rsidP="00EF42CA">
      <w:pPr>
        <w:spacing w:before="240" w:after="120" w:line="380" w:lineRule="exact"/>
        <w:ind w:left="547"/>
        <w:jc w:val="thaiDistribute"/>
        <w:rPr>
          <w:rFonts w:ascii="Arial" w:hAnsi="Arial" w:cs="Arial"/>
          <w:szCs w:val="22"/>
        </w:rPr>
      </w:pPr>
      <w:r w:rsidRPr="006C0D95">
        <w:rPr>
          <w:rFonts w:ascii="Arial" w:hAnsi="Arial" w:cs="Arial"/>
          <w:szCs w:val="22"/>
        </w:rPr>
        <w:t xml:space="preserve">These TFRSs related to financial instruments make stipulations relating to the classification of financial instruments and their measurement at fair value or </w:t>
      </w:r>
      <w:proofErr w:type="spellStart"/>
      <w:r w:rsidRPr="006C0D95">
        <w:rPr>
          <w:rFonts w:ascii="Arial" w:hAnsi="Arial" w:cs="Arial"/>
          <w:szCs w:val="22"/>
        </w:rPr>
        <w:t>amortised</w:t>
      </w:r>
      <w:proofErr w:type="spellEnd"/>
      <w:r w:rsidRPr="006C0D95">
        <w:rPr>
          <w:rFonts w:ascii="Arial" w:hAnsi="Arial" w:cs="Arial"/>
          <w:szCs w:val="22"/>
        </w:rPr>
        <w:t xml:space="preserve"> cost (taking into account the type of instrument, the characteristics of the contractual cash flows and the Company’s business model), calculation of impairment using the expected credit loss method, and hedge accounting. These include stipulations regarding the presentation and disclosure of financial instruments. When the TFRSs related to financial instruments are effective, some accounting standards, interpretations and guidance which are currently effective will be</w:t>
      </w:r>
      <w:r w:rsidRPr="006C0D95">
        <w:rPr>
          <w:rFonts w:ascii="Arial" w:hAnsi="Arial" w:cs="Arial"/>
          <w:szCs w:val="22"/>
          <w:cs/>
        </w:rPr>
        <w:t xml:space="preserve"> </w:t>
      </w:r>
      <w:r w:rsidRPr="006C0D95">
        <w:rPr>
          <w:rFonts w:ascii="Arial" w:hAnsi="Arial" w:cs="Arial"/>
          <w:szCs w:val="22"/>
        </w:rPr>
        <w:t xml:space="preserve">cancelled.   </w:t>
      </w:r>
    </w:p>
    <w:p w14:paraId="5867B5DC" w14:textId="3A05753B" w:rsidR="00C17950" w:rsidRPr="00554D01" w:rsidRDefault="00C17950" w:rsidP="00C17950">
      <w:pPr>
        <w:spacing w:before="120" w:after="120" w:line="380" w:lineRule="exact"/>
        <w:ind w:left="540" w:hanging="576"/>
        <w:jc w:val="thaiDistribute"/>
        <w:rPr>
          <w:rFonts w:ascii="Arial" w:hAnsi="Arial" w:cs="Arial"/>
          <w:szCs w:val="22"/>
        </w:rPr>
      </w:pPr>
      <w:r>
        <w:rPr>
          <w:rFonts w:ascii="Arial" w:hAnsi="Arial" w:cs="Arial"/>
          <w:szCs w:val="22"/>
        </w:rPr>
        <w:tab/>
      </w:r>
      <w:r w:rsidRPr="00554D01">
        <w:rPr>
          <w:rFonts w:ascii="Arial" w:hAnsi="Arial" w:cs="Arial"/>
          <w:szCs w:val="22"/>
        </w:rPr>
        <w:t>The management of the Group expects the adoption of these accounting standards to result in the following adjustments.</w:t>
      </w:r>
    </w:p>
    <w:p w14:paraId="7D40CD00" w14:textId="5218AF6A" w:rsidR="00C17950" w:rsidRPr="00554D01" w:rsidRDefault="00C17950" w:rsidP="00C17950">
      <w:pPr>
        <w:spacing w:before="120" w:after="120" w:line="380" w:lineRule="exact"/>
        <w:ind w:left="1080" w:hanging="540"/>
        <w:jc w:val="thaiDistribute"/>
        <w:rPr>
          <w:rFonts w:ascii="Arial" w:hAnsi="Arial" w:cs="Arial"/>
          <w:szCs w:val="22"/>
        </w:rPr>
      </w:pPr>
      <w:r w:rsidRPr="00C17950">
        <w:rPr>
          <w:rFonts w:ascii="Arial" w:hAnsi="Arial" w:cs="Arial"/>
          <w:szCs w:val="22"/>
        </w:rPr>
        <w:t>-</w:t>
      </w:r>
      <w:r w:rsidRPr="00C17950">
        <w:rPr>
          <w:rFonts w:ascii="Arial" w:hAnsi="Arial" w:cs="Arial"/>
          <w:szCs w:val="22"/>
        </w:rPr>
        <w:tab/>
        <w:t xml:space="preserve">Recognition of credit losses - The Group is to </w:t>
      </w:r>
      <w:proofErr w:type="spellStart"/>
      <w:r w:rsidRPr="00C17950">
        <w:rPr>
          <w:rFonts w:ascii="Arial" w:hAnsi="Arial" w:cs="Arial"/>
          <w:szCs w:val="22"/>
        </w:rPr>
        <w:t>recognise</w:t>
      </w:r>
      <w:proofErr w:type="spellEnd"/>
      <w:r w:rsidRPr="00C17950">
        <w:rPr>
          <w:rFonts w:ascii="Arial" w:hAnsi="Arial" w:cs="Arial"/>
          <w:szCs w:val="22"/>
        </w:rPr>
        <w:t xml:space="preserve"> an allowance for expected credit losses on its financial assets, and it is no longer necessary for a credit-impaired event to have occurred. The Group applies the </w:t>
      </w:r>
      <w:r>
        <w:rPr>
          <w:rFonts w:ascii="Arial" w:hAnsi="Arial" w:cs="Arial"/>
          <w:szCs w:val="22"/>
        </w:rPr>
        <w:t>general</w:t>
      </w:r>
      <w:r w:rsidRPr="00C17950">
        <w:rPr>
          <w:rFonts w:ascii="Arial" w:hAnsi="Arial" w:cs="Arial"/>
          <w:szCs w:val="22"/>
        </w:rPr>
        <w:t xml:space="preserve"> approach to consider impairment of trade receivables</w:t>
      </w:r>
      <w:r>
        <w:rPr>
          <w:rFonts w:ascii="Arial" w:hAnsi="Arial" w:cs="Arial"/>
          <w:szCs w:val="22"/>
        </w:rPr>
        <w:t>, loan receivables, factoring receivables, financial lease receivables and hire-purchase receivables.</w:t>
      </w:r>
    </w:p>
    <w:p w14:paraId="29351E99" w14:textId="1C620E29"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 xml:space="preserve">The management of </w:t>
      </w:r>
      <w:r w:rsidR="00A7659A">
        <w:rPr>
          <w:rFonts w:ascii="Arial" w:hAnsi="Arial" w:cs="Arial"/>
          <w:szCs w:val="22"/>
        </w:rPr>
        <w:t>the Group</w:t>
      </w:r>
      <w:r w:rsidRPr="006C0D95">
        <w:rPr>
          <w:rFonts w:ascii="Arial" w:hAnsi="Arial" w:cs="Arial"/>
          <w:szCs w:val="22"/>
        </w:rPr>
        <w:t xml:space="preserve"> is currently evaluating the impact of these standards to the financial statements in the year when they are adopted.</w:t>
      </w:r>
    </w:p>
    <w:p w14:paraId="7A2EC22C" w14:textId="77777777" w:rsidR="00C17950" w:rsidRDefault="00C17950">
      <w:pPr>
        <w:rPr>
          <w:rFonts w:ascii="Arial" w:hAnsi="Arial" w:cs="Arial"/>
          <w:b/>
          <w:bCs/>
          <w:szCs w:val="22"/>
        </w:rPr>
      </w:pPr>
      <w:r>
        <w:rPr>
          <w:rFonts w:ascii="Arial" w:hAnsi="Arial" w:cs="Arial"/>
          <w:b/>
          <w:bCs/>
          <w:szCs w:val="22"/>
        </w:rPr>
        <w:br w:type="page"/>
      </w:r>
    </w:p>
    <w:p w14:paraId="75E3A494" w14:textId="180E5DBC" w:rsidR="0046349C" w:rsidRPr="006C0D95" w:rsidRDefault="0046349C" w:rsidP="00EF42CA">
      <w:pPr>
        <w:spacing w:before="120" w:after="120" w:line="380" w:lineRule="exact"/>
        <w:ind w:left="540"/>
        <w:jc w:val="thaiDistribute"/>
        <w:rPr>
          <w:rFonts w:ascii="Arial" w:hAnsi="Arial" w:cs="Arial"/>
          <w:b/>
          <w:bCs/>
          <w:szCs w:val="22"/>
        </w:rPr>
      </w:pPr>
      <w:r w:rsidRPr="006C0D95">
        <w:rPr>
          <w:rFonts w:ascii="Arial" w:hAnsi="Arial" w:cs="Arial"/>
          <w:b/>
          <w:bCs/>
          <w:szCs w:val="22"/>
        </w:rPr>
        <w:lastRenderedPageBreak/>
        <w:t>TFRS 16 Leases</w:t>
      </w:r>
    </w:p>
    <w:p w14:paraId="392DA92B" w14:textId="7777777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 xml:space="preserve">TFRS 16 supersedes TAS 17 Leases together with related Interpretations. The standard sets out the principles for the recognition, measurement, presentation and disclosure of leases, and requires a lessee to </w:t>
      </w:r>
      <w:proofErr w:type="spellStart"/>
      <w:r w:rsidRPr="006C0D95">
        <w:rPr>
          <w:rFonts w:ascii="Arial" w:hAnsi="Arial" w:cs="Arial"/>
          <w:szCs w:val="22"/>
        </w:rPr>
        <w:t>recognise</w:t>
      </w:r>
      <w:proofErr w:type="spellEnd"/>
      <w:r w:rsidRPr="006C0D95">
        <w:rPr>
          <w:rFonts w:ascii="Arial" w:hAnsi="Arial" w:cs="Arial"/>
          <w:szCs w:val="22"/>
        </w:rPr>
        <w:t xml:space="preserve"> assets and liabilities for all leases with a term of more than 12 months, unless the underlying asset</w:t>
      </w:r>
      <w:r w:rsidRPr="006C0D95">
        <w:rPr>
          <w:rFonts w:ascii="Arial" w:hAnsi="Arial" w:cs="Arial"/>
          <w:szCs w:val="22"/>
          <w:cs/>
        </w:rPr>
        <w:t xml:space="preserve"> </w:t>
      </w:r>
      <w:r w:rsidRPr="006C0D95">
        <w:rPr>
          <w:rFonts w:ascii="Arial" w:hAnsi="Arial" w:cs="Arial"/>
          <w:szCs w:val="22"/>
        </w:rPr>
        <w:t xml:space="preserve">is low value. </w:t>
      </w:r>
    </w:p>
    <w:p w14:paraId="27BFA393" w14:textId="77777777" w:rsidR="0046349C" w:rsidRPr="006C0D95" w:rsidRDefault="0046349C" w:rsidP="00EF42CA">
      <w:pPr>
        <w:spacing w:before="120" w:after="120" w:line="380" w:lineRule="exact"/>
        <w:ind w:left="540"/>
        <w:jc w:val="thaiDistribute"/>
        <w:rPr>
          <w:rFonts w:ascii="Arial" w:hAnsi="Arial" w:cs="Arial"/>
          <w:szCs w:val="22"/>
        </w:rPr>
      </w:pPr>
      <w:r w:rsidRPr="006C0D95">
        <w:rPr>
          <w:rFonts w:ascii="Arial" w:hAnsi="Arial" w:cs="Arial"/>
          <w:szCs w:val="22"/>
        </w:rPr>
        <w:t>Accounting by lessors under TFRS 16 is substantially unchanged from TAS 17. Lessors will continue to classify leases as either operating or finance leases using similar principles to those used under TAS 17.</w:t>
      </w:r>
    </w:p>
    <w:p w14:paraId="7DF306C8" w14:textId="46752557" w:rsidR="004D5F5A" w:rsidRPr="005E680C" w:rsidRDefault="0046349C" w:rsidP="00EF42CA">
      <w:pPr>
        <w:tabs>
          <w:tab w:val="left" w:pos="600"/>
          <w:tab w:val="left" w:pos="2880"/>
        </w:tabs>
        <w:spacing w:before="120" w:after="120" w:line="380" w:lineRule="exact"/>
        <w:ind w:left="540" w:hanging="540"/>
        <w:jc w:val="thaiDistribute"/>
        <w:rPr>
          <w:rFonts w:ascii="Arial" w:hAnsi="Arial" w:cs="Arial"/>
          <w:szCs w:val="22"/>
        </w:rPr>
      </w:pPr>
      <w:r>
        <w:rPr>
          <w:rFonts w:ascii="Arial" w:hAnsi="Arial" w:cs="Arial"/>
          <w:szCs w:val="22"/>
        </w:rPr>
        <w:tab/>
      </w:r>
      <w:r w:rsidRPr="006C0D95">
        <w:rPr>
          <w:rFonts w:ascii="Arial" w:hAnsi="Arial" w:cs="Arial"/>
          <w:szCs w:val="22"/>
        </w:rPr>
        <w:t xml:space="preserve">The management of </w:t>
      </w:r>
      <w:r w:rsidR="00A7659A">
        <w:rPr>
          <w:rFonts w:ascii="Arial" w:hAnsi="Arial" w:cs="Arial"/>
          <w:szCs w:val="22"/>
        </w:rPr>
        <w:t>the Group</w:t>
      </w:r>
      <w:r w:rsidRPr="006C0D95">
        <w:rPr>
          <w:rFonts w:ascii="Arial" w:hAnsi="Arial" w:cs="Arial"/>
          <w:szCs w:val="22"/>
        </w:rPr>
        <w:t xml:space="preserve"> </w:t>
      </w:r>
      <w:r w:rsidR="00C17950">
        <w:rPr>
          <w:rFonts w:ascii="Arial" w:hAnsi="Arial" w:cs="Arial"/>
          <w:szCs w:val="22"/>
        </w:rPr>
        <w:t xml:space="preserve">believes that </w:t>
      </w:r>
      <w:r w:rsidR="00842D4C">
        <w:rPr>
          <w:rFonts w:ascii="Arial" w:hAnsi="Arial" w:cs="Arial"/>
          <w:szCs w:val="22"/>
        </w:rPr>
        <w:t xml:space="preserve">adoption of </w:t>
      </w:r>
      <w:r w:rsidR="00C17950">
        <w:rPr>
          <w:rFonts w:ascii="Arial" w:hAnsi="Arial" w:cs="Arial"/>
          <w:szCs w:val="22"/>
        </w:rPr>
        <w:t>this standard will not have significant</w:t>
      </w:r>
      <w:r w:rsidRPr="006C0D95">
        <w:rPr>
          <w:rFonts w:ascii="Arial" w:hAnsi="Arial" w:cs="Arial"/>
          <w:szCs w:val="22"/>
        </w:rPr>
        <w:t xml:space="preserve"> impact on the financial statements.</w:t>
      </w:r>
    </w:p>
    <w:p w14:paraId="20C3FB1B" w14:textId="77777777" w:rsidR="00D71522" w:rsidRPr="005E680C" w:rsidRDefault="00D71522" w:rsidP="00EF42CA">
      <w:pPr>
        <w:pStyle w:val="NFS"/>
      </w:pPr>
      <w:r w:rsidRPr="005E680C">
        <w:t>4</w:t>
      </w:r>
      <w:r w:rsidRPr="005E680C">
        <w:rPr>
          <w:cs/>
        </w:rPr>
        <w:t>.</w:t>
      </w:r>
      <w:r w:rsidRPr="005E680C">
        <w:rPr>
          <w:cs/>
        </w:rPr>
        <w:tab/>
      </w:r>
      <w:r w:rsidRPr="005E680C">
        <w:t>Significant accounting policies</w:t>
      </w:r>
    </w:p>
    <w:p w14:paraId="19850584" w14:textId="77777777" w:rsidR="00D71522" w:rsidRPr="005E680C" w:rsidRDefault="00D71522" w:rsidP="000560EF">
      <w:pPr>
        <w:pStyle w:val="NFSsub"/>
      </w:pPr>
      <w:r w:rsidRPr="005E680C">
        <w:t>4.1</w:t>
      </w:r>
      <w:r w:rsidRPr="005E680C">
        <w:tab/>
        <w:t xml:space="preserve">Revenue recognition </w:t>
      </w:r>
    </w:p>
    <w:p w14:paraId="1F31501A"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a</w:t>
      </w:r>
      <w:r w:rsidRPr="005E680C">
        <w:rPr>
          <w:rFonts w:ascii="Arial" w:eastAsia="Times New Roman" w:hAnsi="Arial" w:cs="Arial"/>
          <w:szCs w:val="22"/>
          <w:cs/>
        </w:rPr>
        <w:t>)</w:t>
      </w:r>
      <w:r w:rsidRPr="005E680C">
        <w:rPr>
          <w:rFonts w:ascii="Arial" w:eastAsia="Times New Roman" w:hAnsi="Arial" w:cs="Arial"/>
          <w:szCs w:val="22"/>
          <w:cs/>
        </w:rPr>
        <w:tab/>
      </w:r>
      <w:r w:rsidRPr="005E680C">
        <w:rPr>
          <w:rFonts w:ascii="Arial" w:eastAsia="Times New Roman" w:hAnsi="Arial" w:cs="Arial"/>
          <w:szCs w:val="22"/>
        </w:rPr>
        <w:t>Interest income on loans receivables and factoring</w:t>
      </w:r>
    </w:p>
    <w:p w14:paraId="41DAC34C" w14:textId="4714613F"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rPr>
      </w:pPr>
      <w:r w:rsidRPr="005E680C">
        <w:rPr>
          <w:rFonts w:ascii="Arial" w:eastAsia="Times New Roman" w:hAnsi="Arial" w:cs="Arial"/>
          <w:szCs w:val="22"/>
        </w:rPr>
        <w:tab/>
        <w:t xml:space="preserve">The Company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interest income</w:t>
      </w:r>
      <w:r w:rsidR="00862587">
        <w:rPr>
          <w:rFonts w:ascii="Arial" w:eastAsia="Times New Roman" w:hAnsi="Arial" w:cs="Arial"/>
          <w:szCs w:val="22"/>
        </w:rPr>
        <w:t>s</w:t>
      </w:r>
      <w:r w:rsidRPr="005E680C">
        <w:rPr>
          <w:rFonts w:ascii="Arial" w:eastAsia="Times New Roman" w:hAnsi="Arial" w:cs="Arial"/>
          <w:szCs w:val="22"/>
        </w:rPr>
        <w:t xml:space="preserve"> from loan receivables and factoring on an accrual basis using the effective interest rate over the period of contracts, except for overdue receivables for more than ninety days, interest</w:t>
      </w:r>
      <w:r w:rsidR="00862587">
        <w:rPr>
          <w:rFonts w:ascii="Arial" w:eastAsia="Times New Roman" w:hAnsi="Arial" w:cs="Arial"/>
          <w:szCs w:val="22"/>
        </w:rPr>
        <w:t>s</w:t>
      </w:r>
      <w:r w:rsidRPr="005E680C">
        <w:rPr>
          <w:rFonts w:ascii="Arial" w:eastAsia="Times New Roman" w:hAnsi="Arial" w:cs="Arial"/>
          <w:szCs w:val="22"/>
        </w:rPr>
        <w:t xml:space="preserve">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on a cash basis.</w:t>
      </w:r>
    </w:p>
    <w:p w14:paraId="008309E3"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b)</w:t>
      </w:r>
      <w:r w:rsidRPr="005E680C">
        <w:rPr>
          <w:rFonts w:ascii="Arial" w:eastAsia="Times New Roman" w:hAnsi="Arial" w:cs="Arial"/>
          <w:szCs w:val="22"/>
        </w:rPr>
        <w:tab/>
        <w:t>Interest income from financial lease and hire-purchase contracts</w:t>
      </w:r>
    </w:p>
    <w:p w14:paraId="3E1F03AF" w14:textId="73E37F7B"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Interest income from financial lease and hire-purchase contracts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on an accrual basis using the effective interest rate over the period of contracts, except for overdue receivables for more than ninety days, interest</w:t>
      </w:r>
      <w:r w:rsidR="00862587">
        <w:rPr>
          <w:rFonts w:ascii="Arial" w:eastAsia="Times New Roman" w:hAnsi="Arial" w:cs="Arial"/>
          <w:szCs w:val="22"/>
        </w:rPr>
        <w:t>s</w:t>
      </w:r>
      <w:r w:rsidRPr="005E680C">
        <w:rPr>
          <w:rFonts w:ascii="Arial" w:eastAsia="Times New Roman" w:hAnsi="Arial" w:cs="Arial"/>
          <w:szCs w:val="22"/>
        </w:rPr>
        <w:t xml:space="preserve">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on a cash basis.</w:t>
      </w:r>
    </w:p>
    <w:p w14:paraId="46DD2F96"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c)</w:t>
      </w:r>
      <w:r w:rsidRPr="005E680C">
        <w:rPr>
          <w:rFonts w:ascii="Arial" w:eastAsia="Times New Roman" w:hAnsi="Arial" w:cs="Arial"/>
          <w:szCs w:val="22"/>
        </w:rPr>
        <w:tab/>
        <w:t>Fees and service income</w:t>
      </w:r>
    </w:p>
    <w:p w14:paraId="2E7758B9"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Fees and service income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on an accrual basis.  </w:t>
      </w:r>
    </w:p>
    <w:p w14:paraId="51BB683E" w14:textId="70CD6889" w:rsidR="00D36705" w:rsidRPr="00D36705" w:rsidRDefault="00D36705" w:rsidP="00D36705">
      <w:pPr>
        <w:overflowPunct w:val="0"/>
        <w:autoSpaceDE w:val="0"/>
        <w:autoSpaceDN w:val="0"/>
        <w:adjustRightInd w:val="0"/>
        <w:spacing w:before="120" w:after="120" w:line="380" w:lineRule="exact"/>
        <w:ind w:left="1080" w:hanging="547"/>
        <w:jc w:val="both"/>
        <w:textAlignment w:val="baseline"/>
        <w:rPr>
          <w:rFonts w:ascii="Arial" w:eastAsia="Times New Roman" w:hAnsi="Arial"/>
          <w:szCs w:val="22"/>
        </w:rPr>
      </w:pPr>
      <w:r>
        <w:rPr>
          <w:rFonts w:ascii="Arial" w:eastAsia="Times New Roman" w:hAnsi="Arial" w:cs="Browallia New"/>
        </w:rPr>
        <w:t>d</w:t>
      </w:r>
      <w:r w:rsidRPr="005E680C">
        <w:rPr>
          <w:rFonts w:ascii="Arial" w:eastAsia="Times New Roman" w:hAnsi="Arial" w:cs="Arial"/>
          <w:szCs w:val="22"/>
        </w:rPr>
        <w:t>)</w:t>
      </w:r>
      <w:r w:rsidRPr="005E680C">
        <w:rPr>
          <w:rFonts w:ascii="Arial" w:eastAsia="Times New Roman" w:hAnsi="Arial" w:cs="Arial"/>
          <w:szCs w:val="22"/>
        </w:rPr>
        <w:tab/>
      </w:r>
      <w:r w:rsidRPr="00D36705">
        <w:rPr>
          <w:rFonts w:ascii="Arial" w:eastAsia="Times New Roman" w:hAnsi="Arial"/>
          <w:szCs w:val="22"/>
        </w:rPr>
        <w:t>Dividends</w:t>
      </w:r>
    </w:p>
    <w:p w14:paraId="5909F3B2" w14:textId="1D9AEA0B" w:rsidR="001360DF" w:rsidRPr="001360DF" w:rsidRDefault="00D36705"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szCs w:val="22"/>
        </w:rPr>
      </w:pPr>
      <w:r w:rsidRPr="00D36705">
        <w:rPr>
          <w:rFonts w:ascii="Arial" w:eastAsia="Times New Roman" w:hAnsi="Arial" w:cs="Cordia New"/>
          <w:szCs w:val="22"/>
          <w:cs/>
        </w:rPr>
        <w:tab/>
      </w:r>
      <w:r w:rsidRPr="00D36705">
        <w:rPr>
          <w:rFonts w:ascii="Arial" w:eastAsia="Times New Roman" w:hAnsi="Arial"/>
          <w:szCs w:val="22"/>
        </w:rPr>
        <w:t xml:space="preserve">Dividends are </w:t>
      </w:r>
      <w:proofErr w:type="spellStart"/>
      <w:r w:rsidRPr="00D36705">
        <w:rPr>
          <w:rFonts w:ascii="Arial" w:eastAsia="Times New Roman" w:hAnsi="Arial"/>
          <w:szCs w:val="22"/>
        </w:rPr>
        <w:t>recognised</w:t>
      </w:r>
      <w:proofErr w:type="spellEnd"/>
      <w:r w:rsidRPr="00D36705">
        <w:rPr>
          <w:rFonts w:ascii="Arial" w:eastAsia="Times New Roman" w:hAnsi="Arial"/>
          <w:szCs w:val="22"/>
        </w:rPr>
        <w:t xml:space="preserve"> when the right to receive the dividends is established.</w:t>
      </w:r>
    </w:p>
    <w:p w14:paraId="7B8C59B4" w14:textId="77777777" w:rsidR="00C17950" w:rsidRDefault="00C17950">
      <w:pPr>
        <w:rPr>
          <w:rFonts w:ascii="Arial" w:eastAsia="Times New Roman" w:hAnsi="Arial" w:cs="Arial"/>
          <w:b/>
          <w:bCs/>
          <w:szCs w:val="22"/>
        </w:rPr>
      </w:pPr>
      <w:r>
        <w:br w:type="page"/>
      </w:r>
    </w:p>
    <w:p w14:paraId="339372C5" w14:textId="776F152D" w:rsidR="00D71522" w:rsidRPr="005E680C" w:rsidRDefault="00D71522" w:rsidP="000560EF">
      <w:pPr>
        <w:pStyle w:val="NFSsub"/>
      </w:pPr>
      <w:r w:rsidRPr="005E680C">
        <w:lastRenderedPageBreak/>
        <w:t>4.2</w:t>
      </w:r>
      <w:r w:rsidRPr="005E680C">
        <w:tab/>
        <w:t>Expense recognition</w:t>
      </w:r>
    </w:p>
    <w:p w14:paraId="3AA6C6EF"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a)</w:t>
      </w:r>
      <w:r w:rsidRPr="005E680C">
        <w:rPr>
          <w:rFonts w:ascii="Arial" w:eastAsia="Times New Roman" w:hAnsi="Arial" w:cs="Arial"/>
          <w:szCs w:val="22"/>
        </w:rPr>
        <w:tab/>
        <w:t>Interest expenses</w:t>
      </w:r>
    </w:p>
    <w:p w14:paraId="2B2A90B9"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ab/>
        <w:t>Interest expenses are charged to expenses on an accrual basis.</w:t>
      </w:r>
    </w:p>
    <w:p w14:paraId="1AFED124"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b)</w:t>
      </w:r>
      <w:r w:rsidRPr="005E680C">
        <w:rPr>
          <w:rFonts w:ascii="Arial" w:eastAsia="Times New Roman" w:hAnsi="Arial" w:cs="Arial"/>
          <w:szCs w:val="22"/>
        </w:rPr>
        <w:tab/>
        <w:t>Direct expenses charged on loans</w:t>
      </w:r>
    </w:p>
    <w:p w14:paraId="3CAA13F1" w14:textId="77777777" w:rsidR="00D71522" w:rsidRPr="005E680C" w:rsidRDefault="00D71522" w:rsidP="00EF42CA">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b/>
          <w:bCs/>
          <w:szCs w:val="22"/>
        </w:rPr>
      </w:pPr>
      <w:r w:rsidRPr="005E680C">
        <w:rPr>
          <w:rFonts w:ascii="Arial" w:eastAsia="Times New Roman" w:hAnsi="Arial" w:cs="Arial"/>
          <w:szCs w:val="22"/>
        </w:rPr>
        <w:tab/>
        <w:t xml:space="preserve">Initial direct expenses at the inception of contract i.e. commission expenses are to be deferred and </w:t>
      </w:r>
      <w:proofErr w:type="spellStart"/>
      <w:r w:rsidRPr="005E680C">
        <w:rPr>
          <w:rFonts w:ascii="Arial" w:eastAsia="Times New Roman" w:hAnsi="Arial" w:cs="Arial"/>
          <w:szCs w:val="22"/>
        </w:rPr>
        <w:t>amortised</w:t>
      </w:r>
      <w:proofErr w:type="spellEnd"/>
      <w:r w:rsidRPr="005E680C">
        <w:rPr>
          <w:rFonts w:ascii="Arial" w:eastAsia="Times New Roman" w:hAnsi="Arial" w:cs="Arial"/>
          <w:szCs w:val="22"/>
        </w:rPr>
        <w:t xml:space="preserve"> using the effective interest method.</w:t>
      </w:r>
    </w:p>
    <w:p w14:paraId="63CBD16D" w14:textId="77777777" w:rsidR="00D71522" w:rsidRPr="005E680C" w:rsidRDefault="00D71522" w:rsidP="000560EF">
      <w:pPr>
        <w:pStyle w:val="NFSsub"/>
      </w:pPr>
      <w:r w:rsidRPr="005E680C">
        <w:t>4.3</w:t>
      </w:r>
      <w:r w:rsidRPr="005E680C">
        <w:tab/>
        <w:t>Cash and cash equivalents</w:t>
      </w:r>
    </w:p>
    <w:p w14:paraId="1D2E2A60"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Cash and cash equivalents consist of cash in hand and at banks, and all highly liquid investments with original maturity of three months or less and not subject to withdrawal restrictions.</w:t>
      </w:r>
    </w:p>
    <w:p w14:paraId="0F1C6E4F" w14:textId="45BF7ECD" w:rsidR="00D71522" w:rsidRPr="005E680C" w:rsidRDefault="00D71522" w:rsidP="000560EF">
      <w:pPr>
        <w:pStyle w:val="NFSsub"/>
      </w:pPr>
      <w:r w:rsidRPr="005E680C">
        <w:t>4.</w:t>
      </w:r>
      <w:r w:rsidR="004D5F5A" w:rsidRPr="005E680C">
        <w:t>4</w:t>
      </w:r>
      <w:r w:rsidR="00AB4237">
        <w:tab/>
      </w:r>
      <w:r w:rsidRPr="005E680C">
        <w:t xml:space="preserve">Receivables </w:t>
      </w:r>
    </w:p>
    <w:p w14:paraId="50C08079" w14:textId="77777777" w:rsidR="00D71522" w:rsidRPr="005E680C" w:rsidRDefault="00D71522" w:rsidP="00EF42CA">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Receivables, which include trade receivables, loan receivables, factoring receivables, receivables under financial lease contracts and receivables under hire-purchase contracts are stated at net </w:t>
      </w:r>
      <w:proofErr w:type="spellStart"/>
      <w:r w:rsidRPr="005E680C">
        <w:rPr>
          <w:rFonts w:ascii="Arial" w:eastAsia="Times New Roman" w:hAnsi="Arial" w:cs="Arial"/>
          <w:szCs w:val="22"/>
        </w:rPr>
        <w:t>realisable</w:t>
      </w:r>
      <w:proofErr w:type="spellEnd"/>
      <w:r w:rsidRPr="005E680C">
        <w:rPr>
          <w:rFonts w:ascii="Arial" w:eastAsia="Times New Roman" w:hAnsi="Arial" w:cs="Arial"/>
          <w:szCs w:val="22"/>
        </w:rPr>
        <w:t xml:space="preserve"> value. Unearned financial lease and hire-purchase income are presented as a deduction from financial lease receivables and hire-purchase receivables, and deferred direct expenses are presented as a deduction from unearned interest income.</w:t>
      </w:r>
    </w:p>
    <w:p w14:paraId="040D8F82" w14:textId="77777777" w:rsidR="00D71522" w:rsidRPr="005E680C" w:rsidRDefault="004D5F5A" w:rsidP="000560EF">
      <w:pPr>
        <w:pStyle w:val="NFSsub"/>
      </w:pPr>
      <w:r w:rsidRPr="005E680C">
        <w:t>4.5</w:t>
      </w:r>
      <w:r w:rsidR="00D71522" w:rsidRPr="005E680C">
        <w:tab/>
        <w:t>Allowance for doubtful accounts</w:t>
      </w:r>
    </w:p>
    <w:p w14:paraId="174710C5"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Allowance for doubtful accounts is provided for the estimated loss that may be incurred in collection of receivables. The allowance is generally based on collection experiences and analysis of debt aging.</w:t>
      </w:r>
    </w:p>
    <w:p w14:paraId="1C5B254B"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Allowance for doubtful accounts is made for trade receivables, loan receivables and factoring receivables based on a percentage of the outstanding receivables balance, the number of months overdue and is also based on collection experience and the current status of receivables outstanding at the end of the reporting period.</w:t>
      </w:r>
    </w:p>
    <w:p w14:paraId="6FB26BE9" w14:textId="77777777" w:rsidR="00D71522" w:rsidRPr="005E680C" w:rsidRDefault="00D71522" w:rsidP="00EF42CA">
      <w:pPr>
        <w:overflowPunct w:val="0"/>
        <w:autoSpaceDE w:val="0"/>
        <w:autoSpaceDN w:val="0"/>
        <w:adjustRightInd w:val="0"/>
        <w:spacing w:before="80" w:after="8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Allowance for doubtful accounts is made for hire-purchase and financial lease receivables based on a percentage of the outstanding installment contract receivables and net of unearned income, based on the number of months overdue. Allowance is also based on collection experience and the current status of receivables outstanding at the end of the reporting period.</w:t>
      </w:r>
    </w:p>
    <w:p w14:paraId="2AE2B64B" w14:textId="77777777" w:rsidR="00D71522" w:rsidRPr="005E680C" w:rsidRDefault="00D71522" w:rsidP="00EF42CA">
      <w:pPr>
        <w:tabs>
          <w:tab w:val="left" w:pos="2880"/>
        </w:tabs>
        <w:overflowPunct w:val="0"/>
        <w:autoSpaceDE w:val="0"/>
        <w:autoSpaceDN w:val="0"/>
        <w:adjustRightInd w:val="0"/>
        <w:spacing w:before="80" w:after="8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In addition, the Company sets aside further provision based on consideration of additional loss that may be incurred in the future.</w:t>
      </w:r>
    </w:p>
    <w:p w14:paraId="56781D68" w14:textId="77777777" w:rsidR="00D71522" w:rsidRPr="005E680C" w:rsidRDefault="00D71522" w:rsidP="00EF42CA">
      <w:pPr>
        <w:tabs>
          <w:tab w:val="left" w:pos="2880"/>
        </w:tabs>
        <w:overflowPunct w:val="0"/>
        <w:autoSpaceDE w:val="0"/>
        <w:autoSpaceDN w:val="0"/>
        <w:adjustRightInd w:val="0"/>
        <w:spacing w:before="80" w:after="8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Bad debt and doubtful accounts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in profit or loss in the statement of comprehensive income.</w:t>
      </w:r>
    </w:p>
    <w:p w14:paraId="590D0788" w14:textId="77777777" w:rsidR="00D71522" w:rsidRPr="005E680C" w:rsidRDefault="004D5F5A" w:rsidP="000560EF">
      <w:pPr>
        <w:pStyle w:val="NFSsub"/>
      </w:pPr>
      <w:r w:rsidRPr="005E680C">
        <w:lastRenderedPageBreak/>
        <w:t>4.6</w:t>
      </w:r>
      <w:r w:rsidR="00D71522" w:rsidRPr="005E680C">
        <w:tab/>
        <w:t>Property foreclosed</w:t>
      </w:r>
    </w:p>
    <w:p w14:paraId="63E6C3B2" w14:textId="77777777" w:rsidR="00D71522" w:rsidRPr="005E680C" w:rsidRDefault="00D71522" w:rsidP="00EF42CA">
      <w:pPr>
        <w:tabs>
          <w:tab w:val="left" w:pos="2880"/>
        </w:tabs>
        <w:overflowPunct w:val="0"/>
        <w:autoSpaceDE w:val="0"/>
        <w:autoSpaceDN w:val="0"/>
        <w:adjustRightInd w:val="0"/>
        <w:spacing w:before="80" w:after="8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Property foreclosed represent assets repossessed from receivables and are stated at the lower of cost and estimated net </w:t>
      </w:r>
      <w:proofErr w:type="spellStart"/>
      <w:r w:rsidRPr="005E680C">
        <w:rPr>
          <w:rFonts w:ascii="Arial" w:eastAsia="Times New Roman" w:hAnsi="Arial" w:cs="Arial"/>
          <w:szCs w:val="22"/>
        </w:rPr>
        <w:t>realisable</w:t>
      </w:r>
      <w:proofErr w:type="spellEnd"/>
      <w:r w:rsidRPr="005E680C">
        <w:rPr>
          <w:rFonts w:ascii="Arial" w:eastAsia="Times New Roman" w:hAnsi="Arial" w:cs="Arial"/>
          <w:szCs w:val="22"/>
        </w:rPr>
        <w:t xml:space="preserve"> value.</w:t>
      </w:r>
    </w:p>
    <w:p w14:paraId="26EE74F5" w14:textId="77777777" w:rsidR="004D5F5A" w:rsidRPr="005E680C" w:rsidRDefault="004D5F5A" w:rsidP="000560EF">
      <w:pPr>
        <w:pStyle w:val="NFSsub"/>
      </w:pPr>
      <w:r w:rsidRPr="005E680C">
        <w:t>4.7</w:t>
      </w:r>
      <w:r w:rsidRPr="005E680C">
        <w:tab/>
        <w:t xml:space="preserve">Investments </w:t>
      </w:r>
    </w:p>
    <w:p w14:paraId="2509A70F" w14:textId="77777777" w:rsidR="004D5F5A" w:rsidRPr="005E680C" w:rsidRDefault="004D5F5A" w:rsidP="00EF42CA">
      <w:pPr>
        <w:tabs>
          <w:tab w:val="left" w:pos="1920"/>
        </w:tabs>
        <w:spacing w:before="120" w:after="120" w:line="380" w:lineRule="exact"/>
        <w:ind w:left="1080" w:hanging="480"/>
        <w:jc w:val="thaiDistribute"/>
        <w:rPr>
          <w:rFonts w:ascii="Arial" w:hAnsi="Arial" w:cs="Arial"/>
          <w:szCs w:val="22"/>
        </w:rPr>
      </w:pPr>
      <w:r w:rsidRPr="005E680C">
        <w:rPr>
          <w:rFonts w:ascii="Arial" w:hAnsi="Arial" w:cs="Arial"/>
          <w:szCs w:val="22"/>
        </w:rPr>
        <w:t>a)</w:t>
      </w:r>
      <w:r w:rsidRPr="005E680C">
        <w:rPr>
          <w:rFonts w:ascii="Arial" w:hAnsi="Arial" w:cs="Arial"/>
          <w:szCs w:val="22"/>
        </w:rPr>
        <w:tab/>
        <w:t xml:space="preserve">Investments in securities held for trading are stated at fair value. Changes in the fair value of these securities are recorded </w:t>
      </w:r>
      <w:r w:rsidR="008C2934" w:rsidRPr="005E680C">
        <w:rPr>
          <w:rFonts w:ascii="Arial" w:hAnsi="Arial" w:cs="Arial"/>
          <w:szCs w:val="22"/>
        </w:rPr>
        <w:t xml:space="preserve">as part of other income or other expenses </w:t>
      </w:r>
      <w:r w:rsidRPr="005E680C">
        <w:rPr>
          <w:rFonts w:ascii="Arial" w:hAnsi="Arial" w:cs="Arial"/>
          <w:szCs w:val="22"/>
        </w:rPr>
        <w:t xml:space="preserve">in profit or loss. </w:t>
      </w:r>
    </w:p>
    <w:p w14:paraId="7E5AABEF" w14:textId="77777777" w:rsidR="004D5F5A" w:rsidRPr="005E680C" w:rsidRDefault="004D5F5A" w:rsidP="00EF42CA">
      <w:pPr>
        <w:tabs>
          <w:tab w:val="left" w:pos="1920"/>
        </w:tabs>
        <w:spacing w:before="120" w:after="120" w:line="380" w:lineRule="exact"/>
        <w:ind w:left="1080" w:hanging="480"/>
        <w:jc w:val="thaiDistribute"/>
        <w:rPr>
          <w:rFonts w:ascii="Arial" w:hAnsi="Arial" w:cs="Arial"/>
          <w:szCs w:val="22"/>
        </w:rPr>
      </w:pPr>
      <w:r w:rsidRPr="005E680C">
        <w:rPr>
          <w:rFonts w:ascii="Arial" w:hAnsi="Arial" w:cs="Arial"/>
          <w:szCs w:val="22"/>
        </w:rPr>
        <w:t>b)</w:t>
      </w:r>
      <w:r w:rsidRPr="005E680C">
        <w:rPr>
          <w:rFonts w:ascii="Arial" w:hAnsi="Arial" w:cs="Arial"/>
          <w:szCs w:val="22"/>
        </w:rPr>
        <w:tab/>
        <w:t>Investment</w:t>
      </w:r>
      <w:r w:rsidR="008C2934" w:rsidRPr="005E680C">
        <w:rPr>
          <w:rFonts w:ascii="Arial" w:hAnsi="Arial" w:cs="Arial"/>
          <w:szCs w:val="22"/>
        </w:rPr>
        <w:t xml:space="preserve"> in subsidiary</w:t>
      </w:r>
      <w:r w:rsidRPr="005E680C">
        <w:rPr>
          <w:rFonts w:ascii="Arial" w:hAnsi="Arial" w:cs="Arial"/>
          <w:szCs w:val="22"/>
        </w:rPr>
        <w:t xml:space="preserve"> is accounted for in the separate financial statements using the cost method.</w:t>
      </w:r>
    </w:p>
    <w:p w14:paraId="7782E695" w14:textId="6A1AB71D" w:rsidR="00D71522" w:rsidRPr="005E680C" w:rsidRDefault="004D5F5A" w:rsidP="000560EF">
      <w:pPr>
        <w:pStyle w:val="NFSsub"/>
      </w:pPr>
      <w:r w:rsidRPr="005E680C">
        <w:t>4.8</w:t>
      </w:r>
      <w:r w:rsidR="00D71522" w:rsidRPr="005E680C">
        <w:tab/>
        <w:t>Equipment and depreciation</w:t>
      </w:r>
    </w:p>
    <w:p w14:paraId="73D4DE95" w14:textId="77777777" w:rsidR="00D71522" w:rsidRPr="005E680C" w:rsidRDefault="00D71522" w:rsidP="00EF42CA">
      <w:pPr>
        <w:tabs>
          <w:tab w:val="left" w:pos="144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Equipment is stated at cost less accumulated depreciation and allowance for </w:t>
      </w:r>
      <w:r w:rsidRPr="005E680C">
        <w:rPr>
          <w:rFonts w:ascii="Arial" w:eastAsia="Times New Roman" w:hAnsi="Arial" w:cs="Arial"/>
        </w:rPr>
        <w:t>loss on impairment</w:t>
      </w:r>
      <w:r w:rsidRPr="005E680C">
        <w:rPr>
          <w:rFonts w:ascii="Arial" w:eastAsia="Times New Roman" w:hAnsi="Arial" w:cs="Arial"/>
          <w:szCs w:val="22"/>
        </w:rPr>
        <w:t xml:space="preserve"> (if any).</w:t>
      </w:r>
    </w:p>
    <w:p w14:paraId="486BEF17" w14:textId="77777777" w:rsidR="00D71522" w:rsidRPr="005E680C" w:rsidRDefault="00D71522" w:rsidP="00EF42CA">
      <w:pPr>
        <w:tabs>
          <w:tab w:val="left" w:pos="1440"/>
        </w:tabs>
        <w:overflowPunct w:val="0"/>
        <w:autoSpaceDE w:val="0"/>
        <w:autoSpaceDN w:val="0"/>
        <w:adjustRightInd w:val="0"/>
        <w:spacing w:before="120" w:after="24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Depreciation of equipment is calculated by reference to their costs on the straight-line basis over the following estimated useful lives: </w:t>
      </w:r>
    </w:p>
    <w:p w14:paraId="6FC03406" w14:textId="410E8DB7" w:rsidR="0046349C" w:rsidRDefault="000560EF" w:rsidP="00EF42CA">
      <w:pPr>
        <w:tabs>
          <w:tab w:val="left" w:pos="4320"/>
        </w:tabs>
        <w:overflowPunct w:val="0"/>
        <w:autoSpaceDE w:val="0"/>
        <w:autoSpaceDN w:val="0"/>
        <w:adjustRightInd w:val="0"/>
        <w:spacing w:after="0" w:line="380" w:lineRule="exact"/>
        <w:ind w:left="5040" w:hanging="3960"/>
        <w:jc w:val="both"/>
        <w:textAlignment w:val="baseline"/>
        <w:rPr>
          <w:rFonts w:ascii="Arial" w:eastAsia="Times New Roman" w:hAnsi="Arial" w:cs="Arial"/>
          <w:szCs w:val="22"/>
        </w:rPr>
      </w:pPr>
      <w:r w:rsidRPr="000C496E">
        <w:rPr>
          <w:rFonts w:ascii="Arial" w:eastAsia="Times New Roman" w:hAnsi="Arial" w:cs="Arial"/>
          <w:szCs w:val="22"/>
        </w:rPr>
        <w:t>Building improvement</w:t>
      </w:r>
      <w:r w:rsidR="0046349C" w:rsidRPr="000C496E">
        <w:rPr>
          <w:rFonts w:ascii="Arial" w:eastAsia="Times New Roman" w:hAnsi="Arial" w:cs="Arial"/>
          <w:szCs w:val="22"/>
        </w:rPr>
        <w:tab/>
        <w:t>-</w:t>
      </w:r>
      <w:r w:rsidR="0046349C" w:rsidRPr="000C496E">
        <w:rPr>
          <w:rFonts w:ascii="Arial" w:eastAsia="Times New Roman" w:hAnsi="Arial" w:cs="Arial"/>
          <w:szCs w:val="22"/>
        </w:rPr>
        <w:tab/>
        <w:t>5   years</w:t>
      </w:r>
      <w:r w:rsidR="0046349C" w:rsidRPr="005E680C">
        <w:rPr>
          <w:rFonts w:ascii="Arial" w:eastAsia="Times New Roman" w:hAnsi="Arial" w:cs="Arial"/>
          <w:szCs w:val="22"/>
        </w:rPr>
        <w:t xml:space="preserve"> </w:t>
      </w:r>
    </w:p>
    <w:p w14:paraId="3B98AEE2" w14:textId="77777777" w:rsidR="00D71522" w:rsidRPr="005E680C" w:rsidRDefault="00D71522" w:rsidP="00EF42CA">
      <w:pPr>
        <w:tabs>
          <w:tab w:val="left" w:pos="4320"/>
        </w:tabs>
        <w:overflowPunct w:val="0"/>
        <w:autoSpaceDE w:val="0"/>
        <w:autoSpaceDN w:val="0"/>
        <w:adjustRightInd w:val="0"/>
        <w:spacing w:after="0" w:line="380" w:lineRule="exact"/>
        <w:ind w:left="5040" w:hanging="3960"/>
        <w:jc w:val="both"/>
        <w:textAlignment w:val="baseline"/>
        <w:rPr>
          <w:rFonts w:ascii="Arial" w:eastAsia="Times New Roman" w:hAnsi="Arial" w:cs="Arial"/>
          <w:szCs w:val="22"/>
        </w:rPr>
      </w:pPr>
      <w:r w:rsidRPr="005E680C">
        <w:rPr>
          <w:rFonts w:ascii="Arial" w:eastAsia="Times New Roman" w:hAnsi="Arial" w:cs="Arial"/>
          <w:szCs w:val="22"/>
        </w:rPr>
        <w:t>Office equipment</w:t>
      </w:r>
      <w:r w:rsidRPr="005E680C">
        <w:rPr>
          <w:rFonts w:ascii="Arial" w:eastAsia="Times New Roman" w:hAnsi="Arial" w:cs="Arial"/>
          <w:szCs w:val="22"/>
        </w:rPr>
        <w:tab/>
        <w:t>-</w:t>
      </w:r>
      <w:r w:rsidRPr="005E680C">
        <w:rPr>
          <w:rFonts w:ascii="Arial" w:eastAsia="Times New Roman" w:hAnsi="Arial" w:cs="Arial"/>
          <w:szCs w:val="22"/>
        </w:rPr>
        <w:tab/>
        <w:t>5   years</w:t>
      </w:r>
    </w:p>
    <w:p w14:paraId="6B79F2BC" w14:textId="77777777" w:rsidR="00D71522" w:rsidRPr="005E680C" w:rsidRDefault="00D71522" w:rsidP="00EF42CA">
      <w:pPr>
        <w:tabs>
          <w:tab w:val="left" w:pos="4320"/>
        </w:tabs>
        <w:overflowPunct w:val="0"/>
        <w:autoSpaceDE w:val="0"/>
        <w:autoSpaceDN w:val="0"/>
        <w:adjustRightInd w:val="0"/>
        <w:spacing w:after="0" w:line="380" w:lineRule="exact"/>
        <w:ind w:left="5040" w:hanging="3960"/>
        <w:jc w:val="both"/>
        <w:textAlignment w:val="baseline"/>
        <w:rPr>
          <w:rFonts w:ascii="Arial" w:eastAsia="Times New Roman" w:hAnsi="Arial" w:cs="Arial"/>
          <w:szCs w:val="22"/>
        </w:rPr>
      </w:pPr>
      <w:r w:rsidRPr="005E680C">
        <w:rPr>
          <w:rFonts w:ascii="Arial" w:eastAsia="Times New Roman" w:hAnsi="Arial" w:cs="Arial"/>
          <w:szCs w:val="22"/>
        </w:rPr>
        <w:t>Furniture</w:t>
      </w:r>
      <w:r w:rsidRPr="005E680C">
        <w:rPr>
          <w:rFonts w:ascii="Arial" w:eastAsia="Times New Roman" w:hAnsi="Arial" w:cs="Arial"/>
          <w:szCs w:val="22"/>
        </w:rPr>
        <w:tab/>
        <w:t>-</w:t>
      </w:r>
      <w:r w:rsidRPr="005E680C">
        <w:rPr>
          <w:rFonts w:ascii="Arial" w:eastAsia="Times New Roman" w:hAnsi="Arial" w:cs="Arial"/>
          <w:szCs w:val="22"/>
        </w:rPr>
        <w:tab/>
        <w:t>5   years</w:t>
      </w:r>
    </w:p>
    <w:p w14:paraId="4061FFF2" w14:textId="77777777" w:rsidR="00D71522" w:rsidRPr="005E680C" w:rsidRDefault="00D71522" w:rsidP="00EF42CA">
      <w:pPr>
        <w:tabs>
          <w:tab w:val="left" w:pos="4320"/>
        </w:tabs>
        <w:overflowPunct w:val="0"/>
        <w:autoSpaceDE w:val="0"/>
        <w:autoSpaceDN w:val="0"/>
        <w:adjustRightInd w:val="0"/>
        <w:spacing w:after="0" w:line="380" w:lineRule="exact"/>
        <w:ind w:left="5040" w:hanging="3960"/>
        <w:jc w:val="both"/>
        <w:textAlignment w:val="baseline"/>
        <w:rPr>
          <w:rFonts w:ascii="Arial" w:eastAsia="Times New Roman" w:hAnsi="Arial" w:cs="Arial"/>
          <w:szCs w:val="22"/>
        </w:rPr>
      </w:pPr>
      <w:r w:rsidRPr="005E680C">
        <w:rPr>
          <w:rFonts w:ascii="Arial" w:eastAsia="Times New Roman" w:hAnsi="Arial" w:cs="Arial"/>
          <w:szCs w:val="22"/>
        </w:rPr>
        <w:t>Computers</w:t>
      </w:r>
      <w:r w:rsidRPr="005E680C">
        <w:rPr>
          <w:rFonts w:ascii="Arial" w:eastAsia="Times New Roman" w:hAnsi="Arial" w:cs="Arial"/>
          <w:szCs w:val="22"/>
        </w:rPr>
        <w:tab/>
        <w:t>-</w:t>
      </w:r>
      <w:r w:rsidRPr="005E680C">
        <w:rPr>
          <w:rFonts w:ascii="Arial" w:eastAsia="Times New Roman" w:hAnsi="Arial" w:cs="Arial"/>
          <w:szCs w:val="22"/>
        </w:rPr>
        <w:tab/>
        <w:t>3   years</w:t>
      </w:r>
    </w:p>
    <w:p w14:paraId="0AA4C541" w14:textId="77777777" w:rsidR="00D71522" w:rsidRPr="005E680C" w:rsidRDefault="00D71522" w:rsidP="00EF42CA">
      <w:pPr>
        <w:tabs>
          <w:tab w:val="left" w:pos="4320"/>
        </w:tabs>
        <w:overflowPunct w:val="0"/>
        <w:autoSpaceDE w:val="0"/>
        <w:autoSpaceDN w:val="0"/>
        <w:adjustRightInd w:val="0"/>
        <w:spacing w:after="0" w:line="380" w:lineRule="exact"/>
        <w:ind w:left="5040" w:hanging="3960"/>
        <w:jc w:val="both"/>
        <w:textAlignment w:val="baseline"/>
        <w:rPr>
          <w:rFonts w:ascii="Arial" w:eastAsia="Times New Roman" w:hAnsi="Arial" w:cs="Arial"/>
          <w:szCs w:val="22"/>
        </w:rPr>
      </w:pPr>
      <w:r w:rsidRPr="005E680C">
        <w:rPr>
          <w:rFonts w:ascii="Arial" w:eastAsia="Times New Roman" w:hAnsi="Arial" w:cs="Arial"/>
          <w:szCs w:val="22"/>
        </w:rPr>
        <w:t>Motor vehicles</w:t>
      </w:r>
      <w:r w:rsidRPr="005E680C">
        <w:rPr>
          <w:rFonts w:ascii="Arial" w:eastAsia="Times New Roman" w:hAnsi="Arial" w:cs="Arial"/>
          <w:szCs w:val="22"/>
        </w:rPr>
        <w:tab/>
        <w:t>-</w:t>
      </w:r>
      <w:r w:rsidRPr="005E680C">
        <w:rPr>
          <w:rFonts w:ascii="Arial" w:eastAsia="Times New Roman" w:hAnsi="Arial" w:cs="Arial"/>
          <w:szCs w:val="22"/>
        </w:rPr>
        <w:tab/>
        <w:t>10 years</w:t>
      </w:r>
    </w:p>
    <w:p w14:paraId="40FE32D9" w14:textId="0039B10C" w:rsidR="00D71522" w:rsidRPr="005E680C" w:rsidRDefault="00F447CF" w:rsidP="00F447CF">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r>
      <w:r w:rsidR="00D71522" w:rsidRPr="005E680C">
        <w:rPr>
          <w:rFonts w:ascii="Arial" w:eastAsia="Times New Roman" w:hAnsi="Arial" w:cs="Arial"/>
          <w:szCs w:val="22"/>
        </w:rPr>
        <w:t>Depreciation is included in determining income.</w:t>
      </w:r>
    </w:p>
    <w:p w14:paraId="72F1939C" w14:textId="77777777" w:rsidR="00D71522" w:rsidRPr="005E680C" w:rsidRDefault="00D71522" w:rsidP="00EF42CA">
      <w:pPr>
        <w:tabs>
          <w:tab w:val="left" w:pos="144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No depreciation is provided on assets under construction.</w:t>
      </w:r>
    </w:p>
    <w:p w14:paraId="38B8AD47" w14:textId="77777777" w:rsidR="00D71522" w:rsidRPr="005E680C" w:rsidRDefault="00D71522" w:rsidP="00EF42CA">
      <w:pPr>
        <w:tabs>
          <w:tab w:val="left" w:pos="144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An item of equipment is </w:t>
      </w:r>
      <w:proofErr w:type="spellStart"/>
      <w:r w:rsidRPr="005E680C">
        <w:rPr>
          <w:rFonts w:ascii="Arial" w:eastAsia="Times New Roman" w:hAnsi="Arial" w:cs="Arial"/>
          <w:szCs w:val="22"/>
        </w:rPr>
        <w:t>derecognised</w:t>
      </w:r>
      <w:proofErr w:type="spellEnd"/>
      <w:r w:rsidRPr="005E680C">
        <w:rPr>
          <w:rFonts w:ascii="Arial" w:eastAsia="Times New Roman" w:hAnsi="Arial" w:cs="Arial"/>
          <w:szCs w:val="22"/>
        </w:rPr>
        <w:t xml:space="preserve"> upon disposal or when no future economic benefits are expected from its use or disposal. Any gain or loss arising on disposal of an asset is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in part of profit or loss when the asset is </w:t>
      </w:r>
      <w:proofErr w:type="spellStart"/>
      <w:r w:rsidRPr="005E680C">
        <w:rPr>
          <w:rFonts w:ascii="Arial" w:eastAsia="Times New Roman" w:hAnsi="Arial" w:cs="Arial"/>
          <w:szCs w:val="22"/>
        </w:rPr>
        <w:t>derecognised</w:t>
      </w:r>
      <w:proofErr w:type="spellEnd"/>
      <w:r w:rsidRPr="005E680C">
        <w:rPr>
          <w:rFonts w:ascii="Arial" w:eastAsia="Times New Roman" w:hAnsi="Arial" w:cs="Arial"/>
          <w:szCs w:val="22"/>
        </w:rPr>
        <w:t>.</w:t>
      </w:r>
    </w:p>
    <w:p w14:paraId="1FDC3BF6" w14:textId="77777777" w:rsidR="00D71522" w:rsidRPr="005E680C" w:rsidRDefault="00D71522" w:rsidP="000560EF">
      <w:pPr>
        <w:pStyle w:val="NFSsub"/>
      </w:pPr>
      <w:r w:rsidRPr="005E680C">
        <w:t>4.9</w:t>
      </w:r>
      <w:r w:rsidRPr="005E680C">
        <w:tab/>
        <w:t xml:space="preserve">Intangible assets and </w:t>
      </w:r>
      <w:proofErr w:type="spellStart"/>
      <w:r w:rsidRPr="005E680C">
        <w:t>amortisation</w:t>
      </w:r>
      <w:proofErr w:type="spellEnd"/>
    </w:p>
    <w:p w14:paraId="5EF50490" w14:textId="77777777"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b/>
          <w:bCs/>
          <w:szCs w:val="22"/>
          <w:cs/>
        </w:rPr>
        <w:tab/>
      </w:r>
      <w:r w:rsidRPr="005E680C">
        <w:rPr>
          <w:rFonts w:ascii="Arial" w:eastAsia="Times New Roman" w:hAnsi="Arial" w:cs="Arial"/>
          <w:szCs w:val="22"/>
        </w:rPr>
        <w:t xml:space="preserve">Intangible assets are carried at cost less accumulated </w:t>
      </w:r>
      <w:proofErr w:type="spellStart"/>
      <w:r w:rsidRPr="005E680C">
        <w:rPr>
          <w:rFonts w:ascii="Arial" w:eastAsia="Times New Roman" w:hAnsi="Arial" w:cs="Arial"/>
          <w:szCs w:val="22"/>
        </w:rPr>
        <w:t>amortisation</w:t>
      </w:r>
      <w:proofErr w:type="spellEnd"/>
      <w:r w:rsidRPr="005E680C">
        <w:rPr>
          <w:rFonts w:ascii="Arial" w:eastAsia="Times New Roman" w:hAnsi="Arial" w:cs="Arial"/>
          <w:szCs w:val="22"/>
        </w:rPr>
        <w:t xml:space="preserve"> and any accumulated impairment loss (if any).</w:t>
      </w:r>
    </w:p>
    <w:p w14:paraId="78BCEAFD" w14:textId="77777777" w:rsidR="00D71522" w:rsidRPr="005E680C" w:rsidRDefault="00D71522" w:rsidP="00EF42CA">
      <w:pPr>
        <w:tabs>
          <w:tab w:val="left" w:pos="1440"/>
        </w:tabs>
        <w:overflowPunct w:val="0"/>
        <w:autoSpaceDE w:val="0"/>
        <w:autoSpaceDN w:val="0"/>
        <w:adjustRightInd w:val="0"/>
        <w:spacing w:before="120" w:after="24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Intangible assets are </w:t>
      </w:r>
      <w:proofErr w:type="spellStart"/>
      <w:r w:rsidRPr="005E680C">
        <w:rPr>
          <w:rFonts w:ascii="Arial" w:eastAsia="Times New Roman" w:hAnsi="Arial" w:cs="Arial"/>
          <w:szCs w:val="22"/>
        </w:rPr>
        <w:t>amortised</w:t>
      </w:r>
      <w:proofErr w:type="spellEnd"/>
      <w:r w:rsidRPr="005E680C">
        <w:rPr>
          <w:rFonts w:ascii="Arial" w:eastAsia="Times New Roman" w:hAnsi="Arial" w:cs="Arial"/>
          <w:szCs w:val="22"/>
        </w:rPr>
        <w:t xml:space="preserve"> as expenses in the profit or loss on a straight-line basis over the economic useful life, as follows:</w:t>
      </w:r>
    </w:p>
    <w:p w14:paraId="028FF495" w14:textId="77777777" w:rsidR="00D71522" w:rsidRPr="005E680C" w:rsidRDefault="00D71522" w:rsidP="00EF42CA">
      <w:pPr>
        <w:tabs>
          <w:tab w:val="left" w:pos="360"/>
          <w:tab w:val="left" w:pos="1440"/>
          <w:tab w:val="center" w:pos="5580"/>
        </w:tabs>
        <w:overflowPunct w:val="0"/>
        <w:autoSpaceDE w:val="0"/>
        <w:autoSpaceDN w:val="0"/>
        <w:adjustRightInd w:val="0"/>
        <w:spacing w:after="0" w:line="380" w:lineRule="exact"/>
        <w:ind w:left="605"/>
        <w:jc w:val="thaiDistribute"/>
        <w:textAlignment w:val="baseline"/>
        <w:rPr>
          <w:rFonts w:ascii="Arial" w:eastAsia="Times New Roman" w:hAnsi="Arial" w:cs="Arial"/>
          <w:szCs w:val="22"/>
          <w:u w:val="single"/>
        </w:rPr>
      </w:pPr>
      <w:r w:rsidRPr="005E680C">
        <w:rPr>
          <w:rFonts w:ascii="Arial" w:eastAsia="Times New Roman" w:hAnsi="Arial" w:cs="Arial"/>
          <w:szCs w:val="22"/>
        </w:rPr>
        <w:tab/>
      </w:r>
      <w:r w:rsidRPr="005E680C">
        <w:rPr>
          <w:rFonts w:ascii="Arial" w:eastAsia="Times New Roman" w:hAnsi="Arial" w:cs="Arial"/>
          <w:szCs w:val="22"/>
        </w:rPr>
        <w:tab/>
      </w:r>
      <w:r w:rsidRPr="005E680C">
        <w:rPr>
          <w:rFonts w:ascii="Arial" w:eastAsia="Times New Roman" w:hAnsi="Arial" w:cs="Arial"/>
          <w:szCs w:val="22"/>
          <w:u w:val="single"/>
        </w:rPr>
        <w:t>Useful lives</w:t>
      </w:r>
    </w:p>
    <w:p w14:paraId="67A6B797" w14:textId="77777777" w:rsidR="00D71522" w:rsidRPr="005E680C" w:rsidRDefault="00D71522" w:rsidP="00EF42CA">
      <w:pPr>
        <w:tabs>
          <w:tab w:val="left" w:pos="4320"/>
        </w:tabs>
        <w:overflowPunct w:val="0"/>
        <w:autoSpaceDE w:val="0"/>
        <w:autoSpaceDN w:val="0"/>
        <w:adjustRightInd w:val="0"/>
        <w:spacing w:after="120" w:line="380" w:lineRule="exact"/>
        <w:ind w:left="5040" w:hanging="3960"/>
        <w:jc w:val="both"/>
        <w:textAlignment w:val="baseline"/>
        <w:rPr>
          <w:rFonts w:ascii="Arial" w:eastAsia="Times New Roman" w:hAnsi="Arial" w:cs="Arial"/>
          <w:szCs w:val="22"/>
        </w:rPr>
      </w:pPr>
      <w:r w:rsidRPr="005E680C">
        <w:rPr>
          <w:rFonts w:ascii="Arial" w:eastAsia="Times New Roman" w:hAnsi="Arial" w:cs="Arial"/>
          <w:szCs w:val="22"/>
        </w:rPr>
        <w:t>Computer software</w:t>
      </w:r>
      <w:r w:rsidRPr="005E680C">
        <w:rPr>
          <w:rFonts w:ascii="Arial" w:eastAsia="Times New Roman" w:hAnsi="Arial" w:cs="Arial"/>
          <w:szCs w:val="22"/>
        </w:rPr>
        <w:tab/>
      </w:r>
      <w:r w:rsidRPr="005E680C">
        <w:rPr>
          <w:rFonts w:ascii="Arial" w:eastAsia="Times New Roman" w:hAnsi="Arial" w:cs="Arial"/>
          <w:szCs w:val="22"/>
        </w:rPr>
        <w:tab/>
        <w:t>10 years</w:t>
      </w:r>
    </w:p>
    <w:p w14:paraId="01DE164B" w14:textId="77777777" w:rsidR="00D71522" w:rsidRPr="005E680C" w:rsidRDefault="00D71522" w:rsidP="00F447CF">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No </w:t>
      </w:r>
      <w:proofErr w:type="spellStart"/>
      <w:r w:rsidRPr="005E680C">
        <w:rPr>
          <w:rFonts w:ascii="Arial" w:eastAsia="Times New Roman" w:hAnsi="Arial" w:cs="Arial"/>
          <w:szCs w:val="22"/>
        </w:rPr>
        <w:t>amortisation</w:t>
      </w:r>
      <w:proofErr w:type="spellEnd"/>
      <w:r w:rsidRPr="005E680C">
        <w:rPr>
          <w:rFonts w:ascii="Arial" w:eastAsia="Times New Roman" w:hAnsi="Arial" w:cs="Arial"/>
          <w:szCs w:val="22"/>
        </w:rPr>
        <w:t xml:space="preserve"> is provided on computer software under installation.</w:t>
      </w:r>
    </w:p>
    <w:p w14:paraId="4009FE15" w14:textId="77777777" w:rsidR="00D71522" w:rsidRPr="005E680C" w:rsidRDefault="00D71522" w:rsidP="000560EF">
      <w:pPr>
        <w:pStyle w:val="NFSsub"/>
      </w:pPr>
      <w:r w:rsidRPr="005E680C">
        <w:lastRenderedPageBreak/>
        <w:t>4.10</w:t>
      </w:r>
      <w:r w:rsidRPr="005E680C">
        <w:tab/>
        <w:t>Impairment of assets</w:t>
      </w:r>
    </w:p>
    <w:p w14:paraId="5A65465E" w14:textId="34D11B4D"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At the end of each reporting period, </w:t>
      </w:r>
      <w:r w:rsidR="00A7659A">
        <w:rPr>
          <w:rFonts w:ascii="Arial" w:eastAsia="Times New Roman" w:hAnsi="Arial" w:cs="Arial"/>
          <w:szCs w:val="22"/>
        </w:rPr>
        <w:t>the Group</w:t>
      </w:r>
      <w:r w:rsidR="006711C3" w:rsidRPr="005E680C">
        <w:rPr>
          <w:rFonts w:ascii="Arial" w:eastAsia="Times New Roman" w:hAnsi="Arial" w:cs="Arial"/>
        </w:rPr>
        <w:t xml:space="preserve"> </w:t>
      </w:r>
      <w:r w:rsidRPr="005E680C">
        <w:rPr>
          <w:rFonts w:ascii="Arial" w:eastAsia="Times New Roman" w:hAnsi="Arial" w:cs="Arial"/>
          <w:szCs w:val="22"/>
        </w:rPr>
        <w:t>perform</w:t>
      </w:r>
      <w:r w:rsidR="00C17950">
        <w:rPr>
          <w:rFonts w:ascii="Arial" w:eastAsia="Times New Roman" w:hAnsi="Arial" w:cs="Arial"/>
          <w:szCs w:val="22"/>
        </w:rPr>
        <w:t>s</w:t>
      </w:r>
      <w:r w:rsidRPr="005E680C">
        <w:rPr>
          <w:rFonts w:ascii="Arial" w:eastAsia="Times New Roman" w:hAnsi="Arial" w:cs="Arial"/>
          <w:szCs w:val="22"/>
        </w:rPr>
        <w:t xml:space="preserve"> impairment reviews in respect of equipment and intangible assets whenever events or changes in circumstances indicate that an asset may be impaired. An impairment loss is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when the recoverable amount of an asset, which is the higher of the asset</w:t>
      </w:r>
      <w:r w:rsidR="009C7A26">
        <w:rPr>
          <w:rFonts w:ascii="Arial" w:eastAsia="Times New Roman" w:hAnsi="Arial" w:cs="Arial"/>
          <w:szCs w:val="22"/>
        </w:rPr>
        <w:t>’</w:t>
      </w:r>
      <w:r w:rsidRPr="005E680C">
        <w:rPr>
          <w:rFonts w:ascii="Arial" w:eastAsia="Times New Roman" w:hAnsi="Arial" w:cs="Arial"/>
          <w:szCs w:val="22"/>
        </w:rPr>
        <w:t xml:space="preserve">s fair value less costs to sell and its value in use, is less than the carrying amount. </w:t>
      </w:r>
    </w:p>
    <w:p w14:paraId="7A4973B7"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An impairment loss is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in profit or loss. </w:t>
      </w:r>
    </w:p>
    <w:p w14:paraId="6EE91F13" w14:textId="12C92049" w:rsidR="00D71522" w:rsidRPr="005E680C" w:rsidRDefault="00D71522" w:rsidP="000560EF">
      <w:pPr>
        <w:pStyle w:val="NFSsub"/>
      </w:pPr>
      <w:r w:rsidRPr="005E680C">
        <w:t>4.11</w:t>
      </w:r>
      <w:r w:rsidRPr="005E680C">
        <w:rPr>
          <w:cs/>
        </w:rPr>
        <w:tab/>
      </w:r>
      <w:r w:rsidRPr="005E680C">
        <w:t>Employee benefits</w:t>
      </w:r>
    </w:p>
    <w:p w14:paraId="005A15D1" w14:textId="77777777"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b/>
          <w:bCs/>
          <w:szCs w:val="22"/>
        </w:rPr>
      </w:pPr>
      <w:r w:rsidRPr="005E680C">
        <w:rPr>
          <w:rFonts w:ascii="Arial" w:eastAsia="Times New Roman" w:hAnsi="Arial" w:cs="Arial"/>
          <w:b/>
          <w:bCs/>
          <w:szCs w:val="22"/>
        </w:rPr>
        <w:tab/>
        <w:t>Short-term employee benefits</w:t>
      </w:r>
    </w:p>
    <w:p w14:paraId="3171FB0A" w14:textId="77777777" w:rsidR="008B0B4E" w:rsidRDefault="00D71522" w:rsidP="008B0B4E">
      <w:pPr>
        <w:overflowPunct w:val="0"/>
        <w:autoSpaceDE w:val="0"/>
        <w:autoSpaceDN w:val="0"/>
        <w:adjustRightInd w:val="0"/>
        <w:spacing w:before="120" w:after="120" w:line="380" w:lineRule="exact"/>
        <w:ind w:left="547" w:hanging="547"/>
        <w:jc w:val="both"/>
        <w:textAlignment w:val="baseline"/>
        <w:rPr>
          <w:rFonts w:ascii="Arial" w:eastAsia="Times New Roman" w:hAnsi="Arial"/>
          <w:szCs w:val="22"/>
        </w:rPr>
      </w:pPr>
      <w:r w:rsidRPr="005E680C">
        <w:rPr>
          <w:rFonts w:ascii="Arial" w:eastAsia="Times New Roman" w:hAnsi="Arial" w:cs="Arial"/>
          <w:szCs w:val="22"/>
        </w:rPr>
        <w:tab/>
        <w:t xml:space="preserve">Salaries, wages, bonuses and contributions to the social security fund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as expenses when incurred.</w:t>
      </w:r>
    </w:p>
    <w:p w14:paraId="1CC1AA32" w14:textId="7488715D" w:rsidR="00D71522" w:rsidRPr="005E680C" w:rsidRDefault="0046349C" w:rsidP="008B0B4E">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Pr>
          <w:rFonts w:ascii="Arial" w:eastAsia="Times New Roman" w:hAnsi="Arial" w:cs="Arial"/>
          <w:b/>
          <w:bCs/>
          <w:szCs w:val="22"/>
        </w:rPr>
        <w:tab/>
      </w:r>
      <w:r w:rsidR="00D71522" w:rsidRPr="005E680C">
        <w:rPr>
          <w:rFonts w:ascii="Arial" w:eastAsia="Times New Roman" w:hAnsi="Arial" w:cs="Arial"/>
          <w:b/>
          <w:bCs/>
          <w:szCs w:val="22"/>
        </w:rPr>
        <w:t>Post-employment benefits</w:t>
      </w:r>
      <w:r w:rsidR="00D71522" w:rsidRPr="005E680C">
        <w:rPr>
          <w:rFonts w:ascii="Arial" w:eastAsia="Times New Roman" w:hAnsi="Arial" w:cs="Arial"/>
          <w:i/>
          <w:iCs/>
          <w:szCs w:val="22"/>
        </w:rPr>
        <w:t xml:space="preserve"> </w:t>
      </w:r>
    </w:p>
    <w:p w14:paraId="4CAAFC1B" w14:textId="77777777"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i/>
          <w:iCs/>
          <w:szCs w:val="22"/>
          <w:u w:val="single"/>
        </w:rPr>
      </w:pPr>
      <w:r w:rsidRPr="005E680C">
        <w:rPr>
          <w:rFonts w:ascii="Arial" w:eastAsia="Times New Roman" w:hAnsi="Arial" w:cs="Arial"/>
          <w:szCs w:val="22"/>
        </w:rPr>
        <w:tab/>
      </w:r>
      <w:r w:rsidRPr="005E680C">
        <w:rPr>
          <w:rFonts w:ascii="Arial" w:eastAsia="Times New Roman" w:hAnsi="Arial" w:cs="Arial"/>
          <w:i/>
          <w:iCs/>
          <w:szCs w:val="22"/>
          <w:u w:val="single"/>
        </w:rPr>
        <w:t>Defined contribution plans</w:t>
      </w:r>
    </w:p>
    <w:p w14:paraId="56967DA3" w14:textId="394D40CB"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 xml:space="preserve"> </w:t>
      </w:r>
      <w:r w:rsidRPr="005E680C">
        <w:rPr>
          <w:rFonts w:ascii="Arial" w:eastAsia="Times New Roman" w:hAnsi="Arial" w:cs="Arial"/>
          <w:szCs w:val="22"/>
        </w:rPr>
        <w:tab/>
        <w:t>The Company</w:t>
      </w:r>
      <w:r w:rsidR="006711C3" w:rsidRPr="005E680C">
        <w:rPr>
          <w:rFonts w:ascii="Arial" w:eastAsia="Times New Roman" w:hAnsi="Arial" w:cs="Arial"/>
          <w:szCs w:val="22"/>
        </w:rPr>
        <w:t>, its subsidiary</w:t>
      </w:r>
      <w:r w:rsidRPr="005E680C">
        <w:rPr>
          <w:rFonts w:ascii="Arial" w:eastAsia="Times New Roman" w:hAnsi="Arial" w:cs="Arial"/>
          <w:szCs w:val="22"/>
        </w:rPr>
        <w:t xml:space="preserve"> and its employees have jointly established a provident fund. The fund is monthly contributed by employees and by </w:t>
      </w:r>
      <w:r w:rsidR="00A7659A">
        <w:rPr>
          <w:rFonts w:ascii="Arial" w:eastAsia="Times New Roman" w:hAnsi="Arial" w:cs="Arial"/>
          <w:szCs w:val="22"/>
        </w:rPr>
        <w:t>the Group</w:t>
      </w:r>
      <w:r w:rsidRPr="005E680C">
        <w:rPr>
          <w:rFonts w:ascii="Arial" w:eastAsia="Times New Roman" w:hAnsi="Arial" w:cs="Arial"/>
          <w:szCs w:val="22"/>
        </w:rPr>
        <w:t>. The fund</w:t>
      </w:r>
      <w:r w:rsidR="009C7A26">
        <w:rPr>
          <w:rFonts w:ascii="Arial" w:eastAsia="Times New Roman" w:hAnsi="Arial" w:cs="Arial"/>
          <w:szCs w:val="22"/>
        </w:rPr>
        <w:t>’</w:t>
      </w:r>
      <w:r w:rsidRPr="005E680C">
        <w:rPr>
          <w:rFonts w:ascii="Arial" w:eastAsia="Times New Roman" w:hAnsi="Arial" w:cs="Arial"/>
          <w:szCs w:val="22"/>
        </w:rPr>
        <w:t xml:space="preserve">s assets are held in a separate trust fund and </w:t>
      </w:r>
      <w:r w:rsidR="00A7659A">
        <w:rPr>
          <w:rFonts w:ascii="Arial" w:eastAsia="Times New Roman" w:hAnsi="Arial" w:cs="Arial"/>
          <w:szCs w:val="22"/>
        </w:rPr>
        <w:t>the Group</w:t>
      </w:r>
      <w:r w:rsidR="009C7A26">
        <w:rPr>
          <w:rFonts w:ascii="Arial" w:eastAsia="Times New Roman" w:hAnsi="Arial" w:cs="Arial"/>
          <w:szCs w:val="22"/>
        </w:rPr>
        <w:t>’</w:t>
      </w:r>
      <w:r w:rsidR="006711C3" w:rsidRPr="005E680C">
        <w:rPr>
          <w:rFonts w:ascii="Arial" w:eastAsia="Times New Roman" w:hAnsi="Arial" w:cs="Arial"/>
          <w:szCs w:val="22"/>
        </w:rPr>
        <w:t>s</w:t>
      </w:r>
      <w:r w:rsidRPr="005E680C">
        <w:rPr>
          <w:rFonts w:ascii="Arial" w:eastAsia="Times New Roman" w:hAnsi="Arial" w:cs="Arial"/>
          <w:szCs w:val="22"/>
        </w:rPr>
        <w:t xml:space="preserve"> contributions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as expenses when incurred.</w:t>
      </w:r>
    </w:p>
    <w:p w14:paraId="665EAA48" w14:textId="77777777" w:rsidR="00D71522" w:rsidRPr="005E680C" w:rsidRDefault="00D71522" w:rsidP="00EF42CA">
      <w:pPr>
        <w:tabs>
          <w:tab w:val="left" w:pos="2160"/>
        </w:tabs>
        <w:overflowPunct w:val="0"/>
        <w:autoSpaceDE w:val="0"/>
        <w:autoSpaceDN w:val="0"/>
        <w:adjustRightInd w:val="0"/>
        <w:spacing w:before="120" w:after="120" w:line="380" w:lineRule="exact"/>
        <w:ind w:left="547" w:right="-36" w:hanging="7"/>
        <w:jc w:val="thaiDistribute"/>
        <w:textAlignment w:val="baseline"/>
        <w:rPr>
          <w:rFonts w:ascii="Arial" w:eastAsia="Arial Unicode MS" w:hAnsi="Arial" w:cs="Arial"/>
          <w:i/>
          <w:iCs/>
          <w:szCs w:val="22"/>
          <w:u w:val="single"/>
        </w:rPr>
      </w:pPr>
      <w:r w:rsidRPr="005E680C">
        <w:rPr>
          <w:rFonts w:ascii="Arial" w:eastAsia="Arial Unicode MS" w:hAnsi="Arial" w:cs="Arial"/>
          <w:i/>
          <w:iCs/>
          <w:szCs w:val="22"/>
          <w:u w:val="single"/>
        </w:rPr>
        <w:t>Defined benefit plans</w:t>
      </w:r>
    </w:p>
    <w:p w14:paraId="58B784B7" w14:textId="703717B1" w:rsidR="00D71522" w:rsidRPr="005E680C" w:rsidRDefault="00A7659A" w:rsidP="00EF42CA">
      <w:pPr>
        <w:tabs>
          <w:tab w:val="left" w:pos="2160"/>
        </w:tabs>
        <w:overflowPunct w:val="0"/>
        <w:autoSpaceDE w:val="0"/>
        <w:autoSpaceDN w:val="0"/>
        <w:adjustRightInd w:val="0"/>
        <w:spacing w:before="120" w:after="120" w:line="380" w:lineRule="exact"/>
        <w:ind w:left="547" w:right="-36" w:hanging="7"/>
        <w:jc w:val="thaiDistribute"/>
        <w:textAlignment w:val="baseline"/>
        <w:rPr>
          <w:rFonts w:ascii="Arial" w:eastAsia="Arial Unicode MS" w:hAnsi="Arial" w:cs="Arial"/>
          <w:szCs w:val="22"/>
        </w:rPr>
      </w:pPr>
      <w:r>
        <w:rPr>
          <w:rFonts w:ascii="Arial" w:eastAsia="Arial Unicode MS" w:hAnsi="Arial" w:cs="Arial"/>
          <w:szCs w:val="22"/>
        </w:rPr>
        <w:t>The Group</w:t>
      </w:r>
      <w:r w:rsidR="008C2934" w:rsidRPr="005E680C">
        <w:rPr>
          <w:rFonts w:ascii="Arial" w:eastAsia="Arial Unicode MS" w:hAnsi="Arial" w:cs="Arial"/>
          <w:szCs w:val="22"/>
        </w:rPr>
        <w:t xml:space="preserve"> </w:t>
      </w:r>
      <w:r w:rsidR="00C17950">
        <w:rPr>
          <w:rFonts w:ascii="Arial" w:eastAsia="Arial Unicode MS" w:hAnsi="Arial" w:cs="Arial"/>
          <w:szCs w:val="22"/>
        </w:rPr>
        <w:t>has</w:t>
      </w:r>
      <w:r w:rsidR="00D71522" w:rsidRPr="005E680C">
        <w:rPr>
          <w:rFonts w:ascii="Arial" w:eastAsia="Arial Unicode MS" w:hAnsi="Arial" w:cs="Arial"/>
          <w:szCs w:val="22"/>
        </w:rPr>
        <w:t xml:space="preserve"> obligations in respect of the severance payments </w:t>
      </w:r>
      <w:r w:rsidR="00C17950">
        <w:rPr>
          <w:rFonts w:ascii="Arial" w:eastAsia="Arial Unicode MS" w:hAnsi="Arial" w:cs="Arial"/>
          <w:szCs w:val="22"/>
        </w:rPr>
        <w:t>it</w:t>
      </w:r>
      <w:r w:rsidR="00D71522" w:rsidRPr="005E680C">
        <w:rPr>
          <w:rFonts w:ascii="Arial" w:eastAsia="Arial Unicode MS" w:hAnsi="Arial" w:cs="Arial"/>
          <w:szCs w:val="22"/>
        </w:rPr>
        <w:t xml:space="preserve"> must make to employees upon retirement und</w:t>
      </w:r>
      <w:r w:rsidR="008C2934" w:rsidRPr="005E680C">
        <w:rPr>
          <w:rFonts w:ascii="Arial" w:eastAsia="Arial Unicode MS" w:hAnsi="Arial" w:cs="Arial"/>
          <w:szCs w:val="22"/>
        </w:rPr>
        <w:t xml:space="preserve">er labor law. </w:t>
      </w:r>
      <w:r>
        <w:rPr>
          <w:rFonts w:ascii="Arial" w:eastAsia="Arial Unicode MS" w:hAnsi="Arial" w:cs="Arial"/>
          <w:szCs w:val="22"/>
        </w:rPr>
        <w:t>The Group</w:t>
      </w:r>
      <w:r w:rsidR="00F447CF" w:rsidRPr="005E680C">
        <w:rPr>
          <w:rFonts w:ascii="Arial" w:eastAsia="Arial Unicode MS" w:hAnsi="Arial" w:cs="Arial"/>
          <w:szCs w:val="22"/>
        </w:rPr>
        <w:t xml:space="preserve"> treat</w:t>
      </w:r>
      <w:r w:rsidR="003B45E1">
        <w:rPr>
          <w:rFonts w:ascii="Arial" w:eastAsia="Arial Unicode MS" w:hAnsi="Arial" w:cs="Arial"/>
          <w:szCs w:val="22"/>
        </w:rPr>
        <w:t>s</w:t>
      </w:r>
      <w:r w:rsidR="00D71522" w:rsidRPr="005E680C">
        <w:rPr>
          <w:rFonts w:ascii="Arial" w:eastAsia="Arial Unicode MS" w:hAnsi="Arial" w:cs="Arial"/>
          <w:szCs w:val="22"/>
        </w:rPr>
        <w:t xml:space="preserve"> these severance payment obligations as a defined benefit plan.</w:t>
      </w:r>
      <w:r w:rsidR="00D71522" w:rsidRPr="005E680C">
        <w:rPr>
          <w:rFonts w:ascii="Arial" w:eastAsia="Arial Unicode MS" w:hAnsi="Arial" w:cs="Arial"/>
          <w:szCs w:val="22"/>
          <w:cs/>
        </w:rPr>
        <w:t xml:space="preserve"> </w:t>
      </w:r>
    </w:p>
    <w:p w14:paraId="136B444A" w14:textId="77777777" w:rsidR="00D71522" w:rsidRPr="005E680C" w:rsidRDefault="00D71522" w:rsidP="00EF42CA">
      <w:pPr>
        <w:tabs>
          <w:tab w:val="left" w:pos="2160"/>
        </w:tabs>
        <w:overflowPunct w:val="0"/>
        <w:autoSpaceDE w:val="0"/>
        <w:autoSpaceDN w:val="0"/>
        <w:adjustRightInd w:val="0"/>
        <w:spacing w:before="120" w:after="120" w:line="380" w:lineRule="exact"/>
        <w:ind w:left="547" w:right="-36" w:hanging="7"/>
        <w:jc w:val="thaiDistribute"/>
        <w:textAlignment w:val="baseline"/>
        <w:rPr>
          <w:rFonts w:ascii="Arial" w:eastAsia="Arial Unicode MS" w:hAnsi="Arial" w:cs="Arial"/>
          <w:szCs w:val="22"/>
        </w:rPr>
      </w:pPr>
      <w:r w:rsidRPr="005E680C">
        <w:rPr>
          <w:rFonts w:ascii="Arial" w:eastAsia="Arial Unicode MS" w:hAnsi="Arial" w:cs="Arial"/>
          <w:szCs w:val="22"/>
        </w:rPr>
        <w:t xml:space="preserve">The obligation under the defined benefit plan is determined by a professionally qualified independent actuary, based on actuarial techniques using the projected unit credit method. </w:t>
      </w:r>
    </w:p>
    <w:p w14:paraId="15277C43" w14:textId="77777777" w:rsidR="00D71522" w:rsidRPr="005E680C" w:rsidRDefault="00D71522" w:rsidP="00EF42CA">
      <w:pPr>
        <w:tabs>
          <w:tab w:val="left" w:pos="2160"/>
        </w:tabs>
        <w:overflowPunct w:val="0"/>
        <w:autoSpaceDE w:val="0"/>
        <w:autoSpaceDN w:val="0"/>
        <w:adjustRightInd w:val="0"/>
        <w:spacing w:before="120" w:after="120" w:line="380" w:lineRule="exact"/>
        <w:ind w:left="547" w:right="-36" w:hanging="7"/>
        <w:jc w:val="thaiDistribute"/>
        <w:textAlignment w:val="baseline"/>
        <w:rPr>
          <w:rFonts w:ascii="Arial" w:eastAsia="Arial Unicode MS" w:hAnsi="Arial" w:cs="Arial"/>
          <w:szCs w:val="22"/>
        </w:rPr>
      </w:pPr>
      <w:r w:rsidRPr="005E680C">
        <w:rPr>
          <w:rFonts w:ascii="Arial" w:eastAsia="Arial Unicode MS" w:hAnsi="Arial" w:cs="Arial"/>
          <w:szCs w:val="22"/>
        </w:rPr>
        <w:t xml:space="preserve">Actuarial gain and loss arising from post-employment benefits are </w:t>
      </w:r>
      <w:proofErr w:type="spellStart"/>
      <w:r w:rsidRPr="005E680C">
        <w:rPr>
          <w:rFonts w:ascii="Arial" w:eastAsia="Arial Unicode MS" w:hAnsi="Arial" w:cs="Arial"/>
          <w:szCs w:val="22"/>
        </w:rPr>
        <w:t>recognised</w:t>
      </w:r>
      <w:proofErr w:type="spellEnd"/>
      <w:r w:rsidRPr="005E680C">
        <w:rPr>
          <w:rFonts w:ascii="Arial" w:eastAsia="Arial Unicode MS" w:hAnsi="Arial" w:cs="Arial"/>
          <w:szCs w:val="22"/>
        </w:rPr>
        <w:t xml:space="preserve"> immediately in other comprehensive income. </w:t>
      </w:r>
    </w:p>
    <w:p w14:paraId="1CF573F8" w14:textId="77777777" w:rsidR="00C17950" w:rsidRDefault="00C17950">
      <w:pPr>
        <w:rPr>
          <w:rFonts w:ascii="Arial" w:eastAsia="Times New Roman" w:hAnsi="Arial" w:cs="Arial"/>
          <w:b/>
          <w:bCs/>
          <w:szCs w:val="22"/>
        </w:rPr>
      </w:pPr>
      <w:r>
        <w:br w:type="page"/>
      </w:r>
    </w:p>
    <w:p w14:paraId="26D6E4B7" w14:textId="727210A5" w:rsidR="00D71522" w:rsidRPr="005E680C" w:rsidRDefault="00D71522" w:rsidP="000560EF">
      <w:pPr>
        <w:pStyle w:val="NFSsub"/>
      </w:pPr>
      <w:r w:rsidRPr="005E680C">
        <w:lastRenderedPageBreak/>
        <w:t xml:space="preserve">4.12 </w:t>
      </w:r>
      <w:r w:rsidRPr="005E680C">
        <w:tab/>
        <w:t>Income tax</w:t>
      </w:r>
    </w:p>
    <w:p w14:paraId="1D111A2C" w14:textId="77777777" w:rsidR="00D71522" w:rsidRPr="005E680C" w:rsidRDefault="00D71522" w:rsidP="00EF42CA">
      <w:pPr>
        <w:tabs>
          <w:tab w:val="left" w:pos="36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b/>
          <w:bCs/>
          <w:szCs w:val="22"/>
        </w:rPr>
      </w:pPr>
      <w:r w:rsidRPr="005E680C">
        <w:rPr>
          <w:rFonts w:ascii="Arial" w:eastAsia="Times New Roman" w:hAnsi="Arial" w:cs="Arial"/>
          <w:szCs w:val="22"/>
        </w:rPr>
        <w:tab/>
      </w:r>
      <w:r w:rsidRPr="005E680C">
        <w:rPr>
          <w:rFonts w:ascii="Arial" w:eastAsia="Times New Roman" w:hAnsi="Arial" w:cs="Arial"/>
          <w:szCs w:val="22"/>
        </w:rPr>
        <w:tab/>
        <w:t>Income tax expense represents the sum of corporate income tax currently payable and deferred tax.</w:t>
      </w:r>
    </w:p>
    <w:p w14:paraId="3425CDB8" w14:textId="77777777" w:rsidR="00D71522" w:rsidRPr="005E680C" w:rsidRDefault="00D71522" w:rsidP="00EF42CA">
      <w:pPr>
        <w:spacing w:before="120" w:after="120" w:line="380" w:lineRule="exact"/>
        <w:ind w:left="540"/>
        <w:rPr>
          <w:rFonts w:ascii="Arial" w:eastAsia="Times New Roman" w:hAnsi="Arial" w:cs="Arial"/>
          <w:b/>
          <w:bCs/>
          <w:szCs w:val="22"/>
        </w:rPr>
      </w:pPr>
      <w:r w:rsidRPr="005E680C">
        <w:rPr>
          <w:rFonts w:ascii="Arial" w:eastAsia="Times New Roman" w:hAnsi="Arial" w:cs="Arial"/>
          <w:b/>
          <w:bCs/>
          <w:szCs w:val="22"/>
        </w:rPr>
        <w:t>Current tax</w:t>
      </w:r>
    </w:p>
    <w:p w14:paraId="2951ED7A" w14:textId="77777777" w:rsidR="00D71522" w:rsidRPr="005E680C" w:rsidRDefault="00D71522" w:rsidP="00EF42CA">
      <w:pPr>
        <w:tabs>
          <w:tab w:val="left" w:pos="36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r>
      <w:r w:rsidRPr="005E680C">
        <w:rPr>
          <w:rFonts w:ascii="Arial" w:eastAsia="Times New Roman" w:hAnsi="Arial" w:cs="Arial"/>
          <w:szCs w:val="22"/>
        </w:rPr>
        <w:tab/>
        <w:t>Current income tax is provided in the accounts at the amount expected to be paid to the taxation authorities, based on taxable profits determined in accordance with tax legislation.</w:t>
      </w:r>
    </w:p>
    <w:p w14:paraId="47102ECC" w14:textId="77777777" w:rsidR="00D71522" w:rsidRPr="005E680C" w:rsidRDefault="00D71522" w:rsidP="00EF42CA">
      <w:pPr>
        <w:spacing w:before="120" w:after="120" w:line="380" w:lineRule="exact"/>
        <w:ind w:left="540"/>
        <w:rPr>
          <w:rFonts w:ascii="Arial" w:eastAsia="Times New Roman" w:hAnsi="Arial" w:cs="Arial"/>
          <w:b/>
          <w:bCs/>
          <w:szCs w:val="22"/>
        </w:rPr>
      </w:pPr>
      <w:r w:rsidRPr="005E680C">
        <w:rPr>
          <w:rFonts w:ascii="Arial" w:eastAsia="Times New Roman" w:hAnsi="Arial" w:cs="Arial"/>
          <w:b/>
          <w:bCs/>
          <w:szCs w:val="22"/>
        </w:rPr>
        <w:t>Deferred tax</w:t>
      </w:r>
    </w:p>
    <w:p w14:paraId="52E01AE8" w14:textId="77777777" w:rsidR="00D71522" w:rsidRPr="005E680C" w:rsidRDefault="00D71522" w:rsidP="00EF42CA">
      <w:pPr>
        <w:tabs>
          <w:tab w:val="left" w:pos="36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r>
      <w:r w:rsidRPr="005E680C">
        <w:rPr>
          <w:rFonts w:ascii="Arial" w:eastAsia="Times New Roman" w:hAnsi="Arial" w:cs="Arial"/>
          <w:szCs w:val="22"/>
        </w:rPr>
        <w:tab/>
        <w:t xml:space="preserve">Deferred income tax is provided on temporary differences between the tax bases of assets and liabilities and their carrying amounts at the end of each reporting period, using the tax rates enacted at the end of the reporting period. </w:t>
      </w:r>
    </w:p>
    <w:p w14:paraId="7A75051A" w14:textId="0C94D78B" w:rsidR="00D71522" w:rsidRPr="005E680C" w:rsidRDefault="00D71522" w:rsidP="00EF42CA">
      <w:pPr>
        <w:tabs>
          <w:tab w:val="left" w:pos="54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r>
      <w:r w:rsidR="00A7659A">
        <w:rPr>
          <w:rFonts w:ascii="Arial" w:eastAsia="Times New Roman" w:hAnsi="Arial" w:cs="Arial"/>
          <w:szCs w:val="22"/>
        </w:rPr>
        <w:t>The Group</w:t>
      </w:r>
      <w:r w:rsidR="00412B3B" w:rsidRPr="005E680C">
        <w:rPr>
          <w:rFonts w:ascii="Arial" w:eastAsia="Times New Roman" w:hAnsi="Arial" w:cs="Arial"/>
          <w:szCs w:val="22"/>
        </w:rPr>
        <w:t xml:space="preserve"> </w:t>
      </w:r>
      <w:proofErr w:type="spellStart"/>
      <w:r w:rsidR="00412B3B" w:rsidRPr="005E680C">
        <w:rPr>
          <w:rFonts w:ascii="Arial" w:eastAsia="Times New Roman" w:hAnsi="Arial" w:cs="Arial"/>
          <w:szCs w:val="22"/>
        </w:rPr>
        <w:t>recognise</w:t>
      </w:r>
      <w:r w:rsidR="00C17950">
        <w:rPr>
          <w:rFonts w:ascii="Arial" w:eastAsia="Times New Roman" w:hAnsi="Arial" w:cs="Arial"/>
          <w:szCs w:val="22"/>
        </w:rPr>
        <w:t>s</w:t>
      </w:r>
      <w:proofErr w:type="spellEnd"/>
      <w:r w:rsidRPr="005E680C">
        <w:rPr>
          <w:rFonts w:ascii="Arial" w:eastAsia="Times New Roman" w:hAnsi="Arial" w:cs="Arial"/>
          <w:szCs w:val="22"/>
        </w:rPr>
        <w:t xml:space="preserve"> deferred tax liabilities for all taxable temporary differences while </w:t>
      </w:r>
      <w:r w:rsidR="00C17950">
        <w:rPr>
          <w:rFonts w:ascii="Arial" w:eastAsia="Times New Roman" w:hAnsi="Arial" w:cs="Arial"/>
          <w:szCs w:val="22"/>
        </w:rPr>
        <w:t>it</w:t>
      </w:r>
      <w:r w:rsidRPr="005E680C">
        <w:rPr>
          <w:rFonts w:ascii="Arial" w:eastAsia="Times New Roman" w:hAnsi="Arial" w:cs="Arial"/>
          <w:szCs w:val="22"/>
        </w:rPr>
        <w:t xml:space="preserve"> </w:t>
      </w:r>
      <w:proofErr w:type="spellStart"/>
      <w:r w:rsidRPr="005E680C">
        <w:rPr>
          <w:rFonts w:ascii="Arial" w:eastAsia="Times New Roman" w:hAnsi="Arial" w:cs="Arial"/>
          <w:szCs w:val="22"/>
        </w:rPr>
        <w:t>recognise</w:t>
      </w:r>
      <w:r w:rsidR="003B45E1">
        <w:rPr>
          <w:rFonts w:ascii="Arial" w:eastAsia="Times New Roman" w:hAnsi="Arial" w:cs="Arial"/>
          <w:szCs w:val="22"/>
        </w:rPr>
        <w:t>s</w:t>
      </w:r>
      <w:proofErr w:type="spellEnd"/>
      <w:r w:rsidRPr="005E680C">
        <w:rPr>
          <w:rFonts w:ascii="Arial" w:eastAsia="Times New Roman" w:hAnsi="Arial" w:cs="Arial"/>
          <w:szCs w:val="22"/>
        </w:rPr>
        <w:t xml:space="preserve"> deferred tax assets for all deductible temporary differences to the extent that it is probable that future taxable profit will be available against which such deductible temporary differences can be </w:t>
      </w:r>
      <w:proofErr w:type="spellStart"/>
      <w:r w:rsidRPr="005E680C">
        <w:rPr>
          <w:rFonts w:ascii="Arial" w:eastAsia="Times New Roman" w:hAnsi="Arial" w:cs="Arial"/>
          <w:szCs w:val="22"/>
        </w:rPr>
        <w:t>utilised</w:t>
      </w:r>
      <w:proofErr w:type="spellEnd"/>
      <w:r w:rsidRPr="005E680C">
        <w:rPr>
          <w:rFonts w:ascii="Arial" w:eastAsia="Times New Roman" w:hAnsi="Arial" w:cs="Arial"/>
          <w:szCs w:val="22"/>
        </w:rPr>
        <w:t>.</w:t>
      </w:r>
    </w:p>
    <w:p w14:paraId="07CC9659" w14:textId="302ABC5C" w:rsidR="00D71522" w:rsidRPr="005E680C" w:rsidRDefault="00D71522" w:rsidP="00EF42CA">
      <w:pPr>
        <w:tabs>
          <w:tab w:val="left" w:pos="54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At each reporting date, </w:t>
      </w:r>
      <w:r w:rsidR="00A7659A">
        <w:rPr>
          <w:rFonts w:ascii="Arial" w:eastAsia="Times New Roman" w:hAnsi="Arial" w:cs="Arial"/>
          <w:szCs w:val="22"/>
        </w:rPr>
        <w:t>the Group</w:t>
      </w:r>
      <w:r w:rsidR="006711C3" w:rsidRPr="005E680C">
        <w:rPr>
          <w:rFonts w:ascii="Arial" w:eastAsia="Times New Roman" w:hAnsi="Arial" w:cs="Arial"/>
          <w:szCs w:val="22"/>
        </w:rPr>
        <w:t xml:space="preserve"> </w:t>
      </w:r>
      <w:r w:rsidR="00412B3B" w:rsidRPr="005E680C">
        <w:rPr>
          <w:rFonts w:ascii="Arial" w:eastAsia="Times New Roman" w:hAnsi="Arial" w:cs="Arial"/>
          <w:szCs w:val="22"/>
        </w:rPr>
        <w:t>review</w:t>
      </w:r>
      <w:r w:rsidR="00C17950">
        <w:rPr>
          <w:rFonts w:ascii="Arial" w:eastAsia="Times New Roman" w:hAnsi="Arial" w:cs="Arial"/>
          <w:szCs w:val="22"/>
        </w:rPr>
        <w:t>s</w:t>
      </w:r>
      <w:r w:rsidRPr="005E680C">
        <w:rPr>
          <w:rFonts w:ascii="Arial" w:eastAsia="Times New Roman" w:hAnsi="Arial" w:cs="Arial"/>
          <w:szCs w:val="22"/>
        </w:rPr>
        <w:t xml:space="preserve"> and reduce</w:t>
      </w:r>
      <w:r w:rsidR="00C17950">
        <w:rPr>
          <w:rFonts w:ascii="Arial" w:eastAsia="Times New Roman" w:hAnsi="Arial" w:cs="Arial"/>
          <w:szCs w:val="22"/>
        </w:rPr>
        <w:t>s</w:t>
      </w:r>
      <w:r w:rsidRPr="005E680C">
        <w:rPr>
          <w:rFonts w:ascii="Arial" w:eastAsia="Times New Roman" w:hAnsi="Arial" w:cs="Arial"/>
          <w:szCs w:val="22"/>
        </w:rPr>
        <w:t xml:space="preserve"> the carrying amount of deferred tax assets to the extent that it is no longer probable that sufficient taxable profit will be available to allow all or part of the deferred tax asset to be </w:t>
      </w:r>
      <w:proofErr w:type="spellStart"/>
      <w:r w:rsidRPr="005E680C">
        <w:rPr>
          <w:rFonts w:ascii="Arial" w:eastAsia="Times New Roman" w:hAnsi="Arial" w:cs="Arial"/>
          <w:szCs w:val="22"/>
        </w:rPr>
        <w:t>utilised</w:t>
      </w:r>
      <w:proofErr w:type="spellEnd"/>
      <w:r w:rsidRPr="005E680C">
        <w:rPr>
          <w:rFonts w:ascii="Arial" w:eastAsia="Times New Roman" w:hAnsi="Arial" w:cs="Arial"/>
          <w:szCs w:val="22"/>
        </w:rPr>
        <w:t>.</w:t>
      </w:r>
    </w:p>
    <w:p w14:paraId="4EB08F86" w14:textId="22566CAA" w:rsidR="00D71522" w:rsidRPr="005E680C" w:rsidRDefault="00D71522" w:rsidP="00EF42CA">
      <w:pPr>
        <w:tabs>
          <w:tab w:val="left" w:pos="54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bookmarkStart w:id="1" w:name="IAS_12,_para.61"/>
      <w:r w:rsidRPr="005E680C">
        <w:rPr>
          <w:rFonts w:ascii="Arial" w:eastAsia="Times New Roman" w:hAnsi="Arial" w:cs="Arial"/>
          <w:szCs w:val="22"/>
        </w:rPr>
        <w:tab/>
      </w:r>
      <w:r w:rsidR="00A7659A">
        <w:rPr>
          <w:rFonts w:ascii="Arial" w:eastAsia="Times New Roman" w:hAnsi="Arial" w:cs="Arial"/>
          <w:szCs w:val="22"/>
        </w:rPr>
        <w:t>The Group</w:t>
      </w:r>
      <w:r w:rsidR="00C35BFC" w:rsidRPr="005E680C">
        <w:rPr>
          <w:rFonts w:ascii="Arial" w:eastAsia="Times New Roman" w:hAnsi="Arial" w:cs="Arial"/>
          <w:szCs w:val="22"/>
        </w:rPr>
        <w:t xml:space="preserve"> </w:t>
      </w:r>
      <w:r w:rsidRPr="005E680C">
        <w:rPr>
          <w:rFonts w:ascii="Arial" w:eastAsia="Times New Roman" w:hAnsi="Arial" w:cs="Arial"/>
          <w:szCs w:val="22"/>
        </w:rPr>
        <w:t>record</w:t>
      </w:r>
      <w:r w:rsidR="00C17950">
        <w:rPr>
          <w:rFonts w:ascii="Arial" w:eastAsia="Times New Roman" w:hAnsi="Arial" w:cs="Arial"/>
          <w:szCs w:val="22"/>
        </w:rPr>
        <w:t>s</w:t>
      </w:r>
      <w:r w:rsidRPr="005E680C">
        <w:rPr>
          <w:rFonts w:ascii="Arial" w:eastAsia="Times New Roman" w:hAnsi="Arial" w:cs="Arial"/>
          <w:szCs w:val="22"/>
        </w:rPr>
        <w:t xml:space="preserve"> deferred tax directly to shareholders</w:t>
      </w:r>
      <w:r w:rsidR="009C7A26">
        <w:rPr>
          <w:rFonts w:ascii="Arial" w:eastAsia="Times New Roman" w:hAnsi="Arial" w:cs="Arial"/>
          <w:szCs w:val="22"/>
        </w:rPr>
        <w:t>’</w:t>
      </w:r>
      <w:r w:rsidRPr="005E680C">
        <w:rPr>
          <w:rFonts w:ascii="Arial" w:eastAsia="Times New Roman" w:hAnsi="Arial" w:cs="Arial"/>
          <w:szCs w:val="22"/>
        </w:rPr>
        <w:t xml:space="preserve"> equity if the tax relates to items that are recorded directly to shareholders</w:t>
      </w:r>
      <w:r w:rsidR="009C7A26">
        <w:rPr>
          <w:rFonts w:ascii="Arial" w:eastAsia="Times New Roman" w:hAnsi="Arial" w:cs="Arial"/>
          <w:szCs w:val="22"/>
        </w:rPr>
        <w:t>’</w:t>
      </w:r>
      <w:r w:rsidRPr="005E680C">
        <w:rPr>
          <w:rFonts w:ascii="Arial" w:eastAsia="Times New Roman" w:hAnsi="Arial" w:cs="Arial"/>
          <w:szCs w:val="22"/>
        </w:rPr>
        <w:t xml:space="preserve"> equity</w:t>
      </w:r>
      <w:bookmarkEnd w:id="1"/>
      <w:r w:rsidRPr="005E680C">
        <w:rPr>
          <w:rFonts w:ascii="Arial" w:eastAsia="Times New Roman" w:hAnsi="Arial" w:cs="Arial"/>
          <w:szCs w:val="22"/>
        </w:rPr>
        <w:t>.</w:t>
      </w:r>
      <w:r w:rsidRPr="005E680C">
        <w:rPr>
          <w:rFonts w:ascii="Arial" w:eastAsia="Times New Roman" w:hAnsi="Arial" w:cs="Arial"/>
          <w:szCs w:val="22"/>
          <w:cs/>
        </w:rPr>
        <w:t xml:space="preserve"> </w:t>
      </w:r>
    </w:p>
    <w:p w14:paraId="667EF48C" w14:textId="77777777" w:rsidR="00D71522" w:rsidRPr="005E680C" w:rsidRDefault="00D71522" w:rsidP="000560EF">
      <w:pPr>
        <w:pStyle w:val="NFSsub"/>
      </w:pPr>
      <w:r w:rsidRPr="005E680C">
        <w:t>4.13</w:t>
      </w:r>
      <w:r w:rsidRPr="005E680C">
        <w:tab/>
        <w:t>Related party transactions</w:t>
      </w:r>
    </w:p>
    <w:p w14:paraId="2F789C24" w14:textId="77777777" w:rsidR="00D71522" w:rsidRPr="005E680C" w:rsidRDefault="00D71522" w:rsidP="00EF42CA">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Related parties comprise individuals </w:t>
      </w:r>
      <w:r w:rsidR="00412B3B" w:rsidRPr="005E680C">
        <w:rPr>
          <w:rFonts w:ascii="Arial" w:eastAsia="Times New Roman" w:hAnsi="Arial" w:cs="Arial"/>
          <w:szCs w:val="22"/>
        </w:rPr>
        <w:t xml:space="preserve">or enterprises </w:t>
      </w:r>
      <w:r w:rsidRPr="005E680C">
        <w:rPr>
          <w:rFonts w:ascii="Arial" w:eastAsia="Times New Roman" w:hAnsi="Arial" w:cs="Arial"/>
          <w:szCs w:val="22"/>
        </w:rPr>
        <w:t>that control, or are controlled by, the Company, whether directly or indirectly, or which are under common control with the Company.</w:t>
      </w:r>
    </w:p>
    <w:p w14:paraId="410ADF87" w14:textId="77777777" w:rsidR="00D71522" w:rsidRPr="005E680C" w:rsidRDefault="00D71522" w:rsidP="00EF42CA">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They also include individuals </w:t>
      </w:r>
      <w:r w:rsidR="00412B3B" w:rsidRPr="005E680C">
        <w:rPr>
          <w:rFonts w:ascii="Arial" w:eastAsia="Times New Roman" w:hAnsi="Arial" w:cs="Arial"/>
          <w:szCs w:val="22"/>
        </w:rPr>
        <w:t xml:space="preserve">or enterprises </w:t>
      </w:r>
      <w:r w:rsidRPr="005E680C">
        <w:rPr>
          <w:rFonts w:ascii="Arial" w:eastAsia="Times New Roman" w:hAnsi="Arial" w:cs="Arial"/>
          <w:szCs w:val="22"/>
        </w:rPr>
        <w:t>which directly or indirectly own a voting interest in the Company that gives them significant influence over the Company, key management personnel, directors and officers with authority in the planning and direction of the Company</w:t>
      </w:r>
      <w:r w:rsidR="009C7A26">
        <w:rPr>
          <w:rFonts w:ascii="Arial" w:eastAsia="Times New Roman" w:hAnsi="Arial" w:cs="Arial"/>
          <w:szCs w:val="22"/>
        </w:rPr>
        <w:t>’</w:t>
      </w:r>
      <w:r w:rsidRPr="005E680C">
        <w:rPr>
          <w:rFonts w:ascii="Arial" w:eastAsia="Times New Roman" w:hAnsi="Arial" w:cs="Arial"/>
          <w:szCs w:val="22"/>
        </w:rPr>
        <w:t>s operations.</w:t>
      </w:r>
    </w:p>
    <w:p w14:paraId="7F747833" w14:textId="77777777" w:rsidR="00C17950" w:rsidRDefault="00C17950">
      <w:pPr>
        <w:rPr>
          <w:rFonts w:ascii="Arial" w:eastAsia="Times New Roman" w:hAnsi="Arial" w:cs="Arial"/>
          <w:b/>
          <w:bCs/>
          <w:szCs w:val="22"/>
        </w:rPr>
      </w:pPr>
      <w:r>
        <w:br w:type="page"/>
      </w:r>
    </w:p>
    <w:p w14:paraId="592E1EB3" w14:textId="68938C26" w:rsidR="00D71522" w:rsidRPr="005E680C" w:rsidRDefault="00D71522" w:rsidP="000560EF">
      <w:pPr>
        <w:pStyle w:val="NFSsub"/>
      </w:pPr>
      <w:r w:rsidRPr="005E680C">
        <w:lastRenderedPageBreak/>
        <w:t>4.14</w:t>
      </w:r>
      <w:r w:rsidRPr="005E680C">
        <w:tab/>
        <w:t xml:space="preserve">Long-term leases </w:t>
      </w:r>
    </w:p>
    <w:p w14:paraId="595C9F01" w14:textId="77777777" w:rsidR="00D71522" w:rsidRPr="005E680C" w:rsidRDefault="00D71522" w:rsidP="00EF42CA">
      <w:pPr>
        <w:tabs>
          <w:tab w:val="left" w:pos="2880"/>
        </w:tabs>
        <w:overflowPunct w:val="0"/>
        <w:autoSpaceDE w:val="0"/>
        <w:autoSpaceDN w:val="0"/>
        <w:adjustRightInd w:val="0"/>
        <w:spacing w:before="120" w:after="120" w:line="380" w:lineRule="exact"/>
        <w:ind w:left="547"/>
        <w:jc w:val="both"/>
        <w:textAlignment w:val="baseline"/>
        <w:rPr>
          <w:rFonts w:ascii="Arial" w:eastAsia="Times New Roman" w:hAnsi="Arial" w:cs="Arial"/>
          <w:szCs w:val="22"/>
        </w:rPr>
      </w:pPr>
      <w:r w:rsidRPr="005E680C">
        <w:rPr>
          <w:rFonts w:ascii="Arial" w:eastAsia="Times New Roman" w:hAnsi="Arial" w:cs="Arial"/>
          <w:szCs w:val="22"/>
        </w:rPr>
        <w:t xml:space="preserve">Leases which transfer substantially all the risks and rewards of ownership are classified as finance leases. Finance leases are </w:t>
      </w:r>
      <w:proofErr w:type="spellStart"/>
      <w:r w:rsidRPr="005E680C">
        <w:rPr>
          <w:rFonts w:ascii="Arial" w:eastAsia="Times New Roman" w:hAnsi="Arial" w:cs="Arial"/>
          <w:szCs w:val="22"/>
        </w:rPr>
        <w:t>capitalised</w:t>
      </w:r>
      <w:proofErr w:type="spellEnd"/>
      <w:r w:rsidRPr="005E680C">
        <w:rPr>
          <w:rFonts w:ascii="Arial" w:eastAsia="Times New Roman" w:hAnsi="Arial" w:cs="Arial"/>
          <w:szCs w:val="22"/>
        </w:rPr>
        <w:t xml:space="preserve"> at the lower of the fair value of the leased assets and the present value of the minimum lease payments. The outstanding rental obligations, net of finance charges, are included in long-term payables, while the interest element is charged to profit or loss over the lease period. </w:t>
      </w:r>
    </w:p>
    <w:p w14:paraId="514CCB5E" w14:textId="3ED9FD96" w:rsidR="00D71522" w:rsidRPr="005E680C" w:rsidRDefault="00D71522" w:rsidP="00EF42CA">
      <w:pPr>
        <w:tabs>
          <w:tab w:val="left" w:pos="288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 xml:space="preserve"> </w:t>
      </w:r>
      <w:r w:rsidRPr="005E680C">
        <w:rPr>
          <w:rFonts w:ascii="Arial" w:eastAsia="Times New Roman" w:hAnsi="Arial" w:cs="Arial"/>
          <w:szCs w:val="22"/>
        </w:rPr>
        <w:tab/>
        <w:t xml:space="preserve">Leases of equipment which do not transfer substantially all the risks and rewards of ownership are classified as operating leases. Operating lease payments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as an expense in profit or loss on a </w:t>
      </w:r>
      <w:r w:rsidR="00F447CF" w:rsidRPr="005E680C">
        <w:rPr>
          <w:rFonts w:ascii="Arial" w:eastAsia="Times New Roman" w:hAnsi="Arial" w:cs="Arial"/>
          <w:szCs w:val="22"/>
        </w:rPr>
        <w:t>straight-line</w:t>
      </w:r>
      <w:r w:rsidRPr="005E680C">
        <w:rPr>
          <w:rFonts w:ascii="Arial" w:eastAsia="Times New Roman" w:hAnsi="Arial" w:cs="Arial"/>
          <w:szCs w:val="22"/>
        </w:rPr>
        <w:t xml:space="preserve"> basis over lease term</w:t>
      </w:r>
      <w:r w:rsidR="00F447CF">
        <w:rPr>
          <w:rFonts w:ascii="Arial" w:eastAsia="Times New Roman" w:hAnsi="Arial" w:cs="Arial"/>
          <w:szCs w:val="22"/>
        </w:rPr>
        <w:t>s</w:t>
      </w:r>
      <w:r w:rsidRPr="005E680C">
        <w:rPr>
          <w:rFonts w:ascii="Arial" w:eastAsia="Times New Roman" w:hAnsi="Arial" w:cs="Arial"/>
          <w:szCs w:val="22"/>
        </w:rPr>
        <w:t>.</w:t>
      </w:r>
    </w:p>
    <w:p w14:paraId="0A22C578" w14:textId="77777777" w:rsidR="00D71522" w:rsidRPr="005E680C" w:rsidRDefault="00D71522" w:rsidP="000560EF">
      <w:pPr>
        <w:pStyle w:val="NFSsub"/>
      </w:pPr>
      <w:r w:rsidRPr="005E680C">
        <w:t>4.15</w:t>
      </w:r>
      <w:r w:rsidRPr="005E680C">
        <w:tab/>
        <w:t>Provisions</w:t>
      </w:r>
    </w:p>
    <w:p w14:paraId="72FE4AC8" w14:textId="32F72749" w:rsidR="00D71522" w:rsidRPr="005E680C" w:rsidRDefault="00D71522" w:rsidP="00EF42CA">
      <w:pPr>
        <w:tabs>
          <w:tab w:val="left" w:pos="540"/>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Provisions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when </w:t>
      </w:r>
      <w:r w:rsidR="00A7659A">
        <w:rPr>
          <w:rFonts w:ascii="Arial" w:eastAsia="Times New Roman" w:hAnsi="Arial" w:cs="Arial"/>
          <w:szCs w:val="22"/>
        </w:rPr>
        <w:t>the Group</w:t>
      </w:r>
      <w:r w:rsidR="00412B3B" w:rsidRPr="005E680C">
        <w:rPr>
          <w:rFonts w:ascii="Arial" w:eastAsia="Times New Roman" w:hAnsi="Arial" w:cs="Arial"/>
          <w:szCs w:val="22"/>
        </w:rPr>
        <w:t xml:space="preserve"> </w:t>
      </w:r>
      <w:r w:rsidR="00C17950">
        <w:rPr>
          <w:rFonts w:ascii="Arial" w:eastAsia="Times New Roman" w:hAnsi="Arial" w:cs="Arial"/>
          <w:szCs w:val="22"/>
        </w:rPr>
        <w:t>has</w:t>
      </w:r>
      <w:r w:rsidRPr="005E680C">
        <w:rPr>
          <w:rFonts w:ascii="Arial" w:eastAsia="Times New Roman" w:hAnsi="Arial" w:cs="Arial"/>
          <w:szCs w:val="22"/>
        </w:rPr>
        <w:t xml:space="preserve"> a present obligation as a result of a past event, it is probable that an outflow of resources embodying economic benefits will be required to settle the obligation, and a reliable estimate can be made of the amount of the obligation. </w:t>
      </w:r>
    </w:p>
    <w:p w14:paraId="15854B73" w14:textId="77777777" w:rsidR="00D71522" w:rsidRPr="005E680C" w:rsidRDefault="00D71522" w:rsidP="000560EF">
      <w:pPr>
        <w:pStyle w:val="NFSsub"/>
      </w:pPr>
      <w:r w:rsidRPr="005E680C">
        <w:t>4.16</w:t>
      </w:r>
      <w:r w:rsidRPr="005E680C">
        <w:rPr>
          <w:cs/>
        </w:rPr>
        <w:tab/>
      </w:r>
      <w:r w:rsidRPr="005E680C">
        <w:t>Fair value measurement</w:t>
      </w:r>
    </w:p>
    <w:p w14:paraId="35AC38D2" w14:textId="2A3F6534"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b/>
          <w:bCs/>
          <w:szCs w:val="22"/>
        </w:rPr>
        <w:tab/>
      </w:r>
      <w:r w:rsidRPr="005E680C">
        <w:rPr>
          <w:rFonts w:ascii="Arial" w:eastAsia="Times New Roman" w:hAnsi="Arial" w:cs="Arial"/>
          <w:szCs w:val="22"/>
        </w:rPr>
        <w:t xml:space="preserve">Fair value is the price that would be received from sell an asset or paid to transfer a liability in an orderly transaction between buyer and seller (market participants) at the measurement date. </w:t>
      </w:r>
      <w:r w:rsidR="00A7659A">
        <w:rPr>
          <w:rFonts w:ascii="Arial" w:eastAsia="Times New Roman" w:hAnsi="Arial" w:cs="Arial"/>
          <w:szCs w:val="22"/>
        </w:rPr>
        <w:t>The Group</w:t>
      </w:r>
      <w:r w:rsidR="00C35BFC" w:rsidRPr="005E680C">
        <w:rPr>
          <w:rFonts w:ascii="Arial" w:eastAsia="Times New Roman" w:hAnsi="Arial" w:cs="Arial"/>
          <w:szCs w:val="22"/>
        </w:rPr>
        <w:t xml:space="preserve"> </w:t>
      </w:r>
      <w:r w:rsidR="00C17950">
        <w:rPr>
          <w:rFonts w:ascii="Arial" w:eastAsia="Times New Roman" w:hAnsi="Arial" w:cs="Arial"/>
          <w:szCs w:val="22"/>
        </w:rPr>
        <w:t>applies</w:t>
      </w:r>
      <w:r w:rsidRPr="005E680C">
        <w:rPr>
          <w:rFonts w:ascii="Arial" w:eastAsia="Times New Roman" w:hAnsi="Arial" w:cs="Arial"/>
          <w:szCs w:val="22"/>
        </w:rPr>
        <w:t xml:space="preserve"> a quoted market price in an active market to measure their assets and liabilities except in case of no active market of an identical asset or liability or when a quoted market price is not available, </w:t>
      </w:r>
      <w:r w:rsidR="00A7659A">
        <w:rPr>
          <w:rFonts w:ascii="Arial" w:eastAsia="Times New Roman" w:hAnsi="Arial" w:cs="Arial"/>
          <w:szCs w:val="22"/>
        </w:rPr>
        <w:t>the Group</w:t>
      </w:r>
      <w:r w:rsidRPr="005E680C">
        <w:rPr>
          <w:rFonts w:ascii="Arial" w:eastAsia="Times New Roman" w:hAnsi="Arial" w:cs="Arial"/>
          <w:szCs w:val="22"/>
        </w:rPr>
        <w:t xml:space="preserve"> measure</w:t>
      </w:r>
      <w:r w:rsidR="00C17950">
        <w:rPr>
          <w:rFonts w:ascii="Arial" w:eastAsia="Times New Roman" w:hAnsi="Arial" w:cs="Arial"/>
          <w:szCs w:val="22"/>
        </w:rPr>
        <w:t>s</w:t>
      </w:r>
      <w:r w:rsidRPr="005E680C">
        <w:rPr>
          <w:rFonts w:ascii="Arial" w:eastAsia="Times New Roman" w:hAnsi="Arial" w:cs="Arial"/>
          <w:szCs w:val="22"/>
        </w:rPr>
        <w:t xml:space="preserve"> fair value using valuation technique that are appropriate in the circumstances and </w:t>
      </w:r>
      <w:proofErr w:type="spellStart"/>
      <w:r w:rsidRPr="005E680C">
        <w:rPr>
          <w:rFonts w:ascii="Arial" w:eastAsia="Times New Roman" w:hAnsi="Arial" w:cs="Arial"/>
          <w:szCs w:val="22"/>
        </w:rPr>
        <w:t>maximises</w:t>
      </w:r>
      <w:proofErr w:type="spellEnd"/>
      <w:r w:rsidRPr="005E680C">
        <w:rPr>
          <w:rFonts w:ascii="Arial" w:eastAsia="Times New Roman" w:hAnsi="Arial" w:cs="Arial"/>
          <w:szCs w:val="22"/>
        </w:rPr>
        <w:t xml:space="preserve"> the use of relevant observable inputs related to assets and liabilities that are required to be measured at fair value.</w:t>
      </w:r>
    </w:p>
    <w:p w14:paraId="2B0C930D" w14:textId="77777777"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All assets and liabilities for which fair value is measured or disclosed in the financial statements are </w:t>
      </w:r>
      <w:proofErr w:type="spellStart"/>
      <w:r w:rsidRPr="005E680C">
        <w:rPr>
          <w:rFonts w:ascii="Arial" w:eastAsia="Times New Roman" w:hAnsi="Arial" w:cs="Arial"/>
          <w:szCs w:val="22"/>
        </w:rPr>
        <w:t>categorised</w:t>
      </w:r>
      <w:proofErr w:type="spellEnd"/>
      <w:r w:rsidRPr="005E680C">
        <w:rPr>
          <w:rFonts w:ascii="Arial" w:eastAsia="Times New Roman" w:hAnsi="Arial" w:cs="Arial"/>
          <w:szCs w:val="22"/>
        </w:rPr>
        <w:t xml:space="preserve"> within the fair value hierarchy into three levels based on </w:t>
      </w:r>
      <w:proofErr w:type="spellStart"/>
      <w:r w:rsidRPr="005E680C">
        <w:rPr>
          <w:rFonts w:ascii="Arial" w:eastAsia="Times New Roman" w:hAnsi="Arial" w:cs="Arial"/>
          <w:szCs w:val="22"/>
        </w:rPr>
        <w:t>categorise</w:t>
      </w:r>
      <w:proofErr w:type="spellEnd"/>
      <w:r w:rsidRPr="005E680C">
        <w:rPr>
          <w:rFonts w:ascii="Arial" w:eastAsia="Times New Roman" w:hAnsi="Arial" w:cs="Arial"/>
          <w:szCs w:val="22"/>
        </w:rPr>
        <w:t xml:space="preserve"> of input to be used in fair value measurement as follows:</w:t>
      </w:r>
    </w:p>
    <w:p w14:paraId="1C722D7F" w14:textId="77777777" w:rsidR="00D71522" w:rsidRPr="005E680C" w:rsidRDefault="00D71522" w:rsidP="00EF42CA">
      <w:pPr>
        <w:tabs>
          <w:tab w:val="left" w:pos="1350"/>
        </w:tabs>
        <w:overflowPunct w:val="0"/>
        <w:autoSpaceDE w:val="0"/>
        <w:autoSpaceDN w:val="0"/>
        <w:adjustRightInd w:val="0"/>
        <w:spacing w:after="0" w:line="380" w:lineRule="exact"/>
        <w:ind w:left="1541" w:hanging="994"/>
        <w:jc w:val="thaiDistribute"/>
        <w:textAlignment w:val="baseline"/>
        <w:rPr>
          <w:rFonts w:ascii="Arial" w:eastAsia="Times New Roman" w:hAnsi="Arial" w:cs="Arial"/>
          <w:szCs w:val="22"/>
        </w:rPr>
      </w:pPr>
      <w:r w:rsidRPr="005E680C">
        <w:rPr>
          <w:rFonts w:ascii="Arial" w:eastAsia="Times New Roman" w:hAnsi="Arial" w:cs="Arial"/>
          <w:szCs w:val="22"/>
        </w:rPr>
        <w:t>Level</w:t>
      </w:r>
      <w:r w:rsidRPr="005E680C">
        <w:rPr>
          <w:rFonts w:ascii="Arial" w:eastAsia="Times New Roman" w:hAnsi="Arial" w:cs="Arial"/>
          <w:szCs w:val="22"/>
          <w:cs/>
        </w:rPr>
        <w:t xml:space="preserve"> </w:t>
      </w:r>
      <w:r w:rsidRPr="005E680C">
        <w:rPr>
          <w:rFonts w:ascii="Arial" w:eastAsia="Times New Roman" w:hAnsi="Arial" w:cs="Arial"/>
          <w:szCs w:val="22"/>
        </w:rPr>
        <w:t xml:space="preserve">1 </w:t>
      </w:r>
      <w:r w:rsidRPr="005E680C">
        <w:rPr>
          <w:rFonts w:ascii="Arial" w:eastAsia="Times New Roman" w:hAnsi="Arial" w:cs="Arial"/>
          <w:szCs w:val="22"/>
        </w:rPr>
        <w:tab/>
        <w:t xml:space="preserve">- </w:t>
      </w:r>
      <w:r w:rsidRPr="005E680C">
        <w:rPr>
          <w:rFonts w:ascii="Arial" w:eastAsia="Times New Roman" w:hAnsi="Arial" w:cs="Arial"/>
          <w:szCs w:val="22"/>
        </w:rPr>
        <w:tab/>
        <w:t xml:space="preserve">Use of quoted market prices in an observable active market for such assets or liabilities </w:t>
      </w:r>
    </w:p>
    <w:p w14:paraId="63481775" w14:textId="77777777" w:rsidR="00D71522" w:rsidRPr="005E680C" w:rsidRDefault="00D71522" w:rsidP="00EF42CA">
      <w:pPr>
        <w:tabs>
          <w:tab w:val="left" w:pos="1350"/>
        </w:tabs>
        <w:overflowPunct w:val="0"/>
        <w:autoSpaceDE w:val="0"/>
        <w:autoSpaceDN w:val="0"/>
        <w:adjustRightInd w:val="0"/>
        <w:spacing w:after="0" w:line="380" w:lineRule="exact"/>
        <w:ind w:left="1541" w:hanging="994"/>
        <w:jc w:val="thaiDistribute"/>
        <w:textAlignment w:val="baseline"/>
        <w:rPr>
          <w:rFonts w:ascii="Arial" w:eastAsia="Times New Roman" w:hAnsi="Arial" w:cs="Arial"/>
          <w:szCs w:val="22"/>
        </w:rPr>
      </w:pPr>
      <w:r w:rsidRPr="005E680C">
        <w:rPr>
          <w:rFonts w:ascii="Arial" w:eastAsia="Times New Roman" w:hAnsi="Arial" w:cs="Arial"/>
          <w:szCs w:val="22"/>
        </w:rPr>
        <w:t>Level</w:t>
      </w:r>
      <w:r w:rsidRPr="005E680C">
        <w:rPr>
          <w:rFonts w:ascii="Arial" w:eastAsia="Times New Roman" w:hAnsi="Arial" w:cs="Arial"/>
          <w:szCs w:val="22"/>
          <w:cs/>
        </w:rPr>
        <w:t xml:space="preserve"> </w:t>
      </w:r>
      <w:r w:rsidRPr="005E680C">
        <w:rPr>
          <w:rFonts w:ascii="Arial" w:eastAsia="Times New Roman" w:hAnsi="Arial" w:cs="Arial"/>
          <w:szCs w:val="22"/>
        </w:rPr>
        <w:t xml:space="preserve">2 </w:t>
      </w:r>
      <w:r w:rsidRPr="005E680C">
        <w:rPr>
          <w:rFonts w:ascii="Arial" w:eastAsia="Times New Roman" w:hAnsi="Arial" w:cs="Arial"/>
          <w:szCs w:val="22"/>
        </w:rPr>
        <w:tab/>
        <w:t xml:space="preserve">- </w:t>
      </w:r>
      <w:r w:rsidRPr="005E680C">
        <w:rPr>
          <w:rFonts w:ascii="Arial" w:eastAsia="Times New Roman" w:hAnsi="Arial" w:cs="Arial"/>
          <w:szCs w:val="22"/>
        </w:rPr>
        <w:tab/>
        <w:t>Use of other observable inputs for such assets or liabilities, whether directly or indirectly</w:t>
      </w:r>
    </w:p>
    <w:p w14:paraId="5FB8D7CA" w14:textId="77777777" w:rsidR="00D71522" w:rsidRPr="005E680C" w:rsidRDefault="00D71522" w:rsidP="00EF42CA">
      <w:pPr>
        <w:tabs>
          <w:tab w:val="left" w:pos="1350"/>
        </w:tabs>
        <w:overflowPunct w:val="0"/>
        <w:autoSpaceDE w:val="0"/>
        <w:autoSpaceDN w:val="0"/>
        <w:adjustRightInd w:val="0"/>
        <w:spacing w:after="0" w:line="380" w:lineRule="exact"/>
        <w:ind w:left="1541" w:hanging="994"/>
        <w:jc w:val="thaiDistribute"/>
        <w:textAlignment w:val="baseline"/>
        <w:rPr>
          <w:rFonts w:ascii="Arial" w:eastAsia="Times New Roman" w:hAnsi="Arial" w:cs="Arial"/>
          <w:szCs w:val="22"/>
        </w:rPr>
      </w:pPr>
      <w:r w:rsidRPr="005E680C">
        <w:rPr>
          <w:rFonts w:ascii="Arial" w:eastAsia="Times New Roman" w:hAnsi="Arial" w:cs="Arial"/>
          <w:szCs w:val="22"/>
        </w:rPr>
        <w:t>Level</w:t>
      </w:r>
      <w:r w:rsidRPr="005E680C">
        <w:rPr>
          <w:rFonts w:ascii="Arial" w:eastAsia="Times New Roman" w:hAnsi="Arial" w:cs="Arial"/>
          <w:szCs w:val="22"/>
          <w:cs/>
        </w:rPr>
        <w:t xml:space="preserve"> </w:t>
      </w:r>
      <w:r w:rsidRPr="005E680C">
        <w:rPr>
          <w:rFonts w:ascii="Arial" w:eastAsia="Times New Roman" w:hAnsi="Arial" w:cs="Arial"/>
          <w:szCs w:val="22"/>
        </w:rPr>
        <w:t>3</w:t>
      </w:r>
      <w:r w:rsidRPr="005E680C">
        <w:rPr>
          <w:rFonts w:ascii="Arial" w:eastAsia="Times New Roman" w:hAnsi="Arial" w:cs="Arial"/>
          <w:szCs w:val="22"/>
        </w:rPr>
        <w:tab/>
        <w:t xml:space="preserve">- </w:t>
      </w:r>
      <w:r w:rsidRPr="005E680C">
        <w:rPr>
          <w:rFonts w:ascii="Arial" w:eastAsia="Times New Roman" w:hAnsi="Arial" w:cs="Arial"/>
          <w:szCs w:val="22"/>
        </w:rPr>
        <w:tab/>
        <w:t xml:space="preserve">Use of unobservable inputs such as estimates of future cash flows </w:t>
      </w:r>
    </w:p>
    <w:p w14:paraId="513B5CFD" w14:textId="5D1A4E9C" w:rsidR="00D71522" w:rsidRPr="005E680C" w:rsidRDefault="00D71522" w:rsidP="00EF42CA">
      <w:pPr>
        <w:tabs>
          <w:tab w:val="left" w:pos="144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At the end of each reporting period, </w:t>
      </w:r>
      <w:r w:rsidR="00A7659A">
        <w:rPr>
          <w:rFonts w:ascii="Arial" w:eastAsia="Times New Roman" w:hAnsi="Arial" w:cs="Arial"/>
          <w:szCs w:val="22"/>
        </w:rPr>
        <w:t>the Group</w:t>
      </w:r>
      <w:r w:rsidR="00C35BFC" w:rsidRPr="005E680C">
        <w:rPr>
          <w:rFonts w:ascii="Arial" w:eastAsia="Times New Roman" w:hAnsi="Arial" w:cs="Arial"/>
          <w:szCs w:val="22"/>
        </w:rPr>
        <w:t xml:space="preserve"> </w:t>
      </w:r>
      <w:r w:rsidRPr="005E680C">
        <w:rPr>
          <w:rFonts w:ascii="Arial" w:eastAsia="Times New Roman" w:hAnsi="Arial" w:cs="Arial"/>
          <w:szCs w:val="22"/>
        </w:rPr>
        <w:t>determine</w:t>
      </w:r>
      <w:r w:rsidR="00C17950">
        <w:rPr>
          <w:rFonts w:ascii="Arial" w:eastAsia="Times New Roman" w:hAnsi="Arial" w:cs="Arial"/>
          <w:szCs w:val="22"/>
        </w:rPr>
        <w:t>s</w:t>
      </w:r>
      <w:r w:rsidRPr="005E680C">
        <w:rPr>
          <w:rFonts w:ascii="Arial" w:eastAsia="Times New Roman" w:hAnsi="Arial" w:cs="Arial"/>
          <w:szCs w:val="22"/>
        </w:rPr>
        <w:t xml:space="preserve"> whether transfers have occurred between levels within the fair value hierarchy for assets and liabilities held at the end of the reporting period that are measured at fair value on a recurring basis.</w:t>
      </w:r>
    </w:p>
    <w:p w14:paraId="0EE723DB" w14:textId="77777777" w:rsidR="00C17950" w:rsidRDefault="00C17950">
      <w:pPr>
        <w:rPr>
          <w:rFonts w:ascii="Arial" w:eastAsia="Times New Roman" w:hAnsi="Arial" w:cs="Arial"/>
          <w:b/>
          <w:bCs/>
          <w:szCs w:val="22"/>
        </w:rPr>
      </w:pPr>
      <w:r>
        <w:br w:type="page"/>
      </w:r>
    </w:p>
    <w:p w14:paraId="6D6B325F" w14:textId="4EAAF0DD" w:rsidR="00D71522" w:rsidRPr="005E680C" w:rsidRDefault="00D71522" w:rsidP="00EF42CA">
      <w:pPr>
        <w:pStyle w:val="NFS"/>
      </w:pPr>
      <w:r w:rsidRPr="005E680C">
        <w:lastRenderedPageBreak/>
        <w:t>5.</w:t>
      </w:r>
      <w:r w:rsidRPr="005E680C">
        <w:tab/>
        <w:t>Significant accounting judgements and estimates</w:t>
      </w:r>
    </w:p>
    <w:p w14:paraId="447845E5" w14:textId="77777777" w:rsidR="00D71522" w:rsidRPr="005E680C" w:rsidRDefault="00D71522" w:rsidP="00EF42CA">
      <w:pPr>
        <w:tabs>
          <w:tab w:val="left" w:pos="1440"/>
        </w:tabs>
        <w:overflowPunct w:val="0"/>
        <w:autoSpaceDE w:val="0"/>
        <w:autoSpaceDN w:val="0"/>
        <w:adjustRightInd w:val="0"/>
        <w:spacing w:before="120" w:after="120" w:line="380" w:lineRule="exact"/>
        <w:ind w:left="547" w:hanging="7"/>
        <w:jc w:val="thaiDistribute"/>
        <w:textAlignment w:val="baseline"/>
        <w:rPr>
          <w:rFonts w:ascii="Arial" w:eastAsia="Times New Roman" w:hAnsi="Arial" w:cs="Arial"/>
          <w:szCs w:val="22"/>
        </w:rPr>
      </w:pPr>
      <w:r w:rsidRPr="005E680C">
        <w:rPr>
          <w:rFonts w:ascii="Arial" w:eastAsia="Times New Roman" w:hAnsi="Arial" w:cs="Arial"/>
          <w:szCs w:val="22"/>
        </w:rPr>
        <w:t>The preparation of financial statements in conformity with financial reporting standards at times requires management to make subjective judgements and estimates regarding matters that are inherently uncertain. These judgements and estimates affect reported amounts and disclosures, and actual results could differ from these estimates. Significant judgements and estimates are as follows:</w:t>
      </w:r>
    </w:p>
    <w:p w14:paraId="551E44DF" w14:textId="77777777" w:rsidR="00D71522" w:rsidRPr="005E680C" w:rsidRDefault="00D71522" w:rsidP="00EF42CA">
      <w:pPr>
        <w:tabs>
          <w:tab w:val="left" w:pos="540"/>
        </w:tabs>
        <w:overflowPunct w:val="0"/>
        <w:autoSpaceDE w:val="0"/>
        <w:autoSpaceDN w:val="0"/>
        <w:adjustRightInd w:val="0"/>
        <w:spacing w:before="120" w:after="120" w:line="380" w:lineRule="exact"/>
        <w:jc w:val="thaiDistribute"/>
        <w:textAlignment w:val="baseline"/>
        <w:rPr>
          <w:rFonts w:ascii="Arial" w:eastAsia="Times New Roman" w:hAnsi="Arial" w:cs="Arial"/>
          <w:b/>
          <w:bCs/>
          <w:szCs w:val="22"/>
        </w:rPr>
      </w:pPr>
      <w:r w:rsidRPr="005E680C">
        <w:rPr>
          <w:rFonts w:ascii="Arial" w:eastAsia="Times New Roman" w:hAnsi="Arial" w:cs="Arial"/>
          <w:b/>
          <w:bCs/>
          <w:szCs w:val="22"/>
        </w:rPr>
        <w:tab/>
        <w:t>Allowance for doubtful accounts</w:t>
      </w:r>
    </w:p>
    <w:p w14:paraId="05450152" w14:textId="77777777" w:rsidR="00D71522" w:rsidRPr="005E680C" w:rsidRDefault="00D71522" w:rsidP="00EF42CA">
      <w:pPr>
        <w:tabs>
          <w:tab w:val="left" w:pos="540"/>
        </w:tabs>
        <w:overflowPunct w:val="0"/>
        <w:autoSpaceDE w:val="0"/>
        <w:autoSpaceDN w:val="0"/>
        <w:adjustRightInd w:val="0"/>
        <w:spacing w:before="120" w:after="120" w:line="380" w:lineRule="exact"/>
        <w:ind w:left="540"/>
        <w:jc w:val="thaiDistribute"/>
        <w:textAlignment w:val="baseline"/>
        <w:rPr>
          <w:rFonts w:ascii="Arial" w:eastAsia="Times New Roman" w:hAnsi="Arial" w:cs="Arial"/>
          <w:szCs w:val="22"/>
        </w:rPr>
      </w:pPr>
      <w:r w:rsidRPr="005E680C">
        <w:rPr>
          <w:rFonts w:ascii="Arial" w:eastAsia="Times New Roman" w:hAnsi="Arial" w:cs="Arial"/>
          <w:szCs w:val="22"/>
        </w:rPr>
        <w:t>In determining an allowance for doubtful accounts for each type of receivables, the management needs to make judgement and estimates based upon, among other things, past collection history, aging profile of outstanding debts and the prevailing economic condition.</w:t>
      </w:r>
    </w:p>
    <w:p w14:paraId="1B4DCEC6" w14:textId="62829D4F" w:rsidR="00D71522" w:rsidRPr="005E680C" w:rsidRDefault="00D71522" w:rsidP="00EF42CA">
      <w:pPr>
        <w:tabs>
          <w:tab w:val="left" w:pos="540"/>
        </w:tabs>
        <w:spacing w:before="120" w:after="120" w:line="380" w:lineRule="exact"/>
        <w:rPr>
          <w:rFonts w:ascii="Arial" w:eastAsia="Times New Roman" w:hAnsi="Arial" w:cs="Arial"/>
          <w:b/>
          <w:bCs/>
          <w:szCs w:val="22"/>
        </w:rPr>
      </w:pPr>
      <w:r w:rsidRPr="005E680C">
        <w:rPr>
          <w:rFonts w:ascii="Arial" w:eastAsia="Times New Roman" w:hAnsi="Arial" w:cs="Arial"/>
          <w:b/>
          <w:bCs/>
          <w:szCs w:val="22"/>
          <w:cs/>
        </w:rPr>
        <w:tab/>
      </w:r>
      <w:r w:rsidRPr="005E680C">
        <w:rPr>
          <w:rFonts w:ascii="Arial" w:eastAsia="Times New Roman" w:hAnsi="Arial" w:cs="Arial"/>
          <w:b/>
          <w:bCs/>
          <w:szCs w:val="22"/>
        </w:rPr>
        <w:t>Deferred tax assets</w:t>
      </w:r>
    </w:p>
    <w:p w14:paraId="13023F73" w14:textId="77777777" w:rsidR="00D71522" w:rsidRPr="005E680C" w:rsidRDefault="00D71522" w:rsidP="00EF42CA">
      <w:pPr>
        <w:tabs>
          <w:tab w:val="left" w:pos="1440"/>
        </w:tabs>
        <w:overflowPunct w:val="0"/>
        <w:autoSpaceDE w:val="0"/>
        <w:autoSpaceDN w:val="0"/>
        <w:adjustRightInd w:val="0"/>
        <w:spacing w:before="120" w:after="120" w:line="380" w:lineRule="exact"/>
        <w:ind w:left="540"/>
        <w:jc w:val="thaiDistribute"/>
        <w:textAlignment w:val="baseline"/>
        <w:rPr>
          <w:rFonts w:ascii="Arial" w:eastAsia="Times New Roman" w:hAnsi="Arial" w:cs="Arial"/>
          <w:szCs w:val="22"/>
        </w:rPr>
      </w:pPr>
      <w:r w:rsidRPr="005E680C">
        <w:rPr>
          <w:rFonts w:ascii="Arial" w:eastAsia="Times New Roman" w:hAnsi="Arial" w:cs="Arial"/>
          <w:szCs w:val="22"/>
        </w:rPr>
        <w:t xml:space="preserve">Deferred tax assets are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for deductible temporary differences to the extent that it is probable that taxable profit will be available against which the temporary differences can be </w:t>
      </w:r>
      <w:proofErr w:type="spellStart"/>
      <w:r w:rsidRPr="005E680C">
        <w:rPr>
          <w:rFonts w:ascii="Arial" w:eastAsia="Times New Roman" w:hAnsi="Arial" w:cs="Arial"/>
          <w:szCs w:val="22"/>
        </w:rPr>
        <w:t>utilised</w:t>
      </w:r>
      <w:proofErr w:type="spellEnd"/>
      <w:r w:rsidRPr="005E680C">
        <w:rPr>
          <w:rFonts w:ascii="Arial" w:eastAsia="Times New Roman" w:hAnsi="Arial" w:cs="Arial"/>
          <w:szCs w:val="22"/>
        </w:rPr>
        <w:t xml:space="preserve">. Significant management judgement is required to determine the amount of deferred tax assets that can be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based upon the likely timing and level of estimate future taxable profit. </w:t>
      </w:r>
    </w:p>
    <w:p w14:paraId="5848D71F" w14:textId="77777777" w:rsidR="00D71522" w:rsidRPr="005E680C" w:rsidRDefault="00D71522" w:rsidP="00EF42CA">
      <w:pPr>
        <w:tabs>
          <w:tab w:val="left" w:pos="540"/>
        </w:tabs>
        <w:spacing w:before="120" w:after="120" w:line="380" w:lineRule="exact"/>
        <w:rPr>
          <w:rFonts w:ascii="Arial" w:eastAsia="Times New Roman" w:hAnsi="Arial" w:cs="Arial"/>
          <w:b/>
          <w:bCs/>
          <w:szCs w:val="22"/>
        </w:rPr>
      </w:pPr>
      <w:r w:rsidRPr="005E680C">
        <w:rPr>
          <w:rFonts w:ascii="Arial" w:eastAsia="Times New Roman" w:hAnsi="Arial" w:cs="Arial"/>
          <w:b/>
          <w:bCs/>
          <w:szCs w:val="22"/>
        </w:rPr>
        <w:tab/>
        <w:t xml:space="preserve">Post-employment benefits under defined benefit plans </w:t>
      </w:r>
    </w:p>
    <w:p w14:paraId="7D71B0E0" w14:textId="77777777" w:rsidR="00D71522" w:rsidRPr="005E680C" w:rsidRDefault="00D71522" w:rsidP="00EF42CA">
      <w:pPr>
        <w:tabs>
          <w:tab w:val="left" w:pos="1440"/>
        </w:tabs>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The obligation under the defined benefit plan is determined based on actuarial techniques. Such determination is made based on various assumptions, including discount rate, future salary increase rate, mortality rate and staff turnover rate.</w:t>
      </w:r>
    </w:p>
    <w:p w14:paraId="0D9B81CE" w14:textId="77777777" w:rsidR="00D71522" w:rsidRPr="005E680C" w:rsidRDefault="00D71522" w:rsidP="00EF42CA">
      <w:pPr>
        <w:tabs>
          <w:tab w:val="left" w:pos="1440"/>
        </w:tabs>
        <w:overflowPunct w:val="0"/>
        <w:autoSpaceDE w:val="0"/>
        <w:autoSpaceDN w:val="0"/>
        <w:adjustRightInd w:val="0"/>
        <w:spacing w:before="120" w:after="120" w:line="380" w:lineRule="exact"/>
        <w:ind w:left="540"/>
        <w:jc w:val="thaiDistribute"/>
        <w:textAlignment w:val="baseline"/>
        <w:rPr>
          <w:rFonts w:ascii="Arial" w:eastAsia="Times New Roman" w:hAnsi="Arial" w:cs="Arial"/>
          <w:b/>
          <w:bCs/>
          <w:szCs w:val="22"/>
        </w:rPr>
      </w:pPr>
      <w:r w:rsidRPr="005E680C">
        <w:rPr>
          <w:rFonts w:ascii="Arial" w:eastAsia="Times New Roman" w:hAnsi="Arial" w:cs="Arial"/>
          <w:b/>
          <w:bCs/>
          <w:szCs w:val="22"/>
        </w:rPr>
        <w:t>Fair value of financial instruments</w:t>
      </w:r>
    </w:p>
    <w:p w14:paraId="21CF7C34" w14:textId="77777777" w:rsidR="00D71522" w:rsidRPr="005E680C" w:rsidRDefault="00D71522" w:rsidP="00EF42CA">
      <w:pPr>
        <w:tabs>
          <w:tab w:val="left" w:pos="1440"/>
        </w:tabs>
        <w:overflowPunct w:val="0"/>
        <w:autoSpaceDE w:val="0"/>
        <w:autoSpaceDN w:val="0"/>
        <w:adjustRightInd w:val="0"/>
        <w:spacing w:before="120" w:after="120" w:line="380" w:lineRule="exact"/>
        <w:ind w:left="540"/>
        <w:jc w:val="thaiDistribute"/>
        <w:textAlignment w:val="baseline"/>
        <w:rPr>
          <w:rFonts w:ascii="Arial" w:eastAsia="Times New Roman" w:hAnsi="Arial" w:cs="Arial"/>
          <w:szCs w:val="22"/>
        </w:rPr>
      </w:pPr>
      <w:r w:rsidRPr="005E680C">
        <w:rPr>
          <w:rFonts w:ascii="Arial" w:eastAsia="Times New Roman" w:hAnsi="Arial" w:cs="Arial"/>
          <w:szCs w:val="22"/>
        </w:rPr>
        <w:t>In determining the fair value of financial instruments that are not actively traded and for which quoted market prices are not readily available, the management exercise judgement, using a variety of valuation techniques and models. The input to these models is taken from observable markets, and includes consideration of credit risk, liquidity, correlation and longer-term volatility of financial instruments. Change in assumptions about these factors could affect the fair value and disclosures of fair value hierarchy.</w:t>
      </w:r>
    </w:p>
    <w:p w14:paraId="0A8108D6" w14:textId="77777777" w:rsidR="00C17950" w:rsidRDefault="00C17950">
      <w:pPr>
        <w:rPr>
          <w:rFonts w:ascii="Arial" w:eastAsia="Times New Roman" w:hAnsi="Arial" w:cs="Arial"/>
          <w:b/>
          <w:bCs/>
          <w:szCs w:val="22"/>
        </w:rPr>
      </w:pPr>
      <w:r>
        <w:br w:type="page"/>
      </w:r>
    </w:p>
    <w:p w14:paraId="2FDC8B7E" w14:textId="47D9D304" w:rsidR="00D71522" w:rsidRPr="005E680C" w:rsidRDefault="00D71522" w:rsidP="00EF42CA">
      <w:pPr>
        <w:pStyle w:val="NFS"/>
      </w:pPr>
      <w:r w:rsidRPr="005E680C">
        <w:lastRenderedPageBreak/>
        <w:t>6.</w:t>
      </w:r>
      <w:r w:rsidRPr="005E680C">
        <w:tab/>
        <w:t>Related party transactions</w:t>
      </w:r>
    </w:p>
    <w:p w14:paraId="3AE027E2" w14:textId="4946B275" w:rsidR="00D71522" w:rsidRPr="005E680C" w:rsidRDefault="00D71522" w:rsidP="00EF42CA">
      <w:pPr>
        <w:tabs>
          <w:tab w:val="left" w:pos="1440"/>
        </w:tabs>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 xml:space="preserve">During the years, </w:t>
      </w:r>
      <w:r w:rsidR="00A7659A">
        <w:rPr>
          <w:rFonts w:ascii="Arial" w:eastAsia="Times New Roman" w:hAnsi="Arial" w:cs="Arial"/>
          <w:szCs w:val="22"/>
        </w:rPr>
        <w:t>the Group</w:t>
      </w:r>
      <w:r w:rsidRPr="005E680C">
        <w:rPr>
          <w:rFonts w:ascii="Arial" w:eastAsia="Times New Roman" w:hAnsi="Arial" w:cs="Arial"/>
          <w:szCs w:val="22"/>
        </w:rPr>
        <w:t xml:space="preserve"> had significant business transactions with its related parties. Such transactions arose in the ordinary course</w:t>
      </w:r>
      <w:r w:rsidR="004E3D89">
        <w:rPr>
          <w:rFonts w:ascii="Arial" w:eastAsia="Times New Roman" w:hAnsi="Arial" w:cs="Arial"/>
          <w:szCs w:val="22"/>
        </w:rPr>
        <w:t>s</w:t>
      </w:r>
      <w:r w:rsidRPr="005E680C">
        <w:rPr>
          <w:rFonts w:ascii="Arial" w:eastAsia="Times New Roman" w:hAnsi="Arial" w:cs="Arial"/>
          <w:szCs w:val="22"/>
        </w:rPr>
        <w:t xml:space="preserve"> of business and were concluded on commercial terms </w:t>
      </w:r>
      <w:r w:rsidR="009A132B" w:rsidRPr="00261048">
        <w:rPr>
          <w:rFonts w:ascii="Arial" w:eastAsia="Times New Roman" w:hAnsi="Arial" w:cs="Arial"/>
          <w:szCs w:val="22"/>
        </w:rPr>
        <w:t>or on</w:t>
      </w:r>
      <w:r w:rsidRPr="00261048">
        <w:rPr>
          <w:rFonts w:ascii="Arial" w:eastAsia="Times New Roman" w:hAnsi="Arial" w:cs="Arial"/>
          <w:szCs w:val="22"/>
        </w:rPr>
        <w:t xml:space="preserve"> bases agreed upon between the Company and </w:t>
      </w:r>
      <w:r w:rsidR="00AE133E" w:rsidRPr="00261048">
        <w:rPr>
          <w:rFonts w:ascii="Arial" w:eastAsia="Times New Roman" w:hAnsi="Arial" w:cs="Arial"/>
          <w:szCs w:val="22"/>
        </w:rPr>
        <w:t>its</w:t>
      </w:r>
      <w:r w:rsidRPr="00261048">
        <w:rPr>
          <w:rFonts w:ascii="Arial" w:eastAsia="Times New Roman" w:hAnsi="Arial" w:cs="Arial"/>
          <w:szCs w:val="22"/>
        </w:rPr>
        <w:t xml:space="preserve"> related parties. The pricing policies for these related party transactions are summarised as follows:</w:t>
      </w:r>
    </w:p>
    <w:p w14:paraId="4466CB0A" w14:textId="7FCF3876" w:rsidR="00D71522" w:rsidRPr="005E680C" w:rsidRDefault="00D71522" w:rsidP="008B0B4E">
      <w:pPr>
        <w:overflowPunct w:val="0"/>
        <w:autoSpaceDE w:val="0"/>
        <w:autoSpaceDN w:val="0"/>
        <w:adjustRightInd w:val="0"/>
        <w:spacing w:before="120" w:after="120" w:line="380" w:lineRule="exact"/>
        <w:ind w:left="1080" w:hanging="547"/>
        <w:jc w:val="both"/>
        <w:textAlignment w:val="baseline"/>
        <w:rPr>
          <w:rFonts w:ascii="Arial" w:eastAsia="Times New Roman" w:hAnsi="Arial" w:cs="Arial"/>
          <w:szCs w:val="22"/>
        </w:rPr>
      </w:pPr>
      <w:r w:rsidRPr="005E680C">
        <w:rPr>
          <w:rFonts w:ascii="Arial" w:eastAsia="Times New Roman" w:hAnsi="Arial" w:cs="Arial"/>
          <w:szCs w:val="22"/>
        </w:rPr>
        <w:t>1.</w:t>
      </w:r>
      <w:r w:rsidRPr="005E680C">
        <w:rPr>
          <w:rFonts w:ascii="Arial" w:eastAsia="Times New Roman" w:hAnsi="Arial" w:cs="Arial"/>
          <w:szCs w:val="22"/>
        </w:rPr>
        <w:tab/>
      </w:r>
      <w:r w:rsidR="000E76F2" w:rsidRPr="00261048">
        <w:rPr>
          <w:rFonts w:ascii="Arial" w:eastAsia="Times New Roman" w:hAnsi="Arial" w:cs="Arial"/>
          <w:szCs w:val="22"/>
        </w:rPr>
        <w:t>Rental and service expenses</w:t>
      </w:r>
      <w:r w:rsidRPr="00261048">
        <w:rPr>
          <w:rFonts w:ascii="Arial" w:eastAsia="Times New Roman" w:hAnsi="Arial" w:cs="Arial"/>
          <w:szCs w:val="22"/>
        </w:rPr>
        <w:t xml:space="preserve"> are charged at agreed prices</w:t>
      </w:r>
      <w:r w:rsidRPr="005E680C">
        <w:rPr>
          <w:rFonts w:ascii="Arial" w:eastAsia="Times New Roman" w:hAnsi="Arial" w:cs="Arial"/>
          <w:szCs w:val="22"/>
        </w:rPr>
        <w:t>.</w:t>
      </w:r>
    </w:p>
    <w:p w14:paraId="3688127A" w14:textId="4BB60B31" w:rsidR="00D71522" w:rsidRDefault="00D71522" w:rsidP="008B0B4E">
      <w:pPr>
        <w:overflowPunct w:val="0"/>
        <w:autoSpaceDE w:val="0"/>
        <w:autoSpaceDN w:val="0"/>
        <w:adjustRightInd w:val="0"/>
        <w:spacing w:before="120" w:after="120" w:line="380" w:lineRule="exact"/>
        <w:ind w:left="1080" w:hanging="547"/>
        <w:jc w:val="both"/>
        <w:textAlignment w:val="baseline"/>
        <w:rPr>
          <w:rFonts w:ascii="Arial" w:eastAsia="Arial Unicode MS" w:hAnsi="Arial" w:cs="Arial"/>
          <w:szCs w:val="22"/>
        </w:rPr>
      </w:pPr>
      <w:r w:rsidRPr="005E680C">
        <w:rPr>
          <w:rFonts w:ascii="Arial" w:eastAsia="Times New Roman" w:hAnsi="Arial" w:cs="Arial"/>
          <w:szCs w:val="22"/>
        </w:rPr>
        <w:t>2.</w:t>
      </w:r>
      <w:r w:rsidRPr="005E680C">
        <w:rPr>
          <w:rFonts w:ascii="Arial" w:eastAsia="Times New Roman" w:hAnsi="Arial" w:cs="Arial"/>
          <w:szCs w:val="22"/>
        </w:rPr>
        <w:tab/>
      </w:r>
      <w:r w:rsidRPr="005E680C">
        <w:rPr>
          <w:rFonts w:ascii="Arial" w:eastAsia="Arial Unicode MS" w:hAnsi="Arial" w:cs="Arial"/>
          <w:szCs w:val="22"/>
        </w:rPr>
        <w:t>Fixed assets are sold and purchased at market price</w:t>
      </w:r>
      <w:r w:rsidR="000E76F2">
        <w:rPr>
          <w:rFonts w:ascii="Arial" w:eastAsia="Arial Unicode MS" w:hAnsi="Arial" w:cs="Arial"/>
          <w:szCs w:val="22"/>
        </w:rPr>
        <w:t>s</w:t>
      </w:r>
      <w:r w:rsidRPr="005E680C">
        <w:rPr>
          <w:rFonts w:ascii="Arial" w:eastAsia="Arial Unicode MS" w:hAnsi="Arial" w:cs="Arial"/>
          <w:szCs w:val="22"/>
        </w:rPr>
        <w:t>.</w:t>
      </w:r>
    </w:p>
    <w:p w14:paraId="272759BC" w14:textId="21D82840" w:rsidR="00EF42CA" w:rsidRDefault="00EF42CA" w:rsidP="008B0B4E">
      <w:pPr>
        <w:overflowPunct w:val="0"/>
        <w:autoSpaceDE w:val="0"/>
        <w:autoSpaceDN w:val="0"/>
        <w:adjustRightInd w:val="0"/>
        <w:spacing w:before="120" w:after="120" w:line="380" w:lineRule="exact"/>
        <w:ind w:left="1080" w:hanging="547"/>
        <w:jc w:val="both"/>
        <w:textAlignment w:val="baseline"/>
        <w:rPr>
          <w:rFonts w:ascii="Arial" w:eastAsia="Arial Unicode MS" w:hAnsi="Arial"/>
          <w:szCs w:val="22"/>
        </w:rPr>
      </w:pPr>
      <w:r>
        <w:rPr>
          <w:rFonts w:ascii="Arial" w:eastAsia="Times New Roman" w:hAnsi="Arial" w:cs="Arial"/>
          <w:szCs w:val="22"/>
        </w:rPr>
        <w:t>3</w:t>
      </w:r>
      <w:r w:rsidRPr="005E680C">
        <w:rPr>
          <w:rFonts w:ascii="Arial" w:eastAsia="Times New Roman" w:hAnsi="Arial" w:cs="Arial"/>
          <w:szCs w:val="22"/>
        </w:rPr>
        <w:t>.</w:t>
      </w:r>
      <w:r w:rsidRPr="005E680C">
        <w:rPr>
          <w:rFonts w:ascii="Arial" w:eastAsia="Times New Roman" w:hAnsi="Arial" w:cs="Arial"/>
          <w:szCs w:val="22"/>
        </w:rPr>
        <w:tab/>
      </w:r>
      <w:r w:rsidRPr="00EF42CA">
        <w:rPr>
          <w:rFonts w:ascii="Arial" w:eastAsia="Arial Unicode MS" w:hAnsi="Arial" w:cs="Arial"/>
          <w:szCs w:val="22"/>
        </w:rPr>
        <w:t xml:space="preserve">Dividend income is </w:t>
      </w:r>
      <w:proofErr w:type="spellStart"/>
      <w:r w:rsidRPr="00EF42CA">
        <w:rPr>
          <w:rFonts w:ascii="Arial" w:eastAsia="Arial Unicode MS" w:hAnsi="Arial" w:cs="Arial"/>
          <w:szCs w:val="22"/>
        </w:rPr>
        <w:t>recognised</w:t>
      </w:r>
      <w:proofErr w:type="spellEnd"/>
      <w:r w:rsidRPr="00EF42CA">
        <w:rPr>
          <w:rFonts w:ascii="Arial" w:eastAsia="Arial Unicode MS" w:hAnsi="Arial" w:cs="Arial"/>
          <w:szCs w:val="22"/>
        </w:rPr>
        <w:t xml:space="preserve"> when declared.</w:t>
      </w:r>
    </w:p>
    <w:p w14:paraId="09D62DBF" w14:textId="7C8CE3BB" w:rsidR="0046349C" w:rsidRPr="0046349C" w:rsidRDefault="00EF42CA" w:rsidP="008B0B4E">
      <w:pPr>
        <w:overflowPunct w:val="0"/>
        <w:autoSpaceDE w:val="0"/>
        <w:autoSpaceDN w:val="0"/>
        <w:adjustRightInd w:val="0"/>
        <w:spacing w:before="120" w:after="120" w:line="380" w:lineRule="exact"/>
        <w:ind w:left="1080" w:hanging="547"/>
        <w:jc w:val="both"/>
        <w:textAlignment w:val="baseline"/>
        <w:rPr>
          <w:rFonts w:ascii="Arial" w:eastAsia="Arial Unicode MS" w:hAnsi="Arial"/>
          <w:szCs w:val="22"/>
        </w:rPr>
      </w:pPr>
      <w:r>
        <w:rPr>
          <w:rFonts w:ascii="Arial" w:eastAsia="Arial Unicode MS" w:hAnsi="Arial"/>
          <w:szCs w:val="22"/>
        </w:rPr>
        <w:t xml:space="preserve">4. </w:t>
      </w:r>
      <w:r>
        <w:rPr>
          <w:rFonts w:ascii="Arial" w:eastAsia="Arial Unicode MS" w:hAnsi="Arial"/>
          <w:szCs w:val="22"/>
        </w:rPr>
        <w:tab/>
      </w:r>
      <w:r w:rsidR="00EF5D92" w:rsidRPr="00261048">
        <w:rPr>
          <w:rFonts w:ascii="Arial" w:eastAsia="Arial Unicode MS" w:hAnsi="Arial"/>
          <w:szCs w:val="22"/>
        </w:rPr>
        <w:t>Interest on l</w:t>
      </w:r>
      <w:r w:rsidRPr="00261048">
        <w:rPr>
          <w:rFonts w:ascii="Arial" w:eastAsia="Arial Unicode MS" w:hAnsi="Arial"/>
          <w:szCs w:val="22"/>
        </w:rPr>
        <w:t>oan between related company is charged at the rate of 1.5 percent per annum.</w:t>
      </w:r>
    </w:p>
    <w:p w14:paraId="1CD4DA29" w14:textId="1E211D70" w:rsidR="00D71522" w:rsidRDefault="00D71522" w:rsidP="0034699F">
      <w:pPr>
        <w:spacing w:after="120" w:line="380" w:lineRule="exact"/>
        <w:ind w:left="547"/>
        <w:jc w:val="thaiDistribute"/>
        <w:rPr>
          <w:rFonts w:ascii="Arial" w:eastAsia="Arial Unicode MS" w:hAnsi="Arial" w:cs="Arial"/>
          <w:szCs w:val="22"/>
        </w:rPr>
      </w:pPr>
      <w:r w:rsidRPr="005E680C">
        <w:rPr>
          <w:rFonts w:ascii="Arial" w:eastAsia="Arial Unicode MS" w:hAnsi="Arial" w:cs="Arial"/>
          <w:szCs w:val="22"/>
        </w:rPr>
        <w:t xml:space="preserve">During the years, significant transactions between the Company and </w:t>
      </w:r>
      <w:r w:rsidR="00565CF6">
        <w:rPr>
          <w:rFonts w:ascii="Arial" w:eastAsia="Arial Unicode MS" w:hAnsi="Arial" w:cs="Arial"/>
          <w:szCs w:val="22"/>
        </w:rPr>
        <w:t xml:space="preserve">its </w:t>
      </w:r>
      <w:r w:rsidRPr="005E680C">
        <w:rPr>
          <w:rFonts w:ascii="Arial" w:eastAsia="Arial Unicode MS" w:hAnsi="Arial" w:cs="Arial"/>
          <w:szCs w:val="22"/>
        </w:rPr>
        <w:t>related parties are summarised below.</w:t>
      </w:r>
    </w:p>
    <w:p w14:paraId="2CC21742" w14:textId="5831E737" w:rsidR="007273DD" w:rsidRPr="00BC72F0" w:rsidRDefault="007273DD" w:rsidP="005D1ABE">
      <w:pPr>
        <w:tabs>
          <w:tab w:val="left" w:pos="1440"/>
          <w:tab w:val="left" w:pos="1466"/>
          <w:tab w:val="right" w:pos="9490"/>
        </w:tabs>
        <w:spacing w:before="120" w:line="300" w:lineRule="exact"/>
        <w:ind w:left="547" w:hanging="547"/>
        <w:jc w:val="right"/>
        <w:rPr>
          <w:rFonts w:ascii="Arial" w:hAnsi="Arial" w:cs="Arial"/>
          <w:sz w:val="18"/>
          <w:szCs w:val="18"/>
        </w:rPr>
      </w:pPr>
      <w:r w:rsidRPr="00BC72F0">
        <w:rPr>
          <w:rFonts w:ascii="Arial" w:hAnsi="Arial" w:cs="Arial"/>
          <w:sz w:val="18"/>
          <w:szCs w:val="18"/>
        </w:rPr>
        <w:t>(Unit: Thousand Baht)</w:t>
      </w:r>
    </w:p>
    <w:tbl>
      <w:tblPr>
        <w:tblW w:w="9288" w:type="dxa"/>
        <w:tblInd w:w="450" w:type="dxa"/>
        <w:tblLayout w:type="fixed"/>
        <w:tblLook w:val="0000" w:firstRow="0" w:lastRow="0" w:firstColumn="0" w:lastColumn="0" w:noHBand="0" w:noVBand="0"/>
      </w:tblPr>
      <w:tblGrid>
        <w:gridCol w:w="3978"/>
        <w:gridCol w:w="882"/>
        <w:gridCol w:w="445"/>
        <w:gridCol w:w="1328"/>
        <w:gridCol w:w="1327"/>
        <w:gridCol w:w="1328"/>
      </w:tblGrid>
      <w:tr w:rsidR="00995358" w:rsidRPr="00BC72F0" w14:paraId="7C7F5616" w14:textId="77777777" w:rsidTr="00C17950">
        <w:tc>
          <w:tcPr>
            <w:tcW w:w="3978" w:type="dxa"/>
            <w:vAlign w:val="bottom"/>
          </w:tcPr>
          <w:p w14:paraId="2D0319F1" w14:textId="77777777" w:rsidR="00995358" w:rsidRPr="00BC72F0" w:rsidRDefault="00995358" w:rsidP="005902CB">
            <w:pPr>
              <w:spacing w:after="0" w:line="340" w:lineRule="exact"/>
              <w:ind w:left="-18" w:firstLine="18"/>
              <w:rPr>
                <w:rFonts w:ascii="Arial" w:hAnsi="Arial" w:cs="Arial"/>
                <w:sz w:val="18"/>
                <w:szCs w:val="18"/>
                <w:u w:val="single"/>
              </w:rPr>
            </w:pPr>
          </w:p>
        </w:tc>
        <w:tc>
          <w:tcPr>
            <w:tcW w:w="2655" w:type="dxa"/>
            <w:gridSpan w:val="3"/>
            <w:vAlign w:val="bottom"/>
          </w:tcPr>
          <w:p w14:paraId="05A48A56" w14:textId="22814AF6" w:rsidR="00995358" w:rsidRPr="00BC72F0" w:rsidRDefault="00995358" w:rsidP="00995358">
            <w:pPr>
              <w:pBdr>
                <w:bottom w:val="single" w:sz="4" w:space="1" w:color="auto"/>
              </w:pBdr>
              <w:spacing w:after="0" w:line="340" w:lineRule="exact"/>
              <w:jc w:val="center"/>
              <w:rPr>
                <w:rFonts w:ascii="Arial" w:hAnsi="Arial" w:cs="Arial"/>
                <w:sz w:val="18"/>
                <w:szCs w:val="18"/>
              </w:rPr>
            </w:pPr>
            <w:r w:rsidRPr="00224630">
              <w:rPr>
                <w:rFonts w:ascii="Arial" w:hAnsi="Arial" w:cs="Arial"/>
                <w:sz w:val="18"/>
                <w:szCs w:val="18"/>
              </w:rPr>
              <w:t>Consolidated                    financial statements</w:t>
            </w:r>
          </w:p>
        </w:tc>
        <w:tc>
          <w:tcPr>
            <w:tcW w:w="2655" w:type="dxa"/>
            <w:gridSpan w:val="2"/>
            <w:vAlign w:val="bottom"/>
          </w:tcPr>
          <w:p w14:paraId="1CE446DD" w14:textId="35F207A0" w:rsidR="00995358" w:rsidRPr="00BC72F0" w:rsidRDefault="00995358" w:rsidP="005902CB">
            <w:pPr>
              <w:pBdr>
                <w:bottom w:val="single" w:sz="4" w:space="1" w:color="auto"/>
              </w:pBdr>
              <w:spacing w:after="0" w:line="340" w:lineRule="exact"/>
              <w:jc w:val="center"/>
              <w:rPr>
                <w:rFonts w:ascii="Arial" w:hAnsi="Arial" w:cs="Arial"/>
                <w:sz w:val="18"/>
                <w:szCs w:val="18"/>
              </w:rPr>
            </w:pPr>
            <w:r w:rsidRPr="00224630">
              <w:rPr>
                <w:rFonts w:ascii="Arial" w:hAnsi="Arial" w:cs="Arial"/>
                <w:sz w:val="18"/>
                <w:szCs w:val="18"/>
              </w:rPr>
              <w:t>Separate                              financial statements</w:t>
            </w:r>
          </w:p>
        </w:tc>
      </w:tr>
      <w:tr w:rsidR="00402A4C" w:rsidRPr="00BC72F0" w14:paraId="7BC65CDE" w14:textId="77777777" w:rsidTr="007273DD">
        <w:tc>
          <w:tcPr>
            <w:tcW w:w="3978" w:type="dxa"/>
            <w:vAlign w:val="bottom"/>
          </w:tcPr>
          <w:p w14:paraId="4CD87004" w14:textId="77777777" w:rsidR="00402A4C" w:rsidRPr="00BC72F0" w:rsidRDefault="00402A4C" w:rsidP="00402A4C">
            <w:pPr>
              <w:spacing w:after="0" w:line="340" w:lineRule="exact"/>
              <w:ind w:left="-18" w:firstLine="18"/>
              <w:rPr>
                <w:rFonts w:ascii="Arial" w:hAnsi="Arial" w:cs="Arial"/>
                <w:sz w:val="18"/>
                <w:szCs w:val="18"/>
                <w:u w:val="single"/>
              </w:rPr>
            </w:pPr>
          </w:p>
        </w:tc>
        <w:tc>
          <w:tcPr>
            <w:tcW w:w="1327" w:type="dxa"/>
            <w:gridSpan w:val="2"/>
          </w:tcPr>
          <w:p w14:paraId="264E307B" w14:textId="5268E2E0" w:rsidR="00402A4C" w:rsidRDefault="00402A4C" w:rsidP="00402A4C">
            <w:pPr>
              <w:pBdr>
                <w:bottom w:val="single" w:sz="4" w:space="1" w:color="auto"/>
              </w:pBdr>
              <w:spacing w:after="0" w:line="340" w:lineRule="exact"/>
              <w:jc w:val="center"/>
              <w:rPr>
                <w:rFonts w:ascii="Arial" w:hAnsi="Arial" w:cs="Arial"/>
                <w:sz w:val="18"/>
                <w:szCs w:val="18"/>
              </w:rPr>
            </w:pPr>
            <w:r>
              <w:rPr>
                <w:rFonts w:ascii="Arial" w:hAnsi="Arial" w:cs="Arial"/>
                <w:sz w:val="18"/>
                <w:szCs w:val="18"/>
              </w:rPr>
              <w:t>2019</w:t>
            </w:r>
          </w:p>
        </w:tc>
        <w:tc>
          <w:tcPr>
            <w:tcW w:w="1328" w:type="dxa"/>
            <w:vAlign w:val="bottom"/>
          </w:tcPr>
          <w:p w14:paraId="20A6AF29" w14:textId="1CD49421" w:rsidR="00402A4C" w:rsidRPr="00BC72F0" w:rsidRDefault="00402A4C" w:rsidP="00402A4C">
            <w:pPr>
              <w:pBdr>
                <w:bottom w:val="single" w:sz="4" w:space="1" w:color="auto"/>
              </w:pBdr>
              <w:spacing w:after="0" w:line="340" w:lineRule="exact"/>
              <w:jc w:val="center"/>
              <w:rPr>
                <w:rFonts w:ascii="Arial" w:hAnsi="Arial" w:cs="Arial"/>
                <w:sz w:val="18"/>
                <w:szCs w:val="18"/>
              </w:rPr>
            </w:pPr>
            <w:r w:rsidRPr="00BC72F0">
              <w:rPr>
                <w:rFonts w:ascii="Arial" w:hAnsi="Arial" w:cs="Arial"/>
                <w:sz w:val="18"/>
                <w:szCs w:val="18"/>
              </w:rPr>
              <w:t>201</w:t>
            </w:r>
            <w:r>
              <w:rPr>
                <w:rFonts w:ascii="Arial" w:hAnsi="Arial" w:cs="Arial"/>
                <w:sz w:val="18"/>
                <w:szCs w:val="18"/>
              </w:rPr>
              <w:t>8</w:t>
            </w:r>
          </w:p>
        </w:tc>
        <w:tc>
          <w:tcPr>
            <w:tcW w:w="1327" w:type="dxa"/>
            <w:vAlign w:val="bottom"/>
          </w:tcPr>
          <w:p w14:paraId="359A6E85" w14:textId="224366EB" w:rsidR="00402A4C" w:rsidRPr="00BC72F0" w:rsidRDefault="00402A4C" w:rsidP="00402A4C">
            <w:pPr>
              <w:pBdr>
                <w:bottom w:val="single" w:sz="4" w:space="1" w:color="auto"/>
              </w:pBdr>
              <w:spacing w:after="0" w:line="340" w:lineRule="exact"/>
              <w:jc w:val="center"/>
              <w:rPr>
                <w:rFonts w:ascii="Arial" w:hAnsi="Arial" w:cs="Arial"/>
                <w:sz w:val="18"/>
                <w:szCs w:val="18"/>
              </w:rPr>
            </w:pPr>
            <w:r w:rsidRPr="00BC72F0">
              <w:rPr>
                <w:rFonts w:ascii="Arial" w:hAnsi="Arial" w:cs="Arial"/>
                <w:sz w:val="18"/>
                <w:szCs w:val="18"/>
              </w:rPr>
              <w:t>2019</w:t>
            </w:r>
          </w:p>
        </w:tc>
        <w:tc>
          <w:tcPr>
            <w:tcW w:w="1328" w:type="dxa"/>
            <w:vAlign w:val="bottom"/>
          </w:tcPr>
          <w:p w14:paraId="008EA7C2" w14:textId="0ED0104D" w:rsidR="00402A4C" w:rsidRPr="00BC72F0" w:rsidRDefault="00402A4C" w:rsidP="00402A4C">
            <w:pPr>
              <w:pBdr>
                <w:bottom w:val="single" w:sz="4" w:space="1" w:color="auto"/>
              </w:pBdr>
              <w:spacing w:after="0" w:line="340" w:lineRule="exact"/>
              <w:jc w:val="center"/>
              <w:rPr>
                <w:rFonts w:ascii="Arial" w:hAnsi="Arial" w:cs="Arial"/>
                <w:sz w:val="18"/>
                <w:szCs w:val="18"/>
              </w:rPr>
            </w:pPr>
            <w:r w:rsidRPr="00BC72F0">
              <w:rPr>
                <w:rFonts w:ascii="Arial" w:hAnsi="Arial" w:cs="Arial"/>
                <w:sz w:val="18"/>
                <w:szCs w:val="18"/>
              </w:rPr>
              <w:t>2018</w:t>
            </w:r>
          </w:p>
        </w:tc>
      </w:tr>
      <w:tr w:rsidR="00402A4C" w:rsidRPr="007F7DAD" w14:paraId="02856052" w14:textId="77777777" w:rsidTr="00862AF5">
        <w:tc>
          <w:tcPr>
            <w:tcW w:w="3978" w:type="dxa"/>
            <w:vAlign w:val="bottom"/>
          </w:tcPr>
          <w:p w14:paraId="3C1686F9" w14:textId="77777777" w:rsidR="00402A4C" w:rsidRPr="00DC16B6" w:rsidRDefault="00402A4C" w:rsidP="00402A4C">
            <w:pPr>
              <w:spacing w:after="0" w:line="340" w:lineRule="exact"/>
              <w:ind w:left="252" w:right="-36" w:hanging="252"/>
              <w:rPr>
                <w:rFonts w:ascii="Arial" w:eastAsia="Arial Unicode MS" w:hAnsi="Arial" w:cs="Cordia New"/>
                <w:sz w:val="18"/>
                <w:szCs w:val="18"/>
                <w:u w:val="single"/>
              </w:rPr>
            </w:pPr>
            <w:r w:rsidRPr="007F7DAD">
              <w:rPr>
                <w:rFonts w:ascii="Arial" w:eastAsia="Arial Unicode MS" w:hAnsi="Arial" w:cs="Arial"/>
                <w:sz w:val="18"/>
                <w:szCs w:val="18"/>
                <w:u w:val="single"/>
              </w:rPr>
              <w:t>Transactions with</w:t>
            </w:r>
            <w:r>
              <w:rPr>
                <w:rFonts w:ascii="Arial" w:eastAsia="Arial Unicode MS" w:hAnsi="Arial" w:cs="Arial"/>
                <w:sz w:val="18"/>
                <w:szCs w:val="18"/>
                <w:u w:val="single"/>
              </w:rPr>
              <w:t xml:space="preserve"> subsidiary company</w:t>
            </w:r>
          </w:p>
        </w:tc>
        <w:tc>
          <w:tcPr>
            <w:tcW w:w="1327" w:type="dxa"/>
            <w:gridSpan w:val="2"/>
          </w:tcPr>
          <w:p w14:paraId="4744D766"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7082ED6"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c>
          <w:tcPr>
            <w:tcW w:w="1327" w:type="dxa"/>
            <w:vAlign w:val="bottom"/>
          </w:tcPr>
          <w:p w14:paraId="4FF985DB"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29112A7"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r>
      <w:tr w:rsidR="00402A4C" w:rsidRPr="007F7DAD" w14:paraId="506C282F" w14:textId="77777777" w:rsidTr="00862AF5">
        <w:tc>
          <w:tcPr>
            <w:tcW w:w="4860" w:type="dxa"/>
            <w:gridSpan w:val="2"/>
            <w:vAlign w:val="bottom"/>
          </w:tcPr>
          <w:p w14:paraId="51CCE07C" w14:textId="73A26C9B" w:rsidR="00402A4C" w:rsidRPr="003B7CF6" w:rsidRDefault="00402A4C" w:rsidP="00402A4C">
            <w:pPr>
              <w:spacing w:after="0" w:line="340" w:lineRule="exact"/>
              <w:ind w:left="420" w:right="-36" w:hanging="270"/>
              <w:rPr>
                <w:rFonts w:ascii="Arial" w:eastAsia="Arial Unicode MS" w:hAnsi="Arial" w:cs="Arial"/>
                <w:sz w:val="18"/>
                <w:szCs w:val="18"/>
              </w:rPr>
            </w:pPr>
            <w:r w:rsidRPr="003B7CF6">
              <w:rPr>
                <w:rFonts w:ascii="Arial" w:eastAsia="Arial Unicode MS" w:hAnsi="Arial" w:cs="Arial"/>
                <w:sz w:val="18"/>
                <w:szCs w:val="18"/>
              </w:rPr>
              <w:t>(</w:t>
            </w:r>
            <w:r w:rsidR="00C60D36">
              <w:rPr>
                <w:rFonts w:ascii="Arial" w:eastAsia="Arial Unicode MS" w:hAnsi="Arial" w:cs="Arial"/>
                <w:sz w:val="18"/>
                <w:szCs w:val="18"/>
              </w:rPr>
              <w:t>e</w:t>
            </w:r>
            <w:r w:rsidRPr="003B7CF6">
              <w:rPr>
                <w:rFonts w:ascii="Arial" w:eastAsia="Arial Unicode MS" w:hAnsi="Arial" w:cs="Arial"/>
                <w:sz w:val="18"/>
                <w:szCs w:val="18"/>
              </w:rPr>
              <w:t>liminated from the consolidated financial statements)</w:t>
            </w:r>
          </w:p>
        </w:tc>
        <w:tc>
          <w:tcPr>
            <w:tcW w:w="445" w:type="dxa"/>
          </w:tcPr>
          <w:p w14:paraId="3BCCE5D1" w14:textId="77777777" w:rsidR="00402A4C" w:rsidRPr="003B7CF6"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E995B91"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c>
          <w:tcPr>
            <w:tcW w:w="1327" w:type="dxa"/>
            <w:vAlign w:val="bottom"/>
          </w:tcPr>
          <w:p w14:paraId="1C5A9EF2"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5B907883" w14:textId="77777777" w:rsidR="00402A4C" w:rsidRPr="007F7DAD" w:rsidRDefault="00402A4C" w:rsidP="00402A4C">
            <w:pPr>
              <w:tabs>
                <w:tab w:val="decimal" w:pos="1062"/>
              </w:tabs>
              <w:spacing w:after="0" w:line="340" w:lineRule="exact"/>
              <w:ind w:left="540" w:right="27" w:hanging="540"/>
              <w:rPr>
                <w:rFonts w:ascii="Arial" w:hAnsi="Arial" w:cs="Arial"/>
                <w:sz w:val="18"/>
                <w:szCs w:val="18"/>
              </w:rPr>
            </w:pPr>
          </w:p>
        </w:tc>
      </w:tr>
      <w:tr w:rsidR="00402A4C" w:rsidRPr="007F7DAD" w14:paraId="29CCD3AC" w14:textId="77777777" w:rsidTr="00862AF5">
        <w:trPr>
          <w:trHeight w:val="153"/>
        </w:trPr>
        <w:tc>
          <w:tcPr>
            <w:tcW w:w="3978" w:type="dxa"/>
            <w:vAlign w:val="bottom"/>
          </w:tcPr>
          <w:p w14:paraId="59C2D321" w14:textId="77777777" w:rsidR="00402A4C" w:rsidRDefault="00402A4C" w:rsidP="00402A4C">
            <w:pPr>
              <w:spacing w:after="0" w:line="340" w:lineRule="exact"/>
              <w:ind w:left="255" w:hanging="255"/>
              <w:rPr>
                <w:rFonts w:ascii="Arial" w:hAnsi="Arial" w:cs="Arial"/>
                <w:sz w:val="18"/>
                <w:szCs w:val="18"/>
              </w:rPr>
            </w:pPr>
            <w:r w:rsidRPr="005E680C">
              <w:rPr>
                <w:rFonts w:ascii="Arial" w:eastAsia="Times New Roman" w:hAnsi="Arial" w:cs="Arial"/>
                <w:sz w:val="18"/>
                <w:szCs w:val="18"/>
              </w:rPr>
              <w:t>Dividend</w:t>
            </w:r>
            <w:r>
              <w:rPr>
                <w:rFonts w:ascii="Arial" w:eastAsia="Times New Roman" w:hAnsi="Arial" w:cs="Arial"/>
                <w:sz w:val="18"/>
                <w:szCs w:val="18"/>
              </w:rPr>
              <w:t xml:space="preserve"> income</w:t>
            </w:r>
          </w:p>
        </w:tc>
        <w:tc>
          <w:tcPr>
            <w:tcW w:w="1327" w:type="dxa"/>
            <w:gridSpan w:val="2"/>
          </w:tcPr>
          <w:p w14:paraId="222A729B"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hint="cs"/>
                <w:sz w:val="18"/>
                <w:szCs w:val="18"/>
                <w:cs/>
              </w:rPr>
              <w:t>-</w:t>
            </w:r>
          </w:p>
        </w:tc>
        <w:tc>
          <w:tcPr>
            <w:tcW w:w="1328" w:type="dxa"/>
          </w:tcPr>
          <w:p w14:paraId="517B6113"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hint="cs"/>
                <w:sz w:val="18"/>
                <w:szCs w:val="18"/>
                <w:cs/>
              </w:rPr>
              <w:t>-</w:t>
            </w:r>
          </w:p>
        </w:tc>
        <w:tc>
          <w:tcPr>
            <w:tcW w:w="1327" w:type="dxa"/>
          </w:tcPr>
          <w:p w14:paraId="0547FBA9"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15,000</w:t>
            </w:r>
          </w:p>
        </w:tc>
        <w:tc>
          <w:tcPr>
            <w:tcW w:w="1328" w:type="dxa"/>
          </w:tcPr>
          <w:p w14:paraId="358E2922" w14:textId="77777777" w:rsidR="00402A4C" w:rsidRPr="007273DD" w:rsidRDefault="00402A4C" w:rsidP="00402A4C">
            <w:pPr>
              <w:tabs>
                <w:tab w:val="decimal" w:pos="1062"/>
              </w:tabs>
              <w:spacing w:after="0" w:line="340" w:lineRule="exact"/>
              <w:rPr>
                <w:rFonts w:ascii="Arial" w:hAnsi="Arial" w:cs="Arial"/>
                <w:sz w:val="18"/>
                <w:szCs w:val="18"/>
                <w:cs/>
              </w:rPr>
            </w:pPr>
            <w:r w:rsidRPr="007273DD">
              <w:rPr>
                <w:rFonts w:ascii="Arial" w:hAnsi="Arial" w:cs="Arial" w:hint="cs"/>
                <w:sz w:val="18"/>
                <w:szCs w:val="18"/>
                <w:cs/>
              </w:rPr>
              <w:t>-</w:t>
            </w:r>
          </w:p>
        </w:tc>
      </w:tr>
      <w:tr w:rsidR="00402A4C" w:rsidRPr="007F7DAD" w14:paraId="6F5194C5" w14:textId="77777777" w:rsidTr="00862AF5">
        <w:trPr>
          <w:trHeight w:val="153"/>
        </w:trPr>
        <w:tc>
          <w:tcPr>
            <w:tcW w:w="3978" w:type="dxa"/>
            <w:vAlign w:val="bottom"/>
          </w:tcPr>
          <w:p w14:paraId="31E12A8D" w14:textId="77777777" w:rsidR="00402A4C" w:rsidRPr="007F7DAD" w:rsidRDefault="00402A4C" w:rsidP="00CD3862">
            <w:pPr>
              <w:spacing w:after="0" w:line="340" w:lineRule="exact"/>
              <w:ind w:left="165" w:right="-36" w:hanging="165"/>
              <w:rPr>
                <w:rFonts w:ascii="Arial" w:hAnsi="Arial" w:cs="Arial"/>
                <w:sz w:val="18"/>
                <w:szCs w:val="18"/>
              </w:rPr>
            </w:pPr>
            <w:r>
              <w:rPr>
                <w:rFonts w:ascii="Arial" w:hAnsi="Arial" w:cs="Arial"/>
                <w:sz w:val="18"/>
                <w:szCs w:val="18"/>
              </w:rPr>
              <w:t xml:space="preserve">Collection of payment from customers on </w:t>
            </w:r>
            <w:r w:rsidRPr="00CD3862">
              <w:rPr>
                <w:rFonts w:ascii="Arial" w:eastAsia="Arial Unicode MS" w:hAnsi="Arial" w:cs="Arial"/>
                <w:sz w:val="18"/>
                <w:szCs w:val="18"/>
              </w:rPr>
              <w:t>behalf</w:t>
            </w:r>
            <w:r>
              <w:rPr>
                <w:rFonts w:ascii="Arial" w:hAnsi="Arial" w:cs="Arial"/>
                <w:sz w:val="18"/>
                <w:szCs w:val="18"/>
              </w:rPr>
              <w:t xml:space="preserve"> of subsidiary </w:t>
            </w:r>
          </w:p>
        </w:tc>
        <w:tc>
          <w:tcPr>
            <w:tcW w:w="1327" w:type="dxa"/>
            <w:gridSpan w:val="2"/>
          </w:tcPr>
          <w:p w14:paraId="262A3E7D"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8" w:type="dxa"/>
          </w:tcPr>
          <w:p w14:paraId="3DABFE07"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7" w:type="dxa"/>
          </w:tcPr>
          <w:p w14:paraId="0A3D2A5D"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8,455</w:t>
            </w:r>
          </w:p>
        </w:tc>
        <w:tc>
          <w:tcPr>
            <w:tcW w:w="1328" w:type="dxa"/>
          </w:tcPr>
          <w:p w14:paraId="678EE0C3"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r>
      <w:tr w:rsidR="00402A4C" w:rsidRPr="007F7DAD" w14:paraId="3CDCF909" w14:textId="77777777" w:rsidTr="00862AF5">
        <w:trPr>
          <w:trHeight w:val="153"/>
        </w:trPr>
        <w:tc>
          <w:tcPr>
            <w:tcW w:w="3978" w:type="dxa"/>
            <w:vAlign w:val="bottom"/>
          </w:tcPr>
          <w:p w14:paraId="27C5340B" w14:textId="77777777" w:rsidR="00402A4C" w:rsidRPr="007F7DAD" w:rsidRDefault="00402A4C" w:rsidP="00402A4C">
            <w:pPr>
              <w:spacing w:after="0" w:line="340" w:lineRule="exact"/>
              <w:ind w:left="255" w:hanging="255"/>
              <w:rPr>
                <w:rFonts w:ascii="Arial" w:hAnsi="Arial" w:cs="Arial"/>
                <w:sz w:val="18"/>
                <w:szCs w:val="18"/>
              </w:rPr>
            </w:pPr>
            <w:r>
              <w:rPr>
                <w:rFonts w:ascii="Arial" w:hAnsi="Arial" w:cs="Arial"/>
                <w:sz w:val="18"/>
                <w:szCs w:val="18"/>
              </w:rPr>
              <w:t xml:space="preserve">Commission payment on behalf of subsidiary </w:t>
            </w:r>
          </w:p>
        </w:tc>
        <w:tc>
          <w:tcPr>
            <w:tcW w:w="1327" w:type="dxa"/>
            <w:gridSpan w:val="2"/>
          </w:tcPr>
          <w:p w14:paraId="536A41D1"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8" w:type="dxa"/>
          </w:tcPr>
          <w:p w14:paraId="2E6BD521"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7" w:type="dxa"/>
          </w:tcPr>
          <w:p w14:paraId="79DC2388"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11,093</w:t>
            </w:r>
          </w:p>
        </w:tc>
        <w:tc>
          <w:tcPr>
            <w:tcW w:w="1328" w:type="dxa"/>
          </w:tcPr>
          <w:p w14:paraId="0D4C22BA"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r>
      <w:tr w:rsidR="00402A4C" w:rsidRPr="007F7DAD" w14:paraId="42340721" w14:textId="77777777" w:rsidTr="00862AF5">
        <w:trPr>
          <w:trHeight w:val="153"/>
        </w:trPr>
        <w:tc>
          <w:tcPr>
            <w:tcW w:w="3978" w:type="dxa"/>
            <w:vAlign w:val="bottom"/>
          </w:tcPr>
          <w:p w14:paraId="044AA258" w14:textId="77777777" w:rsidR="00402A4C" w:rsidRPr="0064724F" w:rsidRDefault="00402A4C" w:rsidP="00402A4C">
            <w:pPr>
              <w:spacing w:after="0" w:line="340" w:lineRule="exact"/>
              <w:ind w:left="255" w:hanging="255"/>
              <w:rPr>
                <w:rFonts w:ascii="Arial" w:hAnsi="Arial" w:cs="Browallia New"/>
                <w:sz w:val="18"/>
                <w:szCs w:val="22"/>
              </w:rPr>
            </w:pPr>
            <w:r>
              <w:rPr>
                <w:rFonts w:ascii="Arial" w:hAnsi="Arial" w:cs="Browallia New"/>
                <w:sz w:val="18"/>
                <w:szCs w:val="22"/>
              </w:rPr>
              <w:t>Interest expenses</w:t>
            </w:r>
          </w:p>
        </w:tc>
        <w:tc>
          <w:tcPr>
            <w:tcW w:w="1327" w:type="dxa"/>
            <w:gridSpan w:val="2"/>
          </w:tcPr>
          <w:p w14:paraId="3E42B5CD"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8" w:type="dxa"/>
          </w:tcPr>
          <w:p w14:paraId="20455D48"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7" w:type="dxa"/>
          </w:tcPr>
          <w:p w14:paraId="20184489"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419</w:t>
            </w:r>
          </w:p>
        </w:tc>
        <w:tc>
          <w:tcPr>
            <w:tcW w:w="1328" w:type="dxa"/>
          </w:tcPr>
          <w:p w14:paraId="5E0A0A25"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r>
      <w:tr w:rsidR="00402A4C" w:rsidRPr="007F7DAD" w14:paraId="6C54A477" w14:textId="77777777" w:rsidTr="00862AF5">
        <w:tc>
          <w:tcPr>
            <w:tcW w:w="3978" w:type="dxa"/>
            <w:vAlign w:val="bottom"/>
          </w:tcPr>
          <w:p w14:paraId="343998A0" w14:textId="03F16EC7" w:rsidR="00402A4C" w:rsidRPr="00C17950" w:rsidRDefault="00402A4C" w:rsidP="00C17950">
            <w:pPr>
              <w:spacing w:after="0" w:line="340" w:lineRule="exact"/>
              <w:ind w:left="252" w:right="-36" w:hanging="252"/>
              <w:rPr>
                <w:rFonts w:ascii="Arial" w:eastAsia="Arial Unicode MS" w:hAnsi="Arial" w:cs="Arial"/>
                <w:sz w:val="18"/>
                <w:szCs w:val="18"/>
                <w:u w:val="single"/>
              </w:rPr>
            </w:pPr>
            <w:r w:rsidRPr="007F7DAD">
              <w:rPr>
                <w:rFonts w:ascii="Arial" w:eastAsia="Arial Unicode MS" w:hAnsi="Arial" w:cs="Arial"/>
                <w:sz w:val="18"/>
                <w:szCs w:val="18"/>
                <w:u w:val="single"/>
              </w:rPr>
              <w:t xml:space="preserve">Transactions with a major shareholder </w:t>
            </w:r>
          </w:p>
        </w:tc>
        <w:tc>
          <w:tcPr>
            <w:tcW w:w="1327" w:type="dxa"/>
            <w:gridSpan w:val="2"/>
            <w:vAlign w:val="bottom"/>
          </w:tcPr>
          <w:p w14:paraId="20A0FF9A" w14:textId="77777777" w:rsidR="00402A4C" w:rsidRPr="0042099B" w:rsidRDefault="00402A4C" w:rsidP="00402A4C">
            <w:pPr>
              <w:tabs>
                <w:tab w:val="decimal" w:pos="1062"/>
              </w:tabs>
              <w:spacing w:after="0" w:line="340" w:lineRule="exact"/>
              <w:rPr>
                <w:rFonts w:ascii="Arial" w:hAnsi="Arial" w:cs="Arial"/>
                <w:sz w:val="18"/>
                <w:szCs w:val="18"/>
              </w:rPr>
            </w:pPr>
          </w:p>
        </w:tc>
        <w:tc>
          <w:tcPr>
            <w:tcW w:w="1328" w:type="dxa"/>
          </w:tcPr>
          <w:p w14:paraId="5B7A89BD" w14:textId="77777777" w:rsidR="00402A4C" w:rsidRPr="00C70CB7" w:rsidRDefault="00402A4C" w:rsidP="00402A4C">
            <w:pPr>
              <w:tabs>
                <w:tab w:val="decimal" w:pos="1062"/>
              </w:tabs>
              <w:spacing w:after="0" w:line="340" w:lineRule="exact"/>
              <w:rPr>
                <w:rFonts w:ascii="Arial" w:hAnsi="Arial" w:cs="Arial"/>
                <w:sz w:val="18"/>
                <w:szCs w:val="18"/>
              </w:rPr>
            </w:pPr>
          </w:p>
        </w:tc>
        <w:tc>
          <w:tcPr>
            <w:tcW w:w="1327" w:type="dxa"/>
          </w:tcPr>
          <w:p w14:paraId="07030CDA" w14:textId="77777777" w:rsidR="00402A4C" w:rsidRPr="00C70CB7" w:rsidRDefault="00402A4C" w:rsidP="00402A4C">
            <w:pPr>
              <w:tabs>
                <w:tab w:val="decimal" w:pos="1062"/>
              </w:tabs>
              <w:spacing w:after="0" w:line="340" w:lineRule="exact"/>
              <w:rPr>
                <w:rFonts w:ascii="Arial" w:hAnsi="Arial" w:cs="Arial"/>
                <w:sz w:val="18"/>
                <w:szCs w:val="18"/>
              </w:rPr>
            </w:pPr>
          </w:p>
        </w:tc>
        <w:tc>
          <w:tcPr>
            <w:tcW w:w="1328" w:type="dxa"/>
          </w:tcPr>
          <w:p w14:paraId="1B10BDF8" w14:textId="77777777" w:rsidR="00402A4C" w:rsidRPr="00C70CB7" w:rsidRDefault="00402A4C" w:rsidP="00402A4C">
            <w:pPr>
              <w:tabs>
                <w:tab w:val="decimal" w:pos="1062"/>
              </w:tabs>
              <w:spacing w:after="0" w:line="340" w:lineRule="exact"/>
              <w:rPr>
                <w:rFonts w:ascii="Arial" w:hAnsi="Arial" w:cs="Arial"/>
                <w:sz w:val="18"/>
                <w:szCs w:val="18"/>
              </w:rPr>
            </w:pPr>
          </w:p>
        </w:tc>
      </w:tr>
      <w:tr w:rsidR="00402A4C" w:rsidRPr="007F7DAD" w14:paraId="0B3D2181" w14:textId="77777777" w:rsidTr="00862AF5">
        <w:trPr>
          <w:trHeight w:val="153"/>
        </w:trPr>
        <w:tc>
          <w:tcPr>
            <w:tcW w:w="3978" w:type="dxa"/>
            <w:vAlign w:val="bottom"/>
          </w:tcPr>
          <w:p w14:paraId="06364D1D" w14:textId="13508235" w:rsidR="00402A4C" w:rsidRPr="003A38B2" w:rsidRDefault="00402A4C" w:rsidP="00402A4C">
            <w:pPr>
              <w:spacing w:after="0" w:line="340" w:lineRule="exact"/>
              <w:ind w:left="-18" w:firstLine="18"/>
              <w:rPr>
                <w:rFonts w:ascii="Arial" w:hAnsi="Arial" w:cs="Arial"/>
                <w:sz w:val="18"/>
                <w:szCs w:val="18"/>
              </w:rPr>
            </w:pPr>
            <w:r w:rsidRPr="003A38B2">
              <w:rPr>
                <w:rFonts w:ascii="Arial" w:hAnsi="Arial" w:cs="Browallia New"/>
                <w:sz w:val="18"/>
                <w:szCs w:val="22"/>
              </w:rPr>
              <w:t>Service</w:t>
            </w:r>
            <w:r w:rsidRPr="003A38B2">
              <w:rPr>
                <w:rFonts w:ascii="Arial" w:hAnsi="Arial" w:cs="Arial"/>
                <w:sz w:val="18"/>
                <w:szCs w:val="18"/>
              </w:rPr>
              <w:t xml:space="preserve"> expenses</w:t>
            </w:r>
          </w:p>
        </w:tc>
        <w:tc>
          <w:tcPr>
            <w:tcW w:w="1327" w:type="dxa"/>
            <w:gridSpan w:val="2"/>
          </w:tcPr>
          <w:p w14:paraId="6C3909F4"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571</w:t>
            </w:r>
          </w:p>
        </w:tc>
        <w:tc>
          <w:tcPr>
            <w:tcW w:w="1328" w:type="dxa"/>
          </w:tcPr>
          <w:p w14:paraId="633FCD39"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663</w:t>
            </w:r>
          </w:p>
        </w:tc>
        <w:tc>
          <w:tcPr>
            <w:tcW w:w="1327" w:type="dxa"/>
          </w:tcPr>
          <w:p w14:paraId="21B10004" w14:textId="77777777" w:rsidR="00402A4C" w:rsidRPr="007273DD" w:rsidRDefault="00402A4C" w:rsidP="00402A4C">
            <w:pPr>
              <w:tabs>
                <w:tab w:val="decimal" w:pos="1062"/>
              </w:tabs>
              <w:spacing w:after="0" w:line="340" w:lineRule="exact"/>
              <w:rPr>
                <w:rFonts w:ascii="Arial" w:hAnsi="Arial" w:cs="Arial"/>
                <w:sz w:val="18"/>
                <w:szCs w:val="18"/>
                <w:cs/>
              </w:rPr>
            </w:pPr>
            <w:r w:rsidRPr="007273DD">
              <w:rPr>
                <w:rFonts w:ascii="Arial" w:hAnsi="Arial" w:cs="Arial"/>
                <w:sz w:val="18"/>
                <w:szCs w:val="18"/>
              </w:rPr>
              <w:t>444</w:t>
            </w:r>
          </w:p>
        </w:tc>
        <w:tc>
          <w:tcPr>
            <w:tcW w:w="1328" w:type="dxa"/>
          </w:tcPr>
          <w:p w14:paraId="1E5A5A0B" w14:textId="77777777" w:rsidR="00402A4C" w:rsidRPr="007273DD" w:rsidRDefault="00402A4C" w:rsidP="00402A4C">
            <w:pPr>
              <w:tabs>
                <w:tab w:val="decimal" w:pos="1062"/>
              </w:tabs>
              <w:spacing w:after="0" w:line="340" w:lineRule="exact"/>
              <w:rPr>
                <w:rFonts w:ascii="Arial" w:hAnsi="Arial" w:cs="Arial"/>
                <w:sz w:val="18"/>
                <w:szCs w:val="18"/>
                <w:cs/>
              </w:rPr>
            </w:pPr>
            <w:r w:rsidRPr="007273DD">
              <w:rPr>
                <w:rFonts w:ascii="Arial" w:hAnsi="Arial" w:cs="Arial"/>
                <w:sz w:val="18"/>
                <w:szCs w:val="18"/>
              </w:rPr>
              <w:t>488</w:t>
            </w:r>
          </w:p>
        </w:tc>
      </w:tr>
      <w:tr w:rsidR="00402A4C" w:rsidRPr="007F7DAD" w14:paraId="19CD247A" w14:textId="77777777" w:rsidTr="00862AF5">
        <w:trPr>
          <w:trHeight w:val="153"/>
        </w:trPr>
        <w:tc>
          <w:tcPr>
            <w:tcW w:w="3978" w:type="dxa"/>
            <w:vAlign w:val="bottom"/>
          </w:tcPr>
          <w:p w14:paraId="433B0C9B" w14:textId="77777777" w:rsidR="00402A4C" w:rsidRPr="003A38B2" w:rsidRDefault="00402A4C" w:rsidP="00402A4C">
            <w:pPr>
              <w:spacing w:after="0" w:line="340" w:lineRule="exact"/>
              <w:ind w:left="-18" w:firstLine="18"/>
              <w:rPr>
                <w:rFonts w:ascii="Arial" w:hAnsi="Arial" w:cs="Arial"/>
                <w:sz w:val="18"/>
                <w:szCs w:val="18"/>
              </w:rPr>
            </w:pPr>
            <w:r w:rsidRPr="003A38B2">
              <w:rPr>
                <w:rFonts w:ascii="Arial" w:hAnsi="Arial" w:cs="Arial"/>
                <w:sz w:val="18"/>
                <w:szCs w:val="18"/>
              </w:rPr>
              <w:t>Purchases of assets</w:t>
            </w:r>
          </w:p>
        </w:tc>
        <w:tc>
          <w:tcPr>
            <w:tcW w:w="1327" w:type="dxa"/>
            <w:gridSpan w:val="2"/>
          </w:tcPr>
          <w:p w14:paraId="4B5F7FBB"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74</w:t>
            </w:r>
          </w:p>
        </w:tc>
        <w:tc>
          <w:tcPr>
            <w:tcW w:w="1328" w:type="dxa"/>
          </w:tcPr>
          <w:p w14:paraId="29B41894"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7" w:type="dxa"/>
          </w:tcPr>
          <w:p w14:paraId="7D1FB1F7"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74</w:t>
            </w:r>
          </w:p>
        </w:tc>
        <w:tc>
          <w:tcPr>
            <w:tcW w:w="1328" w:type="dxa"/>
          </w:tcPr>
          <w:p w14:paraId="43FB4685"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r>
      <w:tr w:rsidR="00402A4C" w:rsidRPr="007F7DAD" w14:paraId="7BD0FDE6" w14:textId="77777777" w:rsidTr="00862AF5">
        <w:trPr>
          <w:trHeight w:val="153"/>
        </w:trPr>
        <w:tc>
          <w:tcPr>
            <w:tcW w:w="3978" w:type="dxa"/>
            <w:vAlign w:val="bottom"/>
          </w:tcPr>
          <w:p w14:paraId="6DFD0CB9" w14:textId="7D767030" w:rsidR="00402A4C" w:rsidRPr="003A38B2" w:rsidRDefault="00402A4C" w:rsidP="00402A4C">
            <w:pPr>
              <w:spacing w:after="0" w:line="340" w:lineRule="exact"/>
              <w:ind w:left="-18" w:firstLine="18"/>
              <w:rPr>
                <w:rFonts w:ascii="Arial" w:hAnsi="Arial" w:cs="Arial"/>
                <w:sz w:val="18"/>
                <w:szCs w:val="18"/>
              </w:rPr>
            </w:pPr>
            <w:r w:rsidRPr="003A38B2">
              <w:rPr>
                <w:rFonts w:ascii="Arial" w:eastAsia="Times New Roman" w:hAnsi="Arial" w:cs="Arial"/>
                <w:sz w:val="18"/>
                <w:szCs w:val="18"/>
              </w:rPr>
              <w:t>Dividend payment</w:t>
            </w:r>
          </w:p>
        </w:tc>
        <w:tc>
          <w:tcPr>
            <w:tcW w:w="1327" w:type="dxa"/>
            <w:gridSpan w:val="2"/>
          </w:tcPr>
          <w:p w14:paraId="1FDDFC16"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26,163</w:t>
            </w:r>
          </w:p>
        </w:tc>
        <w:tc>
          <w:tcPr>
            <w:tcW w:w="1328" w:type="dxa"/>
          </w:tcPr>
          <w:p w14:paraId="221C9A9B"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25,370</w:t>
            </w:r>
          </w:p>
        </w:tc>
        <w:tc>
          <w:tcPr>
            <w:tcW w:w="1327" w:type="dxa"/>
          </w:tcPr>
          <w:p w14:paraId="3E63F224"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26,163</w:t>
            </w:r>
          </w:p>
        </w:tc>
        <w:tc>
          <w:tcPr>
            <w:tcW w:w="1328" w:type="dxa"/>
          </w:tcPr>
          <w:p w14:paraId="1B4D3402"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25,370</w:t>
            </w:r>
          </w:p>
        </w:tc>
      </w:tr>
      <w:tr w:rsidR="00402A4C" w:rsidRPr="007F7DAD" w14:paraId="6B15DDAB" w14:textId="77777777" w:rsidTr="00862AF5">
        <w:trPr>
          <w:trHeight w:val="93"/>
        </w:trPr>
        <w:tc>
          <w:tcPr>
            <w:tcW w:w="3978" w:type="dxa"/>
            <w:vAlign w:val="bottom"/>
          </w:tcPr>
          <w:p w14:paraId="1BA96435" w14:textId="1AD07094" w:rsidR="00275C6F" w:rsidRPr="003A38B2" w:rsidRDefault="00402A4C" w:rsidP="00862AF5">
            <w:pPr>
              <w:spacing w:after="0" w:line="340" w:lineRule="exact"/>
              <w:ind w:left="-18" w:firstLine="18"/>
              <w:rPr>
                <w:rFonts w:ascii="Arial" w:hAnsi="Arial" w:cs="Arial"/>
                <w:sz w:val="18"/>
                <w:szCs w:val="18"/>
                <w:u w:val="single"/>
              </w:rPr>
            </w:pPr>
            <w:r w:rsidRPr="003A38B2">
              <w:rPr>
                <w:rFonts w:ascii="Arial" w:hAnsi="Arial" w:cs="Arial"/>
                <w:sz w:val="18"/>
                <w:szCs w:val="18"/>
                <w:u w:val="single"/>
              </w:rPr>
              <w:t>Transactions with related companie</w:t>
            </w:r>
            <w:r w:rsidR="00862AF5" w:rsidRPr="003A38B2">
              <w:rPr>
                <w:rFonts w:ascii="Arial" w:hAnsi="Arial" w:cs="Arial"/>
                <w:sz w:val="18"/>
                <w:szCs w:val="18"/>
                <w:u w:val="single"/>
              </w:rPr>
              <w:t>s</w:t>
            </w:r>
          </w:p>
        </w:tc>
        <w:tc>
          <w:tcPr>
            <w:tcW w:w="1327" w:type="dxa"/>
            <w:gridSpan w:val="2"/>
          </w:tcPr>
          <w:p w14:paraId="4C75FE46" w14:textId="77777777" w:rsidR="00402A4C" w:rsidRPr="00775E84" w:rsidRDefault="00402A4C" w:rsidP="00402A4C">
            <w:pPr>
              <w:tabs>
                <w:tab w:val="decimal" w:pos="1062"/>
              </w:tabs>
              <w:spacing w:after="0" w:line="340" w:lineRule="exact"/>
              <w:rPr>
                <w:rFonts w:ascii="Arial" w:hAnsi="Arial" w:cs="Arial"/>
                <w:sz w:val="18"/>
                <w:szCs w:val="18"/>
                <w:cs/>
              </w:rPr>
            </w:pPr>
          </w:p>
        </w:tc>
        <w:tc>
          <w:tcPr>
            <w:tcW w:w="1328" w:type="dxa"/>
          </w:tcPr>
          <w:p w14:paraId="65A8A609" w14:textId="77777777" w:rsidR="00402A4C" w:rsidRPr="00C70CB7" w:rsidRDefault="00402A4C" w:rsidP="00402A4C">
            <w:pPr>
              <w:tabs>
                <w:tab w:val="decimal" w:pos="1062"/>
              </w:tabs>
              <w:spacing w:after="0" w:line="340" w:lineRule="exact"/>
              <w:rPr>
                <w:rFonts w:ascii="Arial" w:hAnsi="Arial" w:cs="Arial"/>
                <w:sz w:val="18"/>
                <w:szCs w:val="18"/>
                <w:cs/>
              </w:rPr>
            </w:pPr>
          </w:p>
        </w:tc>
        <w:tc>
          <w:tcPr>
            <w:tcW w:w="1327" w:type="dxa"/>
          </w:tcPr>
          <w:p w14:paraId="11F6829C" w14:textId="77777777" w:rsidR="00402A4C" w:rsidRPr="00C70CB7" w:rsidRDefault="00402A4C" w:rsidP="00402A4C">
            <w:pPr>
              <w:tabs>
                <w:tab w:val="decimal" w:pos="1062"/>
              </w:tabs>
              <w:spacing w:after="0" w:line="340" w:lineRule="exact"/>
              <w:rPr>
                <w:rFonts w:ascii="Arial" w:hAnsi="Arial" w:cs="Arial"/>
                <w:sz w:val="18"/>
                <w:szCs w:val="18"/>
                <w:cs/>
              </w:rPr>
            </w:pPr>
          </w:p>
        </w:tc>
        <w:tc>
          <w:tcPr>
            <w:tcW w:w="1328" w:type="dxa"/>
          </w:tcPr>
          <w:p w14:paraId="38FD5E42" w14:textId="77777777" w:rsidR="00402A4C" w:rsidRPr="00C70CB7" w:rsidRDefault="00402A4C" w:rsidP="00402A4C">
            <w:pPr>
              <w:tabs>
                <w:tab w:val="decimal" w:pos="1062"/>
              </w:tabs>
              <w:spacing w:after="0" w:line="340" w:lineRule="exact"/>
              <w:rPr>
                <w:rFonts w:ascii="Arial" w:hAnsi="Arial" w:cs="Arial"/>
                <w:sz w:val="18"/>
                <w:szCs w:val="18"/>
                <w:cs/>
              </w:rPr>
            </w:pPr>
          </w:p>
        </w:tc>
      </w:tr>
      <w:tr w:rsidR="00402A4C" w:rsidRPr="007F7DAD" w14:paraId="64FF8AFD" w14:textId="77777777" w:rsidTr="00862AF5">
        <w:trPr>
          <w:trHeight w:val="93"/>
        </w:trPr>
        <w:tc>
          <w:tcPr>
            <w:tcW w:w="3978" w:type="dxa"/>
            <w:vAlign w:val="bottom"/>
          </w:tcPr>
          <w:p w14:paraId="40E5E534" w14:textId="57AB2829" w:rsidR="00402A4C" w:rsidRPr="003A38B2" w:rsidRDefault="00402A4C" w:rsidP="00402A4C">
            <w:pPr>
              <w:spacing w:after="0" w:line="340" w:lineRule="exact"/>
              <w:ind w:left="-18" w:firstLine="18"/>
              <w:rPr>
                <w:rFonts w:ascii="Arial" w:hAnsi="Arial" w:cs="Arial"/>
                <w:sz w:val="18"/>
                <w:szCs w:val="18"/>
              </w:rPr>
            </w:pPr>
            <w:r w:rsidRPr="003A38B2">
              <w:rPr>
                <w:rFonts w:ascii="Arial" w:hAnsi="Arial" w:cs="Arial"/>
                <w:sz w:val="18"/>
                <w:szCs w:val="18"/>
              </w:rPr>
              <w:t>Other incomes</w:t>
            </w:r>
          </w:p>
        </w:tc>
        <w:tc>
          <w:tcPr>
            <w:tcW w:w="1327" w:type="dxa"/>
            <w:gridSpan w:val="2"/>
          </w:tcPr>
          <w:p w14:paraId="4E96CDF0"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774</w:t>
            </w:r>
          </w:p>
        </w:tc>
        <w:tc>
          <w:tcPr>
            <w:tcW w:w="1328" w:type="dxa"/>
          </w:tcPr>
          <w:p w14:paraId="0A67460F"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c>
          <w:tcPr>
            <w:tcW w:w="1327" w:type="dxa"/>
          </w:tcPr>
          <w:p w14:paraId="36F76712"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774</w:t>
            </w:r>
          </w:p>
        </w:tc>
        <w:tc>
          <w:tcPr>
            <w:tcW w:w="1328" w:type="dxa"/>
          </w:tcPr>
          <w:p w14:paraId="4C39EB2A"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w:t>
            </w:r>
          </w:p>
        </w:tc>
      </w:tr>
      <w:tr w:rsidR="00402A4C" w:rsidRPr="007F7DAD" w14:paraId="6C8D4CE5" w14:textId="77777777" w:rsidTr="00862AF5">
        <w:trPr>
          <w:trHeight w:val="93"/>
        </w:trPr>
        <w:tc>
          <w:tcPr>
            <w:tcW w:w="3978" w:type="dxa"/>
            <w:vAlign w:val="bottom"/>
          </w:tcPr>
          <w:p w14:paraId="3A83F8DB" w14:textId="069A77FA" w:rsidR="00402A4C" w:rsidRPr="003A38B2" w:rsidRDefault="00402A4C" w:rsidP="00402A4C">
            <w:pPr>
              <w:spacing w:after="0" w:line="340" w:lineRule="exact"/>
              <w:ind w:left="-18" w:firstLine="18"/>
              <w:rPr>
                <w:rFonts w:ascii="Arial" w:hAnsi="Arial" w:cs="Arial"/>
                <w:sz w:val="18"/>
                <w:szCs w:val="18"/>
              </w:rPr>
            </w:pPr>
            <w:r w:rsidRPr="003A38B2">
              <w:rPr>
                <w:rFonts w:ascii="Arial" w:hAnsi="Arial" w:cs="Arial"/>
                <w:sz w:val="18"/>
                <w:szCs w:val="18"/>
              </w:rPr>
              <w:t>Rental and service expenses</w:t>
            </w:r>
          </w:p>
        </w:tc>
        <w:tc>
          <w:tcPr>
            <w:tcW w:w="1327" w:type="dxa"/>
            <w:gridSpan w:val="2"/>
          </w:tcPr>
          <w:p w14:paraId="73EEC771"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1,976</w:t>
            </w:r>
          </w:p>
        </w:tc>
        <w:tc>
          <w:tcPr>
            <w:tcW w:w="1328" w:type="dxa"/>
          </w:tcPr>
          <w:p w14:paraId="2A662ABF"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2,444</w:t>
            </w:r>
          </w:p>
        </w:tc>
        <w:tc>
          <w:tcPr>
            <w:tcW w:w="1327" w:type="dxa"/>
          </w:tcPr>
          <w:p w14:paraId="2C829C0F"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1,976</w:t>
            </w:r>
          </w:p>
        </w:tc>
        <w:tc>
          <w:tcPr>
            <w:tcW w:w="1328" w:type="dxa"/>
          </w:tcPr>
          <w:p w14:paraId="29A9A78B"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2,444</w:t>
            </w:r>
          </w:p>
        </w:tc>
      </w:tr>
      <w:tr w:rsidR="00402A4C" w:rsidRPr="007F7DAD" w14:paraId="40700801" w14:textId="77777777" w:rsidTr="00862AF5">
        <w:trPr>
          <w:trHeight w:val="93"/>
        </w:trPr>
        <w:tc>
          <w:tcPr>
            <w:tcW w:w="3978" w:type="dxa"/>
            <w:vAlign w:val="bottom"/>
          </w:tcPr>
          <w:p w14:paraId="03CBDF63" w14:textId="77777777" w:rsidR="00402A4C" w:rsidRPr="003A38B2" w:rsidRDefault="00402A4C" w:rsidP="00402A4C">
            <w:pPr>
              <w:spacing w:after="0" w:line="340" w:lineRule="exact"/>
              <w:ind w:left="-18" w:firstLine="18"/>
              <w:rPr>
                <w:rFonts w:ascii="Arial" w:hAnsi="Arial" w:cs="Arial"/>
                <w:sz w:val="18"/>
                <w:szCs w:val="18"/>
              </w:rPr>
            </w:pPr>
            <w:r w:rsidRPr="003A38B2">
              <w:rPr>
                <w:rFonts w:ascii="Arial" w:hAnsi="Arial" w:cs="Arial"/>
                <w:sz w:val="18"/>
                <w:szCs w:val="18"/>
              </w:rPr>
              <w:t>Purchases of assets</w:t>
            </w:r>
          </w:p>
        </w:tc>
        <w:tc>
          <w:tcPr>
            <w:tcW w:w="1327" w:type="dxa"/>
            <w:gridSpan w:val="2"/>
          </w:tcPr>
          <w:p w14:paraId="3F45858C"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377</w:t>
            </w:r>
          </w:p>
        </w:tc>
        <w:tc>
          <w:tcPr>
            <w:tcW w:w="1328" w:type="dxa"/>
          </w:tcPr>
          <w:p w14:paraId="6921289E"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11,539</w:t>
            </w:r>
          </w:p>
        </w:tc>
        <w:tc>
          <w:tcPr>
            <w:tcW w:w="1327" w:type="dxa"/>
          </w:tcPr>
          <w:p w14:paraId="382030A8"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358</w:t>
            </w:r>
          </w:p>
        </w:tc>
        <w:tc>
          <w:tcPr>
            <w:tcW w:w="1328" w:type="dxa"/>
          </w:tcPr>
          <w:p w14:paraId="45F76F27" w14:textId="77777777" w:rsidR="00402A4C" w:rsidRPr="007273DD" w:rsidRDefault="00402A4C" w:rsidP="00402A4C">
            <w:pPr>
              <w:tabs>
                <w:tab w:val="decimal" w:pos="1062"/>
              </w:tabs>
              <w:spacing w:after="0" w:line="340" w:lineRule="exact"/>
              <w:rPr>
                <w:rFonts w:ascii="Arial" w:hAnsi="Arial" w:cs="Arial"/>
                <w:sz w:val="18"/>
                <w:szCs w:val="18"/>
              </w:rPr>
            </w:pPr>
            <w:r w:rsidRPr="007273DD">
              <w:rPr>
                <w:rFonts w:ascii="Arial" w:hAnsi="Arial" w:cs="Arial"/>
                <w:sz w:val="18"/>
                <w:szCs w:val="18"/>
              </w:rPr>
              <w:t>11,458</w:t>
            </w:r>
          </w:p>
        </w:tc>
      </w:tr>
    </w:tbl>
    <w:p w14:paraId="2936FDB7" w14:textId="77777777" w:rsidR="0034699F" w:rsidRDefault="0034699F" w:rsidP="0034699F">
      <w:pPr>
        <w:spacing w:before="120" w:after="120" w:line="380" w:lineRule="exact"/>
        <w:ind w:left="547"/>
        <w:jc w:val="thaiDistribute"/>
        <w:rPr>
          <w:rFonts w:ascii="Arial" w:eastAsia="Times New Roman" w:hAnsi="Arial" w:cs="Arial"/>
          <w:szCs w:val="22"/>
        </w:rPr>
      </w:pPr>
    </w:p>
    <w:p w14:paraId="28624D80" w14:textId="77777777" w:rsidR="0034699F" w:rsidRDefault="0034699F">
      <w:pPr>
        <w:rPr>
          <w:rFonts w:ascii="Arial" w:eastAsia="Times New Roman" w:hAnsi="Arial" w:cs="Arial"/>
          <w:szCs w:val="22"/>
        </w:rPr>
      </w:pPr>
      <w:r>
        <w:rPr>
          <w:rFonts w:ascii="Arial" w:eastAsia="Times New Roman" w:hAnsi="Arial" w:cs="Arial"/>
          <w:szCs w:val="22"/>
        </w:rPr>
        <w:br w:type="page"/>
      </w:r>
    </w:p>
    <w:p w14:paraId="58D96CC0" w14:textId="3DB01D56" w:rsidR="00D71522" w:rsidRPr="005E680C" w:rsidRDefault="00D71522" w:rsidP="0034699F">
      <w:pPr>
        <w:spacing w:before="120" w:after="120" w:line="380" w:lineRule="exact"/>
        <w:ind w:left="547"/>
        <w:jc w:val="thaiDistribute"/>
        <w:rPr>
          <w:rFonts w:ascii="Arial" w:eastAsia="Times New Roman" w:hAnsi="Arial" w:cs="Arial"/>
          <w:szCs w:val="22"/>
        </w:rPr>
      </w:pPr>
      <w:r w:rsidRPr="005E680C">
        <w:rPr>
          <w:rFonts w:ascii="Arial" w:eastAsia="Times New Roman" w:hAnsi="Arial" w:cs="Arial"/>
          <w:szCs w:val="22"/>
        </w:rPr>
        <w:lastRenderedPageBreak/>
        <w:t xml:space="preserve">The balance of the accounts 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between the Company and </w:t>
      </w:r>
      <w:r w:rsidR="00565CF6" w:rsidRPr="008509C1">
        <w:rPr>
          <w:rFonts w:ascii="Arial" w:eastAsia="Times New Roman" w:hAnsi="Arial" w:cs="Arial"/>
          <w:szCs w:val="22"/>
        </w:rPr>
        <w:t>its</w:t>
      </w:r>
      <w:r w:rsidR="00637416">
        <w:rPr>
          <w:rFonts w:ascii="Arial" w:eastAsia="Times New Roman" w:hAnsi="Arial" w:cs="Arial"/>
          <w:szCs w:val="22"/>
        </w:rPr>
        <w:t xml:space="preserve"> </w:t>
      </w:r>
      <w:r w:rsidRPr="005E680C">
        <w:rPr>
          <w:rFonts w:ascii="Arial" w:eastAsia="Times New Roman" w:hAnsi="Arial" w:cs="Arial"/>
          <w:szCs w:val="22"/>
        </w:rPr>
        <w:t xml:space="preserve">related </w:t>
      </w:r>
      <w:r w:rsidRPr="005E680C">
        <w:rPr>
          <w:rFonts w:ascii="Arial" w:eastAsia="Arial Unicode MS" w:hAnsi="Arial" w:cs="Arial"/>
          <w:szCs w:val="22"/>
        </w:rPr>
        <w:t>parties</w:t>
      </w:r>
      <w:r w:rsidRPr="005E680C">
        <w:rPr>
          <w:rFonts w:ascii="Arial" w:eastAsia="Times New Roman" w:hAnsi="Arial" w:cs="Arial"/>
          <w:szCs w:val="22"/>
        </w:rPr>
        <w:t xml:space="preserve"> are as follows:</w:t>
      </w:r>
    </w:p>
    <w:p w14:paraId="282DDA18" w14:textId="77777777" w:rsidR="00D71522" w:rsidRPr="005E680C"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sz w:val="18"/>
          <w:szCs w:val="18"/>
        </w:rPr>
        <w:t xml:space="preserve">(Unit: Thousand </w:t>
      </w:r>
      <w:r w:rsidRPr="005E680C">
        <w:rPr>
          <w:rFonts w:ascii="Arial" w:eastAsia="Arial Unicode MS" w:hAnsi="Arial" w:cs="Arial"/>
          <w:sz w:val="18"/>
          <w:szCs w:val="18"/>
        </w:rPr>
        <w:t>Baht</w:t>
      </w:r>
      <w:r w:rsidRPr="005E680C">
        <w:rPr>
          <w:rFonts w:ascii="Arial" w:eastAsia="Times New Roman" w:hAnsi="Arial" w:cs="Arial"/>
          <w:sz w:val="18"/>
          <w:szCs w:val="18"/>
        </w:rPr>
        <w:t xml:space="preserve">) </w:t>
      </w:r>
    </w:p>
    <w:tbl>
      <w:tblPr>
        <w:tblW w:w="9180" w:type="dxa"/>
        <w:tblInd w:w="450" w:type="dxa"/>
        <w:tblLayout w:type="fixed"/>
        <w:tblLook w:val="0000" w:firstRow="0" w:lastRow="0" w:firstColumn="0" w:lastColumn="0" w:noHBand="0" w:noVBand="0"/>
      </w:tblPr>
      <w:tblGrid>
        <w:gridCol w:w="3780"/>
        <w:gridCol w:w="1350"/>
        <w:gridCol w:w="1350"/>
        <w:gridCol w:w="1350"/>
        <w:gridCol w:w="1350"/>
      </w:tblGrid>
      <w:tr w:rsidR="002D783F" w:rsidRPr="005E680C" w14:paraId="42ED9999" w14:textId="77777777" w:rsidTr="002D783F">
        <w:tc>
          <w:tcPr>
            <w:tcW w:w="3780" w:type="dxa"/>
            <w:vAlign w:val="bottom"/>
          </w:tcPr>
          <w:p w14:paraId="0214841E" w14:textId="77777777" w:rsidR="002D783F" w:rsidRPr="005E680C" w:rsidRDefault="002D783F" w:rsidP="00EF42CA">
            <w:pPr>
              <w:overflowPunct w:val="0"/>
              <w:autoSpaceDE w:val="0"/>
              <w:autoSpaceDN w:val="0"/>
              <w:adjustRightInd w:val="0"/>
              <w:spacing w:after="0" w:line="340" w:lineRule="exact"/>
              <w:ind w:left="162" w:hanging="180"/>
              <w:jc w:val="center"/>
              <w:textAlignment w:val="baseline"/>
              <w:rPr>
                <w:rFonts w:ascii="Arial" w:eastAsia="Times New Roman" w:hAnsi="Arial" w:cs="Arial"/>
                <w:sz w:val="18"/>
                <w:szCs w:val="18"/>
                <w:u w:val="single"/>
              </w:rPr>
            </w:pPr>
          </w:p>
        </w:tc>
        <w:tc>
          <w:tcPr>
            <w:tcW w:w="2700" w:type="dxa"/>
            <w:gridSpan w:val="2"/>
          </w:tcPr>
          <w:p w14:paraId="681D2B9E" w14:textId="2F1D0FD8"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Consolidated                                financial statement</w:t>
            </w:r>
            <w:r w:rsidR="0007791D">
              <w:rPr>
                <w:rFonts w:ascii="Arial" w:hAnsi="Arial" w:cs="Arial"/>
                <w:color w:val="000000"/>
                <w:sz w:val="18"/>
                <w:szCs w:val="18"/>
              </w:rPr>
              <w:t>s</w:t>
            </w:r>
          </w:p>
        </w:tc>
        <w:tc>
          <w:tcPr>
            <w:tcW w:w="2700" w:type="dxa"/>
            <w:gridSpan w:val="2"/>
            <w:vAlign w:val="bottom"/>
          </w:tcPr>
          <w:p w14:paraId="421F397F" w14:textId="77777777"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Separate                                                            financial statements</w:t>
            </w:r>
          </w:p>
        </w:tc>
      </w:tr>
      <w:tr w:rsidR="002D783F" w:rsidRPr="005E680C" w14:paraId="3B6A2C11" w14:textId="77777777" w:rsidTr="002D783F">
        <w:tc>
          <w:tcPr>
            <w:tcW w:w="3780" w:type="dxa"/>
            <w:vAlign w:val="bottom"/>
          </w:tcPr>
          <w:p w14:paraId="302A61F8" w14:textId="77777777" w:rsidR="002D783F" w:rsidRPr="005E680C" w:rsidRDefault="002D783F" w:rsidP="00EF42CA">
            <w:pPr>
              <w:overflowPunct w:val="0"/>
              <w:autoSpaceDE w:val="0"/>
              <w:autoSpaceDN w:val="0"/>
              <w:adjustRightInd w:val="0"/>
              <w:spacing w:after="0" w:line="340" w:lineRule="exact"/>
              <w:ind w:left="162" w:hanging="180"/>
              <w:jc w:val="center"/>
              <w:textAlignment w:val="baseline"/>
              <w:rPr>
                <w:rFonts w:ascii="Arial" w:eastAsia="Times New Roman" w:hAnsi="Arial" w:cs="Arial"/>
                <w:sz w:val="18"/>
                <w:szCs w:val="18"/>
                <w:u w:val="single"/>
              </w:rPr>
            </w:pPr>
          </w:p>
        </w:tc>
        <w:tc>
          <w:tcPr>
            <w:tcW w:w="1350" w:type="dxa"/>
            <w:vAlign w:val="bottom"/>
          </w:tcPr>
          <w:p w14:paraId="64FD2356"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50" w:type="dxa"/>
            <w:vAlign w:val="bottom"/>
          </w:tcPr>
          <w:p w14:paraId="5E417594"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350" w:type="dxa"/>
            <w:vAlign w:val="bottom"/>
          </w:tcPr>
          <w:p w14:paraId="104898B8"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50" w:type="dxa"/>
            <w:vAlign w:val="bottom"/>
          </w:tcPr>
          <w:p w14:paraId="4C17782D"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2D783F" w:rsidRPr="005E680C" w14:paraId="1E6C14D9" w14:textId="77777777" w:rsidTr="003A38B2">
        <w:trPr>
          <w:trHeight w:val="87"/>
        </w:trPr>
        <w:tc>
          <w:tcPr>
            <w:tcW w:w="3780" w:type="dxa"/>
            <w:vAlign w:val="bottom"/>
          </w:tcPr>
          <w:p w14:paraId="73295A38" w14:textId="59A70A8A" w:rsidR="002D783F" w:rsidRPr="005E680C" w:rsidRDefault="002D783F"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u w:val="single"/>
              </w:rPr>
            </w:pPr>
            <w:r w:rsidRPr="005E680C">
              <w:rPr>
                <w:rFonts w:ascii="Arial" w:eastAsia="Arial Unicode MS" w:hAnsi="Arial" w:cs="Arial"/>
                <w:sz w:val="18"/>
                <w:szCs w:val="18"/>
                <w:u w:val="single"/>
              </w:rPr>
              <w:t>Trade and other receivables - related compan</w:t>
            </w:r>
            <w:r w:rsidR="00CD3862">
              <w:rPr>
                <w:rFonts w:ascii="Arial" w:eastAsia="Arial Unicode MS" w:hAnsi="Arial" w:cs="Arial"/>
                <w:sz w:val="18"/>
                <w:szCs w:val="18"/>
                <w:u w:val="single"/>
              </w:rPr>
              <w:t>ies</w:t>
            </w:r>
            <w:r w:rsidRPr="005E680C">
              <w:rPr>
                <w:rFonts w:ascii="Arial" w:eastAsia="Arial Unicode MS" w:hAnsi="Arial" w:cs="Arial"/>
                <w:sz w:val="18"/>
                <w:szCs w:val="18"/>
                <w:u w:val="single"/>
              </w:rPr>
              <w:t xml:space="preserve"> (Note 9) </w:t>
            </w:r>
          </w:p>
        </w:tc>
        <w:tc>
          <w:tcPr>
            <w:tcW w:w="1350" w:type="dxa"/>
          </w:tcPr>
          <w:p w14:paraId="14771294" w14:textId="77777777" w:rsidR="002D783F" w:rsidRPr="005E680C" w:rsidRDefault="002D783F" w:rsidP="00EF42CA">
            <w:pPr>
              <w:tabs>
                <w:tab w:val="decimal" w:pos="1038"/>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tcPr>
          <w:p w14:paraId="37107189" w14:textId="77777777" w:rsidR="002D783F" w:rsidRPr="005E680C" w:rsidRDefault="002D783F" w:rsidP="00EF42CA">
            <w:pPr>
              <w:tabs>
                <w:tab w:val="decimal" w:pos="1038"/>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vAlign w:val="bottom"/>
          </w:tcPr>
          <w:p w14:paraId="0CE07056" w14:textId="77777777" w:rsidR="002D783F" w:rsidRPr="005E680C" w:rsidRDefault="002D783F" w:rsidP="00EF42CA">
            <w:pPr>
              <w:tabs>
                <w:tab w:val="decimal" w:pos="1038"/>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vAlign w:val="bottom"/>
          </w:tcPr>
          <w:p w14:paraId="1942455F" w14:textId="77777777" w:rsidR="002D783F" w:rsidRPr="005E680C" w:rsidRDefault="002D783F" w:rsidP="00EF42CA">
            <w:pPr>
              <w:tabs>
                <w:tab w:val="decimal" w:pos="1038"/>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7273DD" w:rsidRPr="005E680C" w14:paraId="6D1899E2" w14:textId="77777777" w:rsidTr="002D783F">
        <w:trPr>
          <w:trHeight w:val="87"/>
        </w:trPr>
        <w:tc>
          <w:tcPr>
            <w:tcW w:w="3780" w:type="dxa"/>
            <w:vAlign w:val="bottom"/>
          </w:tcPr>
          <w:p w14:paraId="33687950"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Subsidiary</w:t>
            </w:r>
          </w:p>
        </w:tc>
        <w:tc>
          <w:tcPr>
            <w:tcW w:w="1350" w:type="dxa"/>
          </w:tcPr>
          <w:p w14:paraId="4A02B98B"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w:t>
            </w:r>
          </w:p>
        </w:tc>
        <w:tc>
          <w:tcPr>
            <w:tcW w:w="1350" w:type="dxa"/>
          </w:tcPr>
          <w:p w14:paraId="6594EE46"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7273DD">
              <w:rPr>
                <w:rFonts w:ascii="Arial" w:eastAsia="Times New Roman" w:hAnsi="Arial" w:cs="Arial"/>
                <w:sz w:val="18"/>
                <w:szCs w:val="18"/>
              </w:rPr>
              <w:t>-</w:t>
            </w:r>
          </w:p>
        </w:tc>
        <w:tc>
          <w:tcPr>
            <w:tcW w:w="1350" w:type="dxa"/>
            <w:vAlign w:val="bottom"/>
          </w:tcPr>
          <w:p w14:paraId="1D85D909"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7273DD">
              <w:rPr>
                <w:rFonts w:ascii="Arial" w:eastAsia="Times New Roman" w:hAnsi="Arial" w:cs="Arial"/>
                <w:sz w:val="18"/>
                <w:szCs w:val="18"/>
              </w:rPr>
              <w:t>646</w:t>
            </w:r>
          </w:p>
        </w:tc>
        <w:tc>
          <w:tcPr>
            <w:tcW w:w="1350" w:type="dxa"/>
            <w:vAlign w:val="bottom"/>
          </w:tcPr>
          <w:p w14:paraId="32E3ED6F" w14:textId="77777777" w:rsidR="007273DD" w:rsidRPr="005E680C"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4,968</w:t>
            </w:r>
          </w:p>
        </w:tc>
      </w:tr>
      <w:tr w:rsidR="007273DD" w:rsidRPr="005E680C" w14:paraId="13F9DA73" w14:textId="77777777" w:rsidTr="002D783F">
        <w:trPr>
          <w:trHeight w:val="87"/>
        </w:trPr>
        <w:tc>
          <w:tcPr>
            <w:tcW w:w="3780" w:type="dxa"/>
            <w:vAlign w:val="bottom"/>
          </w:tcPr>
          <w:p w14:paraId="63D455C8"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 xml:space="preserve">Total trade and other receivables </w:t>
            </w:r>
          </w:p>
        </w:tc>
        <w:tc>
          <w:tcPr>
            <w:tcW w:w="1350" w:type="dxa"/>
          </w:tcPr>
          <w:p w14:paraId="63EBBC09"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w:t>
            </w:r>
          </w:p>
        </w:tc>
        <w:tc>
          <w:tcPr>
            <w:tcW w:w="1350" w:type="dxa"/>
          </w:tcPr>
          <w:p w14:paraId="65999210"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w:t>
            </w:r>
          </w:p>
        </w:tc>
        <w:tc>
          <w:tcPr>
            <w:tcW w:w="1350" w:type="dxa"/>
            <w:vAlign w:val="bottom"/>
          </w:tcPr>
          <w:p w14:paraId="4F856620"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646</w:t>
            </w:r>
          </w:p>
        </w:tc>
        <w:tc>
          <w:tcPr>
            <w:tcW w:w="1350" w:type="dxa"/>
            <w:vAlign w:val="bottom"/>
          </w:tcPr>
          <w:p w14:paraId="4BABAC32" w14:textId="77777777" w:rsidR="007273DD" w:rsidRPr="005E680C"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4,968</w:t>
            </w:r>
          </w:p>
        </w:tc>
      </w:tr>
      <w:tr w:rsidR="007273DD" w:rsidRPr="005E680C" w14:paraId="684369D4" w14:textId="77777777" w:rsidTr="003A38B2">
        <w:trPr>
          <w:trHeight w:val="87"/>
        </w:trPr>
        <w:tc>
          <w:tcPr>
            <w:tcW w:w="3780" w:type="dxa"/>
            <w:vAlign w:val="bottom"/>
          </w:tcPr>
          <w:p w14:paraId="733E30E9" w14:textId="102B6412" w:rsidR="007273DD" w:rsidRPr="005E680C" w:rsidRDefault="007273DD" w:rsidP="00CD3862">
            <w:pPr>
              <w:overflowPunct w:val="0"/>
              <w:autoSpaceDE w:val="0"/>
              <w:autoSpaceDN w:val="0"/>
              <w:adjustRightInd w:val="0"/>
              <w:spacing w:after="0" w:line="340" w:lineRule="exact"/>
              <w:ind w:left="252" w:right="-36" w:hanging="252"/>
              <w:textAlignment w:val="baseline"/>
              <w:rPr>
                <w:rFonts w:ascii="Arial" w:eastAsia="Times New Roman" w:hAnsi="Arial" w:cs="Arial"/>
                <w:sz w:val="18"/>
                <w:szCs w:val="18"/>
                <w:u w:val="single"/>
              </w:rPr>
            </w:pPr>
            <w:r w:rsidRPr="005E680C">
              <w:rPr>
                <w:rFonts w:ascii="Arial" w:eastAsia="Times New Roman" w:hAnsi="Arial" w:cs="Arial"/>
                <w:sz w:val="18"/>
                <w:szCs w:val="18"/>
                <w:u w:val="single"/>
              </w:rPr>
              <w:t xml:space="preserve">Trade and other payables - related companies </w:t>
            </w:r>
          </w:p>
        </w:tc>
        <w:tc>
          <w:tcPr>
            <w:tcW w:w="1350" w:type="dxa"/>
          </w:tcPr>
          <w:p w14:paraId="33E75142"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tcPr>
          <w:p w14:paraId="4C251922"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vAlign w:val="bottom"/>
          </w:tcPr>
          <w:p w14:paraId="4642041E"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50" w:type="dxa"/>
            <w:vAlign w:val="bottom"/>
          </w:tcPr>
          <w:p w14:paraId="6DA4D9C6"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7273DD" w:rsidRPr="005E680C" w14:paraId="626374EF" w14:textId="77777777" w:rsidTr="002D783F">
        <w:tc>
          <w:tcPr>
            <w:tcW w:w="3780" w:type="dxa"/>
            <w:vAlign w:val="bottom"/>
          </w:tcPr>
          <w:p w14:paraId="7D3FCF3E"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Major shareholder</w:t>
            </w:r>
          </w:p>
        </w:tc>
        <w:tc>
          <w:tcPr>
            <w:tcW w:w="1350" w:type="dxa"/>
          </w:tcPr>
          <w:p w14:paraId="13FE6693"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123</w:t>
            </w:r>
          </w:p>
        </w:tc>
        <w:tc>
          <w:tcPr>
            <w:tcW w:w="1350" w:type="dxa"/>
          </w:tcPr>
          <w:p w14:paraId="21B1E25B"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269</w:t>
            </w:r>
          </w:p>
        </w:tc>
        <w:tc>
          <w:tcPr>
            <w:tcW w:w="1350" w:type="dxa"/>
            <w:vAlign w:val="bottom"/>
          </w:tcPr>
          <w:p w14:paraId="40458571"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123</w:t>
            </w:r>
          </w:p>
        </w:tc>
        <w:tc>
          <w:tcPr>
            <w:tcW w:w="1350" w:type="dxa"/>
            <w:vAlign w:val="bottom"/>
          </w:tcPr>
          <w:p w14:paraId="461D055C"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269</w:t>
            </w:r>
          </w:p>
        </w:tc>
      </w:tr>
      <w:tr w:rsidR="007273DD" w:rsidRPr="005E680C" w14:paraId="22CFFE12" w14:textId="77777777" w:rsidTr="002D783F">
        <w:tc>
          <w:tcPr>
            <w:tcW w:w="3780" w:type="dxa"/>
            <w:vAlign w:val="bottom"/>
          </w:tcPr>
          <w:p w14:paraId="1C89DEDA"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Subsidiary</w:t>
            </w:r>
          </w:p>
        </w:tc>
        <w:tc>
          <w:tcPr>
            <w:tcW w:w="1350" w:type="dxa"/>
          </w:tcPr>
          <w:p w14:paraId="7037057E"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w:t>
            </w:r>
          </w:p>
        </w:tc>
        <w:tc>
          <w:tcPr>
            <w:tcW w:w="1350" w:type="dxa"/>
          </w:tcPr>
          <w:p w14:paraId="09DAAABD"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w:t>
            </w:r>
          </w:p>
        </w:tc>
        <w:tc>
          <w:tcPr>
            <w:tcW w:w="1350" w:type="dxa"/>
            <w:vAlign w:val="bottom"/>
          </w:tcPr>
          <w:p w14:paraId="24D4C0CB" w14:textId="77777777" w:rsidR="007273DD" w:rsidRPr="007273DD"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107</w:t>
            </w:r>
          </w:p>
        </w:tc>
        <w:tc>
          <w:tcPr>
            <w:tcW w:w="1350" w:type="dxa"/>
            <w:vAlign w:val="bottom"/>
          </w:tcPr>
          <w:p w14:paraId="10F50510" w14:textId="77777777" w:rsidR="007273DD" w:rsidRPr="005E680C" w:rsidRDefault="007273DD" w:rsidP="00EF42CA">
            <w:pP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493</w:t>
            </w:r>
          </w:p>
        </w:tc>
      </w:tr>
      <w:tr w:rsidR="007273DD" w:rsidRPr="005E680C" w14:paraId="1E58121F" w14:textId="77777777" w:rsidTr="002D783F">
        <w:tc>
          <w:tcPr>
            <w:tcW w:w="3780" w:type="dxa"/>
            <w:vAlign w:val="bottom"/>
          </w:tcPr>
          <w:p w14:paraId="2052C86A"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 xml:space="preserve">Related companies </w:t>
            </w:r>
          </w:p>
        </w:tc>
        <w:tc>
          <w:tcPr>
            <w:tcW w:w="1350" w:type="dxa"/>
          </w:tcPr>
          <w:p w14:paraId="22DF561D"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672</w:t>
            </w:r>
          </w:p>
        </w:tc>
        <w:tc>
          <w:tcPr>
            <w:tcW w:w="1350" w:type="dxa"/>
          </w:tcPr>
          <w:p w14:paraId="6CF75493"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7273DD">
              <w:rPr>
                <w:rFonts w:ascii="Arial" w:eastAsia="Times New Roman" w:hAnsi="Arial" w:cs="Arial"/>
                <w:sz w:val="18"/>
                <w:szCs w:val="18"/>
              </w:rPr>
              <w:t>828</w:t>
            </w:r>
          </w:p>
        </w:tc>
        <w:tc>
          <w:tcPr>
            <w:tcW w:w="1350" w:type="dxa"/>
            <w:vAlign w:val="bottom"/>
          </w:tcPr>
          <w:p w14:paraId="67747486"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7273DD">
              <w:rPr>
                <w:rFonts w:ascii="Arial" w:eastAsia="Times New Roman" w:hAnsi="Arial" w:cs="Arial"/>
                <w:sz w:val="18"/>
                <w:szCs w:val="18"/>
              </w:rPr>
              <w:t>672</w:t>
            </w:r>
          </w:p>
        </w:tc>
        <w:tc>
          <w:tcPr>
            <w:tcW w:w="1350" w:type="dxa"/>
            <w:vAlign w:val="bottom"/>
          </w:tcPr>
          <w:p w14:paraId="79A732E2" w14:textId="77777777" w:rsidR="007273DD" w:rsidRPr="005E680C" w:rsidRDefault="007273DD" w:rsidP="00EF42CA">
            <w:pPr>
              <w:pBdr>
                <w:bottom w:val="sing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828</w:t>
            </w:r>
          </w:p>
        </w:tc>
      </w:tr>
      <w:tr w:rsidR="007273DD" w:rsidRPr="005E680C" w14:paraId="2E1C11E9" w14:textId="77777777" w:rsidTr="002D783F">
        <w:tc>
          <w:tcPr>
            <w:tcW w:w="3780" w:type="dxa"/>
            <w:vAlign w:val="bottom"/>
          </w:tcPr>
          <w:p w14:paraId="33BBF938" w14:textId="77777777" w:rsidR="007273DD" w:rsidRPr="005E680C" w:rsidRDefault="007273DD" w:rsidP="00EF42CA">
            <w:pPr>
              <w:overflowPunct w:val="0"/>
              <w:autoSpaceDE w:val="0"/>
              <w:autoSpaceDN w:val="0"/>
              <w:adjustRightInd w:val="0"/>
              <w:spacing w:after="0" w:line="340" w:lineRule="exact"/>
              <w:ind w:left="252" w:right="-36" w:hanging="252"/>
              <w:textAlignment w:val="baseline"/>
              <w:rPr>
                <w:rFonts w:ascii="Arial" w:eastAsia="Arial Unicode MS" w:hAnsi="Arial" w:cs="Arial"/>
                <w:sz w:val="18"/>
                <w:szCs w:val="18"/>
              </w:rPr>
            </w:pPr>
            <w:r w:rsidRPr="005E680C">
              <w:rPr>
                <w:rFonts w:ascii="Arial" w:eastAsia="Arial Unicode MS" w:hAnsi="Arial" w:cs="Arial"/>
                <w:sz w:val="18"/>
                <w:szCs w:val="18"/>
              </w:rPr>
              <w:t xml:space="preserve">Total trade and other payables </w:t>
            </w:r>
          </w:p>
        </w:tc>
        <w:tc>
          <w:tcPr>
            <w:tcW w:w="1350" w:type="dxa"/>
          </w:tcPr>
          <w:p w14:paraId="4D549789"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795</w:t>
            </w:r>
          </w:p>
        </w:tc>
        <w:tc>
          <w:tcPr>
            <w:tcW w:w="1350" w:type="dxa"/>
          </w:tcPr>
          <w:p w14:paraId="41463378"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1,097</w:t>
            </w:r>
          </w:p>
        </w:tc>
        <w:tc>
          <w:tcPr>
            <w:tcW w:w="1350" w:type="dxa"/>
            <w:vAlign w:val="bottom"/>
          </w:tcPr>
          <w:p w14:paraId="3D314E1F" w14:textId="77777777" w:rsidR="007273DD" w:rsidRPr="007273DD"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7273DD">
              <w:rPr>
                <w:rFonts w:ascii="Arial" w:eastAsia="Times New Roman" w:hAnsi="Arial" w:cs="Arial"/>
                <w:sz w:val="18"/>
                <w:szCs w:val="18"/>
              </w:rPr>
              <w:t>902</w:t>
            </w:r>
          </w:p>
        </w:tc>
        <w:tc>
          <w:tcPr>
            <w:tcW w:w="1350" w:type="dxa"/>
            <w:vAlign w:val="bottom"/>
          </w:tcPr>
          <w:p w14:paraId="278ED8B3" w14:textId="77777777" w:rsidR="007273DD" w:rsidRPr="005E680C" w:rsidRDefault="007273DD" w:rsidP="00EF42CA">
            <w:pPr>
              <w:pBdr>
                <w:bottom w:val="double" w:sz="6"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1,590</w:t>
            </w:r>
          </w:p>
        </w:tc>
      </w:tr>
    </w:tbl>
    <w:p w14:paraId="27F2E509" w14:textId="39B2E2FD" w:rsidR="00782106" w:rsidRPr="0025295C" w:rsidRDefault="00882B1B" w:rsidP="00B340EA">
      <w:pPr>
        <w:pStyle w:val="NFSsub"/>
        <w:spacing w:before="240"/>
        <w:ind w:firstLine="0"/>
        <w:rPr>
          <w:b w:val="0"/>
          <w:bCs w:val="0"/>
          <w:u w:val="single"/>
        </w:rPr>
      </w:pPr>
      <w:r w:rsidRPr="0025295C">
        <w:rPr>
          <w:b w:val="0"/>
          <w:bCs w:val="0"/>
          <w:u w:val="single"/>
        </w:rPr>
        <w:t>Short-term loans from subsidiary</w:t>
      </w:r>
    </w:p>
    <w:p w14:paraId="2C495BCB" w14:textId="5D21C86F" w:rsidR="00782106" w:rsidRPr="0025295C" w:rsidRDefault="000E0AE7" w:rsidP="00782106">
      <w:pPr>
        <w:pStyle w:val="BodyTextIndent"/>
        <w:ind w:left="562"/>
        <w:rPr>
          <w:rFonts w:ascii="Arial" w:hAnsi="Arial" w:cs="Arial"/>
          <w:sz w:val="22"/>
          <w:szCs w:val="22"/>
        </w:rPr>
      </w:pPr>
      <w:r w:rsidRPr="0025295C">
        <w:rPr>
          <w:rFonts w:ascii="Arial" w:hAnsi="Arial" w:cs="Arial"/>
          <w:sz w:val="22"/>
          <w:szCs w:val="22"/>
        </w:rPr>
        <w:t>B</w:t>
      </w:r>
      <w:r w:rsidR="00782106" w:rsidRPr="0025295C">
        <w:rPr>
          <w:rFonts w:ascii="Arial" w:hAnsi="Arial" w:cs="Arial"/>
          <w:sz w:val="22"/>
          <w:szCs w:val="22"/>
        </w:rPr>
        <w:t>alance</w:t>
      </w:r>
      <w:r w:rsidRPr="0025295C">
        <w:rPr>
          <w:rFonts w:ascii="Arial" w:hAnsi="Arial" w:cs="Arial"/>
          <w:sz w:val="22"/>
          <w:szCs w:val="22"/>
        </w:rPr>
        <w:t>s</w:t>
      </w:r>
      <w:r w:rsidR="00782106" w:rsidRPr="0025295C">
        <w:rPr>
          <w:rFonts w:ascii="Arial" w:hAnsi="Arial" w:cs="Arial"/>
          <w:sz w:val="22"/>
          <w:szCs w:val="22"/>
        </w:rPr>
        <w:t xml:space="preserve"> of loans between </w:t>
      </w:r>
      <w:r w:rsidR="00A7659A" w:rsidRPr="0025295C">
        <w:rPr>
          <w:rFonts w:ascii="Arial" w:hAnsi="Arial" w:cs="Arial"/>
          <w:sz w:val="22"/>
          <w:szCs w:val="22"/>
        </w:rPr>
        <w:t>the Group</w:t>
      </w:r>
      <w:r w:rsidR="00053505" w:rsidRPr="0025295C">
        <w:rPr>
          <w:rFonts w:ascii="Arial" w:hAnsi="Arial" w:cs="Arial"/>
          <w:sz w:val="22"/>
          <w:szCs w:val="22"/>
        </w:rPr>
        <w:t xml:space="preserve"> as at </w:t>
      </w:r>
      <w:r w:rsidR="00306DF9" w:rsidRPr="0025295C">
        <w:rPr>
          <w:rFonts w:ascii="Arial" w:hAnsi="Arial" w:cs="Arial"/>
          <w:sz w:val="22"/>
          <w:szCs w:val="22"/>
        </w:rPr>
        <w:t>31 Decem</w:t>
      </w:r>
      <w:r w:rsidR="007F3A43" w:rsidRPr="0025295C">
        <w:rPr>
          <w:rFonts w:ascii="Arial" w:hAnsi="Arial" w:cs="Arial"/>
          <w:sz w:val="22"/>
          <w:szCs w:val="22"/>
        </w:rPr>
        <w:t>ber 2019 a</w:t>
      </w:r>
      <w:r w:rsidR="00AD2A26" w:rsidRPr="0025295C">
        <w:rPr>
          <w:rFonts w:ascii="Arial" w:hAnsi="Arial" w:cs="Arial"/>
          <w:sz w:val="22"/>
          <w:szCs w:val="22"/>
        </w:rPr>
        <w:t>nd 2018</w:t>
      </w:r>
      <w:r w:rsidR="00DE02CC" w:rsidRPr="0025295C">
        <w:rPr>
          <w:rFonts w:ascii="Arial" w:hAnsi="Arial" w:cs="Arial"/>
          <w:sz w:val="22"/>
          <w:szCs w:val="22"/>
        </w:rPr>
        <w:t xml:space="preserve"> and</w:t>
      </w:r>
      <w:r w:rsidR="00DD73D8" w:rsidRPr="0025295C">
        <w:rPr>
          <w:rFonts w:ascii="Arial" w:hAnsi="Arial" w:cs="Arial"/>
          <w:sz w:val="22"/>
          <w:szCs w:val="22"/>
        </w:rPr>
        <w:t xml:space="preserve"> its movement is </w:t>
      </w:r>
      <w:r w:rsidR="00782106" w:rsidRPr="0025295C">
        <w:rPr>
          <w:rFonts w:ascii="Arial" w:hAnsi="Arial" w:cs="Arial"/>
          <w:sz w:val="22"/>
          <w:szCs w:val="22"/>
        </w:rPr>
        <w:t>as follows:</w:t>
      </w:r>
    </w:p>
    <w:p w14:paraId="15534634" w14:textId="77777777" w:rsidR="00782106" w:rsidRPr="0025295C" w:rsidRDefault="00782106" w:rsidP="00C17950">
      <w:pPr>
        <w:spacing w:after="0" w:line="340" w:lineRule="exact"/>
        <w:jc w:val="right"/>
        <w:rPr>
          <w:rFonts w:ascii="Arial" w:hAnsi="Arial" w:cs="Arial"/>
          <w:sz w:val="18"/>
          <w:szCs w:val="18"/>
          <w:cs/>
        </w:rPr>
      </w:pPr>
      <w:r w:rsidRPr="0025295C">
        <w:rPr>
          <w:rFonts w:ascii="Arial" w:hAnsi="Arial" w:cs="Arial"/>
          <w:sz w:val="18"/>
          <w:szCs w:val="18"/>
        </w:rPr>
        <w:t>(Unit: Thousand Baht)</w:t>
      </w:r>
    </w:p>
    <w:tbl>
      <w:tblPr>
        <w:tblW w:w="9042" w:type="dxa"/>
        <w:tblInd w:w="588" w:type="dxa"/>
        <w:tblLayout w:type="fixed"/>
        <w:tblLook w:val="01E0" w:firstRow="1" w:lastRow="1" w:firstColumn="1" w:lastColumn="1" w:noHBand="0" w:noVBand="0"/>
      </w:tblPr>
      <w:tblGrid>
        <w:gridCol w:w="3642"/>
        <w:gridCol w:w="1368"/>
        <w:gridCol w:w="1332"/>
        <w:gridCol w:w="1350"/>
        <w:gridCol w:w="1350"/>
      </w:tblGrid>
      <w:tr w:rsidR="00C17950" w:rsidRPr="0025295C" w14:paraId="05833051" w14:textId="77777777" w:rsidTr="00C17950">
        <w:trPr>
          <w:trHeight w:val="57"/>
        </w:trPr>
        <w:tc>
          <w:tcPr>
            <w:tcW w:w="3642" w:type="dxa"/>
            <w:vAlign w:val="bottom"/>
          </w:tcPr>
          <w:p w14:paraId="36B8E8FF" w14:textId="77777777" w:rsidR="00C17950" w:rsidRPr="0025295C" w:rsidRDefault="00C17950" w:rsidP="00C17950">
            <w:pPr>
              <w:spacing w:after="0" w:line="340" w:lineRule="exact"/>
              <w:jc w:val="center"/>
              <w:rPr>
                <w:rFonts w:ascii="Arial" w:hAnsi="Arial" w:cs="Arial"/>
                <w:sz w:val="18"/>
                <w:szCs w:val="18"/>
                <w:cs/>
              </w:rPr>
            </w:pPr>
          </w:p>
        </w:tc>
        <w:tc>
          <w:tcPr>
            <w:tcW w:w="5399" w:type="dxa"/>
            <w:gridSpan w:val="4"/>
            <w:vAlign w:val="bottom"/>
          </w:tcPr>
          <w:p w14:paraId="2148EB9A" w14:textId="77777777" w:rsidR="00C17950" w:rsidRPr="0025295C" w:rsidRDefault="00C17950" w:rsidP="00C17950">
            <w:pPr>
              <w:pBdr>
                <w:bottom w:val="single" w:sz="4" w:space="1" w:color="auto"/>
              </w:pBdr>
              <w:spacing w:after="0" w:line="340" w:lineRule="exact"/>
              <w:jc w:val="center"/>
              <w:rPr>
                <w:rFonts w:ascii="Arial" w:hAnsi="Arial" w:cs="Arial"/>
                <w:sz w:val="18"/>
                <w:szCs w:val="18"/>
                <w:cs/>
              </w:rPr>
            </w:pPr>
            <w:r w:rsidRPr="0025295C">
              <w:rPr>
                <w:rFonts w:ascii="Arial" w:hAnsi="Arial" w:cs="Arial"/>
                <w:sz w:val="18"/>
                <w:szCs w:val="18"/>
              </w:rPr>
              <w:t>Separate financial statements</w:t>
            </w:r>
          </w:p>
        </w:tc>
      </w:tr>
      <w:tr w:rsidR="00C17950" w:rsidRPr="0025295C" w14:paraId="41A89D55" w14:textId="77777777" w:rsidTr="00C17950">
        <w:trPr>
          <w:trHeight w:val="1008"/>
        </w:trPr>
        <w:tc>
          <w:tcPr>
            <w:tcW w:w="3642" w:type="dxa"/>
            <w:vMerge w:val="restart"/>
            <w:vAlign w:val="bottom"/>
          </w:tcPr>
          <w:p w14:paraId="14E13DD7" w14:textId="77777777" w:rsidR="00C17950" w:rsidRPr="0025295C" w:rsidRDefault="00C17950" w:rsidP="00C17950">
            <w:pPr>
              <w:pBdr>
                <w:bottom w:val="single" w:sz="4" w:space="1" w:color="auto"/>
              </w:pBdr>
              <w:spacing w:after="0" w:line="340" w:lineRule="exact"/>
              <w:jc w:val="center"/>
              <w:rPr>
                <w:rFonts w:ascii="Arial" w:hAnsi="Arial" w:cs="Browallia New"/>
                <w:sz w:val="18"/>
                <w:szCs w:val="22"/>
              </w:rPr>
            </w:pPr>
            <w:r w:rsidRPr="0025295C">
              <w:rPr>
                <w:rFonts w:ascii="Arial" w:hAnsi="Arial" w:cs="Browallia New"/>
                <w:sz w:val="18"/>
                <w:szCs w:val="22"/>
              </w:rPr>
              <w:t>Company</w:t>
            </w:r>
          </w:p>
        </w:tc>
        <w:tc>
          <w:tcPr>
            <w:tcW w:w="1368" w:type="dxa"/>
            <w:vMerge w:val="restart"/>
            <w:vAlign w:val="bottom"/>
          </w:tcPr>
          <w:p w14:paraId="561EB679" w14:textId="77777777" w:rsidR="00C17950" w:rsidRPr="0025295C" w:rsidRDefault="00C17950" w:rsidP="00C17950">
            <w:pPr>
              <w:pBdr>
                <w:bottom w:val="single" w:sz="4" w:space="1" w:color="auto"/>
              </w:pBdr>
              <w:spacing w:after="0" w:line="340" w:lineRule="exact"/>
              <w:jc w:val="center"/>
              <w:rPr>
                <w:rFonts w:ascii="Arial" w:hAnsi="Arial" w:cs="Arial"/>
                <w:sz w:val="18"/>
                <w:szCs w:val="18"/>
                <w:cs/>
              </w:rPr>
            </w:pPr>
            <w:r w:rsidRPr="0025295C">
              <w:rPr>
                <w:rFonts w:ascii="Arial" w:hAnsi="Arial" w:cs="Arial"/>
                <w:sz w:val="18"/>
                <w:szCs w:val="18"/>
              </w:rPr>
              <w:t>Balance                    as at                    31 December 2018</w:t>
            </w:r>
          </w:p>
        </w:tc>
        <w:tc>
          <w:tcPr>
            <w:tcW w:w="2682" w:type="dxa"/>
            <w:gridSpan w:val="2"/>
            <w:vAlign w:val="bottom"/>
          </w:tcPr>
          <w:p w14:paraId="734B2D93" w14:textId="77777777" w:rsidR="00C17950" w:rsidRPr="0025295C" w:rsidRDefault="00C17950" w:rsidP="00C17950">
            <w:pPr>
              <w:pBdr>
                <w:bottom w:val="single" w:sz="4" w:space="1" w:color="auto"/>
              </w:pBdr>
              <w:spacing w:after="0" w:line="340" w:lineRule="exact"/>
              <w:jc w:val="center"/>
              <w:rPr>
                <w:rFonts w:ascii="Arial" w:hAnsi="Arial" w:cs="Arial"/>
                <w:sz w:val="18"/>
                <w:szCs w:val="18"/>
              </w:rPr>
            </w:pPr>
            <w:r w:rsidRPr="0025295C">
              <w:rPr>
                <w:rFonts w:ascii="Arial" w:hAnsi="Arial" w:cs="Arial"/>
                <w:sz w:val="18"/>
                <w:szCs w:val="18"/>
              </w:rPr>
              <w:t>During the period</w:t>
            </w:r>
          </w:p>
        </w:tc>
        <w:tc>
          <w:tcPr>
            <w:tcW w:w="1350" w:type="dxa"/>
            <w:vMerge w:val="restart"/>
            <w:vAlign w:val="bottom"/>
          </w:tcPr>
          <w:p w14:paraId="262056A4" w14:textId="7ED4368A" w:rsidR="00C17950" w:rsidRPr="0025295C" w:rsidRDefault="00C17950" w:rsidP="00C17950">
            <w:pPr>
              <w:pBdr>
                <w:bottom w:val="single" w:sz="4" w:space="1" w:color="auto"/>
              </w:pBdr>
              <w:spacing w:after="0" w:line="340" w:lineRule="exact"/>
              <w:jc w:val="center"/>
              <w:rPr>
                <w:rFonts w:ascii="Arial" w:hAnsi="Arial" w:cs="Arial"/>
                <w:sz w:val="18"/>
                <w:szCs w:val="18"/>
                <w:cs/>
              </w:rPr>
            </w:pPr>
            <w:r w:rsidRPr="0025295C">
              <w:rPr>
                <w:rFonts w:ascii="Arial" w:hAnsi="Arial" w:cs="Arial"/>
                <w:sz w:val="18"/>
                <w:szCs w:val="18"/>
              </w:rPr>
              <w:t>Balance                    as at                    31 December 201</w:t>
            </w:r>
            <w:r>
              <w:rPr>
                <w:rFonts w:ascii="Arial" w:hAnsi="Arial" w:cs="Arial"/>
                <w:sz w:val="18"/>
                <w:szCs w:val="18"/>
              </w:rPr>
              <w:t>9</w:t>
            </w:r>
          </w:p>
        </w:tc>
      </w:tr>
      <w:tr w:rsidR="00C17950" w:rsidRPr="0025295C" w14:paraId="094A1C2A" w14:textId="77777777" w:rsidTr="00C17950">
        <w:trPr>
          <w:trHeight w:val="189"/>
        </w:trPr>
        <w:tc>
          <w:tcPr>
            <w:tcW w:w="3642" w:type="dxa"/>
            <w:vMerge/>
            <w:vAlign w:val="bottom"/>
          </w:tcPr>
          <w:p w14:paraId="7CA891DA" w14:textId="77777777" w:rsidR="00C17950" w:rsidRPr="0025295C" w:rsidRDefault="00C17950" w:rsidP="00C17950">
            <w:pPr>
              <w:pBdr>
                <w:bottom w:val="single" w:sz="4" w:space="1" w:color="auto"/>
              </w:pBdr>
              <w:spacing w:after="0" w:line="340" w:lineRule="exact"/>
              <w:jc w:val="center"/>
              <w:rPr>
                <w:rFonts w:ascii="Arial" w:hAnsi="Arial" w:cs="Browallia New"/>
                <w:sz w:val="18"/>
                <w:szCs w:val="22"/>
              </w:rPr>
            </w:pPr>
          </w:p>
        </w:tc>
        <w:tc>
          <w:tcPr>
            <w:tcW w:w="1368" w:type="dxa"/>
            <w:vMerge/>
            <w:vAlign w:val="bottom"/>
          </w:tcPr>
          <w:p w14:paraId="458A46A5" w14:textId="77777777" w:rsidR="00C17950" w:rsidRPr="0025295C" w:rsidRDefault="00C17950" w:rsidP="00C17950">
            <w:pPr>
              <w:pBdr>
                <w:bottom w:val="single" w:sz="4" w:space="1" w:color="auto"/>
              </w:pBdr>
              <w:spacing w:after="0" w:line="340" w:lineRule="exact"/>
              <w:ind w:right="-90"/>
              <w:jc w:val="center"/>
              <w:rPr>
                <w:rFonts w:ascii="Arial" w:hAnsi="Arial" w:cs="Arial"/>
                <w:sz w:val="18"/>
                <w:szCs w:val="18"/>
              </w:rPr>
            </w:pPr>
          </w:p>
        </w:tc>
        <w:tc>
          <w:tcPr>
            <w:tcW w:w="1332" w:type="dxa"/>
            <w:vAlign w:val="bottom"/>
          </w:tcPr>
          <w:p w14:paraId="64C5048D" w14:textId="77777777" w:rsidR="00C17950" w:rsidRPr="0025295C" w:rsidRDefault="00C17950" w:rsidP="00C17950">
            <w:pPr>
              <w:pBdr>
                <w:bottom w:val="single" w:sz="4" w:space="1" w:color="auto"/>
              </w:pBdr>
              <w:spacing w:after="0" w:line="340" w:lineRule="exact"/>
              <w:jc w:val="center"/>
              <w:rPr>
                <w:rFonts w:ascii="Arial" w:hAnsi="Arial" w:cs="Arial"/>
                <w:sz w:val="18"/>
                <w:szCs w:val="18"/>
                <w:cs/>
              </w:rPr>
            </w:pPr>
            <w:r w:rsidRPr="0025295C">
              <w:rPr>
                <w:rFonts w:ascii="Arial" w:hAnsi="Arial" w:cs="Arial"/>
                <w:sz w:val="18"/>
                <w:szCs w:val="18"/>
              </w:rPr>
              <w:t xml:space="preserve">Increase </w:t>
            </w:r>
          </w:p>
        </w:tc>
        <w:tc>
          <w:tcPr>
            <w:tcW w:w="1350" w:type="dxa"/>
            <w:vAlign w:val="bottom"/>
          </w:tcPr>
          <w:p w14:paraId="754C828A" w14:textId="77777777" w:rsidR="00C17950" w:rsidRPr="0025295C" w:rsidRDefault="00C17950" w:rsidP="00C17950">
            <w:pPr>
              <w:pBdr>
                <w:bottom w:val="single" w:sz="4" w:space="1" w:color="auto"/>
              </w:pBdr>
              <w:spacing w:after="0" w:line="340" w:lineRule="exact"/>
              <w:jc w:val="center"/>
              <w:rPr>
                <w:rFonts w:ascii="Arial" w:hAnsi="Arial" w:cs="Arial"/>
                <w:sz w:val="18"/>
                <w:szCs w:val="18"/>
              </w:rPr>
            </w:pPr>
            <w:r w:rsidRPr="0025295C">
              <w:rPr>
                <w:rFonts w:ascii="Arial" w:hAnsi="Arial" w:cs="Arial"/>
                <w:sz w:val="18"/>
                <w:szCs w:val="18"/>
              </w:rPr>
              <w:t xml:space="preserve">Decrease </w:t>
            </w:r>
          </w:p>
        </w:tc>
        <w:tc>
          <w:tcPr>
            <w:tcW w:w="1350" w:type="dxa"/>
            <w:vMerge/>
            <w:vAlign w:val="bottom"/>
          </w:tcPr>
          <w:p w14:paraId="1338E8DD" w14:textId="77777777" w:rsidR="00C17950" w:rsidRPr="0025295C" w:rsidRDefault="00C17950" w:rsidP="00C17950">
            <w:pPr>
              <w:pBdr>
                <w:bottom w:val="single" w:sz="4" w:space="1" w:color="auto"/>
              </w:pBdr>
              <w:spacing w:after="0" w:line="340" w:lineRule="exact"/>
              <w:jc w:val="center"/>
              <w:rPr>
                <w:rFonts w:ascii="Arial" w:hAnsi="Arial" w:cs="Arial"/>
                <w:sz w:val="18"/>
                <w:szCs w:val="18"/>
              </w:rPr>
            </w:pPr>
          </w:p>
        </w:tc>
      </w:tr>
      <w:tr w:rsidR="00C17950" w:rsidRPr="0025295C" w14:paraId="000DEC51" w14:textId="77777777" w:rsidTr="00C17950">
        <w:tc>
          <w:tcPr>
            <w:tcW w:w="3642" w:type="dxa"/>
          </w:tcPr>
          <w:p w14:paraId="7B271B5F" w14:textId="77777777" w:rsidR="00C17950" w:rsidRPr="0025295C" w:rsidRDefault="00C17950" w:rsidP="00C17950">
            <w:pPr>
              <w:spacing w:after="0" w:line="340" w:lineRule="exact"/>
              <w:ind w:left="132" w:right="-108" w:hanging="132"/>
              <w:rPr>
                <w:rFonts w:ascii="Arial" w:hAnsi="Arial" w:cs="Arial"/>
                <w:sz w:val="18"/>
                <w:szCs w:val="18"/>
                <w:cs/>
              </w:rPr>
            </w:pPr>
            <w:r w:rsidRPr="0025295C">
              <w:rPr>
                <w:rFonts w:ascii="Arial" w:hAnsi="Arial" w:cs="Arial"/>
                <w:sz w:val="18"/>
                <w:szCs w:val="18"/>
              </w:rPr>
              <w:t xml:space="preserve">LIT Service Management Co., Ltd. </w:t>
            </w:r>
          </w:p>
        </w:tc>
        <w:tc>
          <w:tcPr>
            <w:tcW w:w="1368" w:type="dxa"/>
            <w:vAlign w:val="bottom"/>
          </w:tcPr>
          <w:p w14:paraId="32031AF9" w14:textId="77777777" w:rsidR="00C17950" w:rsidRPr="0025295C" w:rsidRDefault="00C17950" w:rsidP="00C17950">
            <w:pPr>
              <w:pBdr>
                <w:bottom w:val="single" w:sz="4" w:space="1" w:color="auto"/>
              </w:pBdr>
              <w:tabs>
                <w:tab w:val="decimal" w:pos="882"/>
              </w:tabs>
              <w:spacing w:after="0" w:line="340" w:lineRule="exact"/>
              <w:ind w:right="58"/>
              <w:rPr>
                <w:rFonts w:ascii="Arial" w:hAnsi="Arial" w:cs="Arial"/>
                <w:sz w:val="18"/>
                <w:szCs w:val="18"/>
              </w:rPr>
            </w:pPr>
            <w:r w:rsidRPr="0025295C">
              <w:rPr>
                <w:rFonts w:ascii="Arial" w:hAnsi="Arial" w:cs="Arial"/>
                <w:sz w:val="18"/>
                <w:szCs w:val="18"/>
              </w:rPr>
              <w:t>-</w:t>
            </w:r>
          </w:p>
        </w:tc>
        <w:tc>
          <w:tcPr>
            <w:tcW w:w="1332" w:type="dxa"/>
            <w:vAlign w:val="bottom"/>
          </w:tcPr>
          <w:p w14:paraId="3C2E9793" w14:textId="104F293D" w:rsidR="00C17950" w:rsidRPr="0025295C" w:rsidRDefault="00C17950" w:rsidP="00C17950">
            <w:pPr>
              <w:pBdr>
                <w:bottom w:val="single" w:sz="4" w:space="1" w:color="auto"/>
              </w:pBdr>
              <w:tabs>
                <w:tab w:val="decimal" w:pos="882"/>
              </w:tabs>
              <w:spacing w:after="0" w:line="340" w:lineRule="exact"/>
              <w:ind w:right="58"/>
              <w:rPr>
                <w:rFonts w:ascii="Arial" w:hAnsi="Arial" w:cs="Cordia New"/>
                <w:sz w:val="18"/>
                <w:szCs w:val="18"/>
              </w:rPr>
            </w:pPr>
            <w:r w:rsidRPr="0025295C">
              <w:rPr>
                <w:rFonts w:ascii="Arial" w:hAnsi="Arial" w:cs="Cordia New"/>
                <w:sz w:val="18"/>
                <w:szCs w:val="18"/>
              </w:rPr>
              <w:t>66,000</w:t>
            </w:r>
          </w:p>
        </w:tc>
        <w:tc>
          <w:tcPr>
            <w:tcW w:w="1350" w:type="dxa"/>
            <w:vAlign w:val="bottom"/>
          </w:tcPr>
          <w:p w14:paraId="6279C96D" w14:textId="77777777" w:rsidR="00C17950" w:rsidRPr="0025295C" w:rsidRDefault="00C17950" w:rsidP="00C17950">
            <w:pPr>
              <w:pBdr>
                <w:bottom w:val="single" w:sz="4" w:space="1" w:color="auto"/>
              </w:pBdr>
              <w:tabs>
                <w:tab w:val="decimal" w:pos="882"/>
              </w:tabs>
              <w:spacing w:after="0" w:line="340" w:lineRule="exact"/>
              <w:ind w:right="58"/>
              <w:rPr>
                <w:rFonts w:ascii="Arial" w:hAnsi="Arial" w:cs="Arial"/>
                <w:sz w:val="18"/>
                <w:szCs w:val="18"/>
              </w:rPr>
            </w:pPr>
            <w:r w:rsidRPr="0025295C">
              <w:rPr>
                <w:rFonts w:ascii="Arial" w:hAnsi="Arial" w:cs="Arial"/>
                <w:sz w:val="18"/>
                <w:szCs w:val="18"/>
              </w:rPr>
              <w:t>-</w:t>
            </w:r>
          </w:p>
        </w:tc>
        <w:tc>
          <w:tcPr>
            <w:tcW w:w="1350" w:type="dxa"/>
            <w:vAlign w:val="bottom"/>
          </w:tcPr>
          <w:p w14:paraId="7531516E" w14:textId="553EF7E9" w:rsidR="00C17950" w:rsidRPr="0025295C" w:rsidRDefault="00C17950" w:rsidP="00C17950">
            <w:pPr>
              <w:pBdr>
                <w:bottom w:val="single" w:sz="4" w:space="1" w:color="auto"/>
              </w:pBdr>
              <w:tabs>
                <w:tab w:val="decimal" w:pos="882"/>
              </w:tabs>
              <w:spacing w:after="0" w:line="340" w:lineRule="exact"/>
              <w:ind w:right="58"/>
              <w:rPr>
                <w:rFonts w:ascii="Arial" w:hAnsi="Arial" w:cs="Cordia New"/>
                <w:sz w:val="18"/>
                <w:szCs w:val="18"/>
              </w:rPr>
            </w:pPr>
            <w:r w:rsidRPr="0025295C">
              <w:rPr>
                <w:rFonts w:ascii="Arial" w:hAnsi="Arial" w:cs="Cordia New"/>
                <w:sz w:val="18"/>
                <w:szCs w:val="18"/>
              </w:rPr>
              <w:t>66,000</w:t>
            </w:r>
          </w:p>
        </w:tc>
      </w:tr>
      <w:tr w:rsidR="00C17950" w:rsidRPr="0042099B" w14:paraId="77087FEE" w14:textId="77777777" w:rsidTr="00C17950">
        <w:tc>
          <w:tcPr>
            <w:tcW w:w="3642" w:type="dxa"/>
          </w:tcPr>
          <w:p w14:paraId="312F7C93" w14:textId="77777777" w:rsidR="00C17950" w:rsidRPr="0025295C" w:rsidRDefault="00C17950" w:rsidP="00C17950">
            <w:pPr>
              <w:spacing w:after="0" w:line="340" w:lineRule="exact"/>
              <w:jc w:val="thaiDistribute"/>
              <w:rPr>
                <w:rFonts w:ascii="Arial" w:hAnsi="Arial" w:cs="Arial"/>
                <w:sz w:val="18"/>
                <w:szCs w:val="18"/>
              </w:rPr>
            </w:pPr>
            <w:r w:rsidRPr="0025295C">
              <w:rPr>
                <w:rFonts w:ascii="Arial" w:hAnsi="Arial" w:cs="Arial"/>
                <w:sz w:val="18"/>
                <w:szCs w:val="18"/>
              </w:rPr>
              <w:t>Total</w:t>
            </w:r>
          </w:p>
        </w:tc>
        <w:tc>
          <w:tcPr>
            <w:tcW w:w="1368" w:type="dxa"/>
          </w:tcPr>
          <w:p w14:paraId="53053977" w14:textId="77777777" w:rsidR="00C17950" w:rsidRPr="0025295C" w:rsidRDefault="00C17950" w:rsidP="00C17950">
            <w:pPr>
              <w:pBdr>
                <w:bottom w:val="double" w:sz="4" w:space="1" w:color="auto"/>
              </w:pBdr>
              <w:tabs>
                <w:tab w:val="decimal" w:pos="882"/>
              </w:tabs>
              <w:spacing w:after="0" w:line="340" w:lineRule="exact"/>
              <w:jc w:val="thaiDistribute"/>
              <w:rPr>
                <w:rFonts w:ascii="Arial" w:hAnsi="Arial" w:cs="Arial"/>
                <w:sz w:val="18"/>
                <w:szCs w:val="18"/>
                <w:cs/>
              </w:rPr>
            </w:pPr>
            <w:r w:rsidRPr="0025295C">
              <w:rPr>
                <w:rFonts w:ascii="Arial" w:hAnsi="Arial" w:cs="Arial"/>
                <w:sz w:val="18"/>
                <w:szCs w:val="18"/>
              </w:rPr>
              <w:t>-</w:t>
            </w:r>
          </w:p>
        </w:tc>
        <w:tc>
          <w:tcPr>
            <w:tcW w:w="1332" w:type="dxa"/>
          </w:tcPr>
          <w:p w14:paraId="0A7A5E27" w14:textId="4D1AB699" w:rsidR="00C17950" w:rsidRPr="0025295C" w:rsidRDefault="00C17950" w:rsidP="00C17950">
            <w:pPr>
              <w:pBdr>
                <w:bottom w:val="double" w:sz="4" w:space="1" w:color="auto"/>
              </w:pBdr>
              <w:tabs>
                <w:tab w:val="decimal" w:pos="882"/>
              </w:tabs>
              <w:spacing w:after="0" w:line="340" w:lineRule="exact"/>
              <w:jc w:val="thaiDistribute"/>
              <w:rPr>
                <w:rFonts w:ascii="Arial" w:hAnsi="Arial" w:cs="Arial"/>
                <w:sz w:val="18"/>
                <w:szCs w:val="18"/>
              </w:rPr>
            </w:pPr>
            <w:r w:rsidRPr="0025295C">
              <w:rPr>
                <w:rFonts w:ascii="Arial" w:hAnsi="Arial" w:cs="Cordia New"/>
                <w:sz w:val="18"/>
                <w:szCs w:val="18"/>
              </w:rPr>
              <w:t>66,000</w:t>
            </w:r>
          </w:p>
        </w:tc>
        <w:tc>
          <w:tcPr>
            <w:tcW w:w="1350" w:type="dxa"/>
          </w:tcPr>
          <w:p w14:paraId="137AC26E" w14:textId="77777777" w:rsidR="00C17950" w:rsidRPr="0025295C" w:rsidRDefault="00C17950" w:rsidP="00C17950">
            <w:pPr>
              <w:pBdr>
                <w:bottom w:val="double" w:sz="4" w:space="1" w:color="auto"/>
              </w:pBdr>
              <w:tabs>
                <w:tab w:val="decimal" w:pos="882"/>
              </w:tabs>
              <w:spacing w:after="0" w:line="340" w:lineRule="exact"/>
              <w:jc w:val="thaiDistribute"/>
              <w:rPr>
                <w:rFonts w:ascii="Arial" w:hAnsi="Arial" w:cs="Arial"/>
                <w:sz w:val="18"/>
                <w:szCs w:val="18"/>
                <w:cs/>
              </w:rPr>
            </w:pPr>
            <w:r w:rsidRPr="0025295C">
              <w:rPr>
                <w:rFonts w:ascii="Arial" w:hAnsi="Arial" w:cs="Arial"/>
                <w:sz w:val="18"/>
                <w:szCs w:val="18"/>
              </w:rPr>
              <w:t>-</w:t>
            </w:r>
          </w:p>
        </w:tc>
        <w:tc>
          <w:tcPr>
            <w:tcW w:w="1350" w:type="dxa"/>
          </w:tcPr>
          <w:p w14:paraId="6781BBA4" w14:textId="48A40F77" w:rsidR="00C17950" w:rsidRPr="0042099B" w:rsidRDefault="00C17950" w:rsidP="00C17950">
            <w:pPr>
              <w:pBdr>
                <w:bottom w:val="double" w:sz="4" w:space="1" w:color="auto"/>
              </w:pBdr>
              <w:tabs>
                <w:tab w:val="decimal" w:pos="882"/>
              </w:tabs>
              <w:spacing w:after="0" w:line="340" w:lineRule="exact"/>
              <w:jc w:val="thaiDistribute"/>
              <w:rPr>
                <w:rFonts w:ascii="Arial" w:hAnsi="Arial" w:cs="Arial"/>
                <w:sz w:val="18"/>
                <w:szCs w:val="18"/>
              </w:rPr>
            </w:pPr>
            <w:r w:rsidRPr="0025295C">
              <w:rPr>
                <w:rFonts w:ascii="Arial" w:hAnsi="Arial" w:cs="Cordia New"/>
                <w:sz w:val="18"/>
                <w:szCs w:val="18"/>
              </w:rPr>
              <w:t>66,000</w:t>
            </w:r>
          </w:p>
        </w:tc>
      </w:tr>
    </w:tbl>
    <w:p w14:paraId="2D30BED8" w14:textId="1B6F9CA6" w:rsidR="007273DD" w:rsidRDefault="007273DD" w:rsidP="00EF42CA">
      <w:pPr>
        <w:rPr>
          <w:rFonts w:ascii="Arial" w:eastAsia="Times New Roman" w:hAnsi="Arial" w:cs="Arial"/>
          <w:szCs w:val="22"/>
          <w:u w:val="single"/>
        </w:rPr>
      </w:pPr>
    </w:p>
    <w:p w14:paraId="1B0AFF69" w14:textId="77777777" w:rsidR="005B71F0" w:rsidRDefault="005B71F0">
      <w:pPr>
        <w:rPr>
          <w:rFonts w:ascii="Arial" w:eastAsia="Times New Roman" w:hAnsi="Arial" w:cs="Arial"/>
          <w:szCs w:val="22"/>
          <w:u w:val="single"/>
        </w:rPr>
      </w:pPr>
      <w:r>
        <w:rPr>
          <w:rFonts w:ascii="Arial" w:eastAsia="Times New Roman" w:hAnsi="Arial" w:cs="Arial"/>
          <w:szCs w:val="22"/>
          <w:u w:val="single"/>
        </w:rPr>
        <w:br w:type="page"/>
      </w:r>
    </w:p>
    <w:p w14:paraId="421620A3" w14:textId="6D456A46" w:rsidR="00D71522" w:rsidRPr="005E680C" w:rsidRDefault="00D71522" w:rsidP="0019734F">
      <w:pPr>
        <w:overflowPunct w:val="0"/>
        <w:autoSpaceDE w:val="0"/>
        <w:autoSpaceDN w:val="0"/>
        <w:adjustRightInd w:val="0"/>
        <w:spacing w:before="240" w:after="120" w:line="380" w:lineRule="exact"/>
        <w:ind w:left="547"/>
        <w:jc w:val="both"/>
        <w:textAlignment w:val="baseline"/>
        <w:outlineLvl w:val="1"/>
        <w:rPr>
          <w:rFonts w:ascii="Arial" w:eastAsia="Times New Roman" w:hAnsi="Arial" w:cs="Arial"/>
          <w:szCs w:val="22"/>
          <w:u w:val="single"/>
        </w:rPr>
      </w:pPr>
      <w:r w:rsidRPr="005E680C">
        <w:rPr>
          <w:rFonts w:ascii="Arial" w:eastAsia="Times New Roman" w:hAnsi="Arial" w:cs="Arial"/>
          <w:szCs w:val="22"/>
          <w:u w:val="single"/>
        </w:rPr>
        <w:lastRenderedPageBreak/>
        <w:t>Directors and management</w:t>
      </w:r>
      <w:r w:rsidR="009C7A26">
        <w:rPr>
          <w:rFonts w:ascii="Arial" w:eastAsia="Times New Roman" w:hAnsi="Arial" w:cs="Arial"/>
          <w:szCs w:val="22"/>
          <w:u w:val="single"/>
        </w:rPr>
        <w:t>’</w:t>
      </w:r>
      <w:r w:rsidRPr="005E680C">
        <w:rPr>
          <w:rFonts w:ascii="Arial" w:eastAsia="Times New Roman" w:hAnsi="Arial" w:cs="Arial"/>
          <w:szCs w:val="22"/>
          <w:u w:val="single"/>
        </w:rPr>
        <w:t>s benefits</w:t>
      </w:r>
    </w:p>
    <w:p w14:paraId="65EEE195" w14:textId="1EB3D192" w:rsidR="00D71522" w:rsidRPr="005E680C" w:rsidRDefault="00D71522" w:rsidP="00EF42CA">
      <w:pPr>
        <w:overflowPunct w:val="0"/>
        <w:autoSpaceDE w:val="0"/>
        <w:autoSpaceDN w:val="0"/>
        <w:adjustRightInd w:val="0"/>
        <w:spacing w:before="120" w:after="120" w:line="380" w:lineRule="exact"/>
        <w:ind w:left="547" w:right="-43"/>
        <w:jc w:val="thaiDistribute"/>
        <w:textAlignment w:val="baseline"/>
        <w:rPr>
          <w:rFonts w:ascii="Arial" w:eastAsia="Times New Roman" w:hAnsi="Arial" w:cs="Arial"/>
          <w:szCs w:val="22"/>
        </w:rPr>
      </w:pPr>
      <w:r w:rsidRPr="005E680C">
        <w:rPr>
          <w:rFonts w:ascii="Arial" w:eastAsia="Times New Roman" w:hAnsi="Arial" w:cs="Arial"/>
          <w:szCs w:val="22"/>
        </w:rPr>
        <w:t xml:space="preserve">During the years ended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w:t>
      </w:r>
      <w:r w:rsidR="00A7659A">
        <w:rPr>
          <w:rFonts w:ascii="Arial" w:eastAsia="Times New Roman" w:hAnsi="Arial" w:cs="Arial"/>
          <w:szCs w:val="22"/>
        </w:rPr>
        <w:t>the Group</w:t>
      </w:r>
      <w:r w:rsidR="00C35BFC" w:rsidRPr="005E680C">
        <w:rPr>
          <w:rFonts w:ascii="Arial" w:eastAsia="Times New Roman" w:hAnsi="Arial" w:cs="Arial"/>
        </w:rPr>
        <w:t xml:space="preserve"> </w:t>
      </w:r>
      <w:r w:rsidRPr="005E680C">
        <w:rPr>
          <w:rFonts w:ascii="Arial" w:eastAsia="Times New Roman" w:hAnsi="Arial" w:cs="Arial"/>
          <w:szCs w:val="22"/>
        </w:rPr>
        <w:t>had employee benefit expenses payable to their directors and management as below.</w:t>
      </w:r>
    </w:p>
    <w:tbl>
      <w:tblPr>
        <w:tblW w:w="9261" w:type="dxa"/>
        <w:tblInd w:w="450" w:type="dxa"/>
        <w:tblLook w:val="04A0" w:firstRow="1" w:lastRow="0" w:firstColumn="1" w:lastColumn="0" w:noHBand="0" w:noVBand="1"/>
      </w:tblPr>
      <w:tblGrid>
        <w:gridCol w:w="1370"/>
        <w:gridCol w:w="1370"/>
        <w:gridCol w:w="1040"/>
        <w:gridCol w:w="1370"/>
        <w:gridCol w:w="1370"/>
        <w:gridCol w:w="1370"/>
        <w:gridCol w:w="1371"/>
      </w:tblGrid>
      <w:tr w:rsidR="002D783F" w:rsidRPr="005E680C" w14:paraId="4C382944" w14:textId="77777777" w:rsidTr="002D783F">
        <w:tc>
          <w:tcPr>
            <w:tcW w:w="1370" w:type="dxa"/>
          </w:tcPr>
          <w:p w14:paraId="1850FF34"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cs/>
              </w:rPr>
            </w:pPr>
          </w:p>
        </w:tc>
        <w:tc>
          <w:tcPr>
            <w:tcW w:w="1370" w:type="dxa"/>
          </w:tcPr>
          <w:p w14:paraId="765B1AD8"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cs/>
              </w:rPr>
            </w:pPr>
          </w:p>
        </w:tc>
        <w:tc>
          <w:tcPr>
            <w:tcW w:w="6521" w:type="dxa"/>
            <w:gridSpan w:val="5"/>
          </w:tcPr>
          <w:p w14:paraId="2021D013"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cs/>
              </w:rPr>
            </w:pPr>
            <w:r w:rsidRPr="005E680C">
              <w:rPr>
                <w:rFonts w:ascii="Arial" w:eastAsia="Times New Roman" w:hAnsi="Arial" w:cs="Arial"/>
                <w:sz w:val="18"/>
                <w:szCs w:val="18"/>
                <w:cs/>
              </w:rPr>
              <w:t>(</w:t>
            </w:r>
            <w:r w:rsidRPr="005E680C">
              <w:rPr>
                <w:rFonts w:ascii="Arial" w:eastAsia="Times New Roman" w:hAnsi="Arial" w:cs="Arial"/>
                <w:sz w:val="18"/>
                <w:szCs w:val="18"/>
              </w:rPr>
              <w:t>Unit: Thousand Baht</w:t>
            </w:r>
            <w:r w:rsidRPr="005E680C">
              <w:rPr>
                <w:rFonts w:ascii="Arial" w:eastAsia="Times New Roman" w:hAnsi="Arial" w:cs="Arial"/>
                <w:sz w:val="18"/>
                <w:szCs w:val="18"/>
                <w:cs/>
              </w:rPr>
              <w:t>)</w:t>
            </w:r>
          </w:p>
        </w:tc>
      </w:tr>
      <w:tr w:rsidR="002D783F" w:rsidRPr="005E680C" w14:paraId="363F345B" w14:textId="77777777" w:rsidTr="002D783F">
        <w:tc>
          <w:tcPr>
            <w:tcW w:w="3780" w:type="dxa"/>
            <w:gridSpan w:val="3"/>
          </w:tcPr>
          <w:p w14:paraId="2193F0AB"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740" w:type="dxa"/>
            <w:gridSpan w:val="2"/>
          </w:tcPr>
          <w:p w14:paraId="4384973A" w14:textId="5DDD8DB1"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Consolidated                             financial statement</w:t>
            </w:r>
            <w:r w:rsidR="003A224B">
              <w:rPr>
                <w:rFonts w:ascii="Arial" w:hAnsi="Arial" w:cs="Arial"/>
                <w:color w:val="000000"/>
                <w:sz w:val="18"/>
                <w:szCs w:val="18"/>
              </w:rPr>
              <w:t>s</w:t>
            </w:r>
          </w:p>
        </w:tc>
        <w:tc>
          <w:tcPr>
            <w:tcW w:w="2741" w:type="dxa"/>
            <w:gridSpan w:val="2"/>
            <w:vAlign w:val="bottom"/>
          </w:tcPr>
          <w:p w14:paraId="50AA745F" w14:textId="77777777"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Separate                                                            financial statements</w:t>
            </w:r>
          </w:p>
        </w:tc>
      </w:tr>
      <w:tr w:rsidR="002D783F" w:rsidRPr="005E680C" w14:paraId="69AECEAD" w14:textId="77777777" w:rsidTr="002D783F">
        <w:tc>
          <w:tcPr>
            <w:tcW w:w="3780" w:type="dxa"/>
            <w:gridSpan w:val="3"/>
          </w:tcPr>
          <w:p w14:paraId="31C86AB7"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5E680C">
              <w:rPr>
                <w:rFonts w:ascii="Arial" w:eastAsia="Times New Roman" w:hAnsi="Arial" w:cs="Arial"/>
                <w:sz w:val="18"/>
                <w:szCs w:val="18"/>
              </w:rPr>
              <w:br w:type="page"/>
            </w:r>
          </w:p>
        </w:tc>
        <w:tc>
          <w:tcPr>
            <w:tcW w:w="1370" w:type="dxa"/>
            <w:vAlign w:val="bottom"/>
          </w:tcPr>
          <w:p w14:paraId="70B2B848"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70" w:type="dxa"/>
            <w:vAlign w:val="bottom"/>
          </w:tcPr>
          <w:p w14:paraId="13549F24"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370" w:type="dxa"/>
            <w:vAlign w:val="bottom"/>
          </w:tcPr>
          <w:p w14:paraId="3069DAA8"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71" w:type="dxa"/>
            <w:vAlign w:val="bottom"/>
          </w:tcPr>
          <w:p w14:paraId="67F629CF" w14:textId="77777777" w:rsidR="002D783F" w:rsidRPr="005E680C" w:rsidRDefault="002D783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A33252" w:rsidRPr="005E680C" w14:paraId="05739D41" w14:textId="77777777" w:rsidTr="008C010F">
        <w:tc>
          <w:tcPr>
            <w:tcW w:w="3780" w:type="dxa"/>
            <w:gridSpan w:val="3"/>
          </w:tcPr>
          <w:p w14:paraId="723BB2F0" w14:textId="77777777" w:rsidR="00A33252" w:rsidRPr="005E680C" w:rsidRDefault="00A33252" w:rsidP="00A33252">
            <w:pPr>
              <w:tabs>
                <w:tab w:val="left" w:pos="600"/>
                <w:tab w:val="left" w:pos="900"/>
                <w:tab w:val="right" w:pos="7280"/>
                <w:tab w:val="right" w:pos="8540"/>
              </w:tabs>
              <w:overflowPunct w:val="0"/>
              <w:autoSpaceDE w:val="0"/>
              <w:autoSpaceDN w:val="0"/>
              <w:adjustRightInd w:val="0"/>
              <w:spacing w:after="0" w:line="340" w:lineRule="exact"/>
              <w:ind w:left="407" w:right="-43" w:hanging="407"/>
              <w:textAlignment w:val="baseline"/>
              <w:rPr>
                <w:rFonts w:ascii="Arial" w:eastAsia="Times New Roman" w:hAnsi="Arial" w:cs="Arial"/>
                <w:sz w:val="18"/>
                <w:szCs w:val="18"/>
                <w:cs/>
              </w:rPr>
            </w:pPr>
            <w:r w:rsidRPr="005E680C">
              <w:rPr>
                <w:rFonts w:ascii="Arial" w:eastAsia="Times New Roman" w:hAnsi="Arial" w:cs="Arial"/>
                <w:sz w:val="18"/>
                <w:szCs w:val="18"/>
              </w:rPr>
              <w:t>Short-term employee benefits</w:t>
            </w:r>
          </w:p>
        </w:tc>
        <w:tc>
          <w:tcPr>
            <w:tcW w:w="1370" w:type="dxa"/>
          </w:tcPr>
          <w:p w14:paraId="774C9732" w14:textId="33E556D3" w:rsidR="00A33252" w:rsidRPr="00A33252" w:rsidRDefault="00A33252" w:rsidP="00A33252">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25,590</w:t>
            </w:r>
          </w:p>
        </w:tc>
        <w:tc>
          <w:tcPr>
            <w:tcW w:w="1370" w:type="dxa"/>
          </w:tcPr>
          <w:p w14:paraId="50515CAA" w14:textId="4A2219ED" w:rsidR="00A33252" w:rsidRPr="00A33252" w:rsidRDefault="00A33252" w:rsidP="00A33252">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25,128</w:t>
            </w:r>
          </w:p>
        </w:tc>
        <w:tc>
          <w:tcPr>
            <w:tcW w:w="1370" w:type="dxa"/>
            <w:shd w:val="clear" w:color="auto" w:fill="auto"/>
          </w:tcPr>
          <w:p w14:paraId="5C5CB734" w14:textId="2F8F3AFC" w:rsidR="00A33252" w:rsidRPr="00A33252" w:rsidRDefault="00A33252" w:rsidP="00A33252">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25,590</w:t>
            </w:r>
          </w:p>
        </w:tc>
        <w:tc>
          <w:tcPr>
            <w:tcW w:w="1371" w:type="dxa"/>
            <w:vAlign w:val="bottom"/>
          </w:tcPr>
          <w:p w14:paraId="6BED30BC" w14:textId="56B50CF2" w:rsidR="00A33252" w:rsidRPr="00A33252" w:rsidRDefault="00A33252" w:rsidP="00A33252">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23,517</w:t>
            </w:r>
          </w:p>
        </w:tc>
      </w:tr>
      <w:tr w:rsidR="00A33252" w:rsidRPr="005E680C" w14:paraId="08FB1533" w14:textId="77777777" w:rsidTr="008C010F">
        <w:tc>
          <w:tcPr>
            <w:tcW w:w="3780" w:type="dxa"/>
            <w:gridSpan w:val="3"/>
          </w:tcPr>
          <w:p w14:paraId="3F646AF4" w14:textId="77777777" w:rsidR="00A33252" w:rsidRPr="005E680C" w:rsidRDefault="00A33252" w:rsidP="00A33252">
            <w:pPr>
              <w:tabs>
                <w:tab w:val="left" w:pos="900"/>
                <w:tab w:val="left" w:pos="1440"/>
                <w:tab w:val="right" w:pos="5490"/>
                <w:tab w:val="right" w:pos="7740"/>
                <w:tab w:val="right" w:pos="9180"/>
              </w:tabs>
              <w:overflowPunct w:val="0"/>
              <w:autoSpaceDE w:val="0"/>
              <w:autoSpaceDN w:val="0"/>
              <w:adjustRightInd w:val="0"/>
              <w:spacing w:after="0" w:line="340" w:lineRule="exact"/>
              <w:ind w:left="407" w:right="-45" w:hanging="407"/>
              <w:textAlignment w:val="baseline"/>
              <w:rPr>
                <w:rFonts w:ascii="Arial" w:eastAsia="Times New Roman" w:hAnsi="Arial" w:cs="Arial"/>
                <w:sz w:val="18"/>
                <w:szCs w:val="18"/>
                <w:cs/>
              </w:rPr>
            </w:pPr>
            <w:r w:rsidRPr="005E680C">
              <w:rPr>
                <w:rFonts w:ascii="Arial" w:eastAsia="Times New Roman" w:hAnsi="Arial" w:cs="Arial"/>
                <w:sz w:val="18"/>
                <w:szCs w:val="18"/>
              </w:rPr>
              <w:t>Post-employment benefits</w:t>
            </w:r>
          </w:p>
        </w:tc>
        <w:tc>
          <w:tcPr>
            <w:tcW w:w="1370" w:type="dxa"/>
          </w:tcPr>
          <w:p w14:paraId="0A67F028" w14:textId="770721A8" w:rsidR="00A33252" w:rsidRPr="00A33252" w:rsidRDefault="00A33252" w:rsidP="00A33252">
            <w:pPr>
              <w:pBdr>
                <w:bottom w:val="sing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3,044</w:t>
            </w:r>
          </w:p>
        </w:tc>
        <w:tc>
          <w:tcPr>
            <w:tcW w:w="1370" w:type="dxa"/>
          </w:tcPr>
          <w:p w14:paraId="5074D605" w14:textId="75D23CFF" w:rsidR="00A33252" w:rsidRPr="00A33252" w:rsidRDefault="00A33252" w:rsidP="00A33252">
            <w:pPr>
              <w:pBdr>
                <w:bottom w:val="sing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1,175</w:t>
            </w:r>
          </w:p>
        </w:tc>
        <w:tc>
          <w:tcPr>
            <w:tcW w:w="1370" w:type="dxa"/>
            <w:shd w:val="clear" w:color="auto" w:fill="auto"/>
          </w:tcPr>
          <w:p w14:paraId="2D434D18" w14:textId="0EED14B0" w:rsidR="00A33252" w:rsidRPr="00A33252" w:rsidRDefault="00A33252" w:rsidP="00A33252">
            <w:pPr>
              <w:pBdr>
                <w:bottom w:val="sing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3,044</w:t>
            </w:r>
          </w:p>
        </w:tc>
        <w:tc>
          <w:tcPr>
            <w:tcW w:w="1371" w:type="dxa"/>
            <w:vAlign w:val="bottom"/>
          </w:tcPr>
          <w:p w14:paraId="09F14BF1" w14:textId="702BF923" w:rsidR="00A33252" w:rsidRPr="00A33252" w:rsidRDefault="00A33252" w:rsidP="00A33252">
            <w:pPr>
              <w:pBdr>
                <w:bottom w:val="single" w:sz="4"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A33252">
              <w:rPr>
                <w:rFonts w:ascii="Arial" w:hAnsi="Arial" w:cs="Arial"/>
                <w:sz w:val="18"/>
                <w:szCs w:val="18"/>
              </w:rPr>
              <w:t>1,104</w:t>
            </w:r>
          </w:p>
        </w:tc>
      </w:tr>
      <w:tr w:rsidR="00A33252" w:rsidRPr="005E680C" w14:paraId="1D9813AA" w14:textId="77777777" w:rsidTr="008C010F">
        <w:tc>
          <w:tcPr>
            <w:tcW w:w="3780" w:type="dxa"/>
            <w:gridSpan w:val="3"/>
          </w:tcPr>
          <w:p w14:paraId="2369054B" w14:textId="77777777" w:rsidR="00A33252" w:rsidRPr="005E680C" w:rsidRDefault="00A33252" w:rsidP="00A33252">
            <w:pPr>
              <w:tabs>
                <w:tab w:val="left" w:pos="600"/>
                <w:tab w:val="left" w:pos="900"/>
                <w:tab w:val="right" w:pos="7280"/>
                <w:tab w:val="right" w:pos="8540"/>
              </w:tabs>
              <w:overflowPunct w:val="0"/>
              <w:autoSpaceDE w:val="0"/>
              <w:autoSpaceDN w:val="0"/>
              <w:adjustRightInd w:val="0"/>
              <w:spacing w:after="0" w:line="340" w:lineRule="exact"/>
              <w:ind w:left="407" w:right="-43" w:hanging="407"/>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370" w:type="dxa"/>
          </w:tcPr>
          <w:p w14:paraId="0EFCD7D4" w14:textId="721EA10E" w:rsidR="00A33252" w:rsidRPr="00A33252" w:rsidRDefault="00A33252" w:rsidP="00A33252">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28,634</w:t>
            </w:r>
          </w:p>
        </w:tc>
        <w:tc>
          <w:tcPr>
            <w:tcW w:w="1370" w:type="dxa"/>
          </w:tcPr>
          <w:p w14:paraId="14F0A1BB" w14:textId="017B9A7F" w:rsidR="00A33252" w:rsidRPr="00A33252" w:rsidRDefault="00A33252" w:rsidP="00A33252">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26,303</w:t>
            </w:r>
          </w:p>
        </w:tc>
        <w:tc>
          <w:tcPr>
            <w:tcW w:w="1370" w:type="dxa"/>
            <w:shd w:val="clear" w:color="auto" w:fill="auto"/>
          </w:tcPr>
          <w:p w14:paraId="6E7941DF" w14:textId="7AF1DFCD" w:rsidR="00A33252" w:rsidRPr="00A33252" w:rsidRDefault="00A33252" w:rsidP="00A33252">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A33252">
              <w:rPr>
                <w:rFonts w:ascii="Arial" w:hAnsi="Arial" w:cs="Arial"/>
                <w:sz w:val="18"/>
                <w:szCs w:val="18"/>
              </w:rPr>
              <w:t>28,634</w:t>
            </w:r>
          </w:p>
        </w:tc>
        <w:tc>
          <w:tcPr>
            <w:tcW w:w="1371" w:type="dxa"/>
            <w:vAlign w:val="bottom"/>
          </w:tcPr>
          <w:p w14:paraId="3CE0F808" w14:textId="71E3AD97" w:rsidR="00A33252" w:rsidRPr="00A33252" w:rsidRDefault="00A33252" w:rsidP="00A33252">
            <w:pPr>
              <w:pBdr>
                <w:bottom w:val="double" w:sz="4" w:space="1" w:color="auto"/>
              </w:pBdr>
              <w:tabs>
                <w:tab w:val="decimal" w:pos="972"/>
              </w:tabs>
              <w:overflowPunct w:val="0"/>
              <w:autoSpaceDE w:val="0"/>
              <w:autoSpaceDN w:val="0"/>
              <w:adjustRightInd w:val="0"/>
              <w:spacing w:after="0" w:line="340" w:lineRule="exact"/>
              <w:textAlignment w:val="baseline"/>
              <w:rPr>
                <w:rFonts w:ascii="Arial" w:eastAsia="Times New Roman" w:hAnsi="Arial" w:cs="Arial"/>
                <w:sz w:val="18"/>
                <w:szCs w:val="18"/>
              </w:rPr>
            </w:pPr>
            <w:r w:rsidRPr="00A33252">
              <w:rPr>
                <w:rFonts w:ascii="Arial" w:hAnsi="Arial" w:cs="Arial"/>
                <w:sz w:val="18"/>
                <w:szCs w:val="18"/>
              </w:rPr>
              <w:t>24,621</w:t>
            </w:r>
          </w:p>
        </w:tc>
      </w:tr>
    </w:tbl>
    <w:p w14:paraId="6E37228B" w14:textId="77777777" w:rsidR="00D71522" w:rsidRPr="005E680C" w:rsidRDefault="00D71522" w:rsidP="0019734F">
      <w:pPr>
        <w:pStyle w:val="NFS"/>
      </w:pPr>
      <w:r w:rsidRPr="005E680C">
        <w:t>7</w:t>
      </w:r>
      <w:r w:rsidRPr="005E680C">
        <w:rPr>
          <w:cs/>
        </w:rPr>
        <w:t>.</w:t>
      </w:r>
      <w:r w:rsidRPr="005E680C">
        <w:rPr>
          <w:cs/>
        </w:rPr>
        <w:tab/>
      </w:r>
      <w:r w:rsidRPr="005E680C">
        <w:t>Cash and cash equivalents</w:t>
      </w:r>
    </w:p>
    <w:tbl>
      <w:tblPr>
        <w:tblW w:w="9300" w:type="dxa"/>
        <w:tblInd w:w="450" w:type="dxa"/>
        <w:tblLayout w:type="fixed"/>
        <w:tblLook w:val="04A0" w:firstRow="1" w:lastRow="0" w:firstColumn="1" w:lastColumn="0" w:noHBand="0" w:noVBand="1"/>
      </w:tblPr>
      <w:tblGrid>
        <w:gridCol w:w="1575"/>
        <w:gridCol w:w="1380"/>
        <w:gridCol w:w="825"/>
        <w:gridCol w:w="1380"/>
        <w:gridCol w:w="1380"/>
        <w:gridCol w:w="1380"/>
        <w:gridCol w:w="1380"/>
      </w:tblGrid>
      <w:tr w:rsidR="002D783F" w:rsidRPr="005E680C" w14:paraId="6A37110C" w14:textId="77777777" w:rsidTr="002D783F">
        <w:tc>
          <w:tcPr>
            <w:tcW w:w="1575" w:type="dxa"/>
          </w:tcPr>
          <w:p w14:paraId="54351AC4"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p>
        </w:tc>
        <w:tc>
          <w:tcPr>
            <w:tcW w:w="1380" w:type="dxa"/>
          </w:tcPr>
          <w:p w14:paraId="1450BD2E"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p>
        </w:tc>
        <w:tc>
          <w:tcPr>
            <w:tcW w:w="6345" w:type="dxa"/>
            <w:gridSpan w:val="5"/>
            <w:shd w:val="clear" w:color="auto" w:fill="auto"/>
          </w:tcPr>
          <w:p w14:paraId="7876375E"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cs/>
              </w:rPr>
            </w:pPr>
            <w:r w:rsidRPr="005E680C">
              <w:rPr>
                <w:rFonts w:ascii="Arial" w:eastAsia="Times New Roman" w:hAnsi="Arial" w:cs="Arial"/>
                <w:sz w:val="18"/>
                <w:szCs w:val="18"/>
              </w:rPr>
              <w:t>(Unit: Thousand Baht)</w:t>
            </w:r>
          </w:p>
        </w:tc>
      </w:tr>
      <w:tr w:rsidR="002D783F" w:rsidRPr="005E680C" w14:paraId="304DA1E7" w14:textId="77777777" w:rsidTr="002D783F">
        <w:trPr>
          <w:trHeight w:val="80"/>
        </w:trPr>
        <w:tc>
          <w:tcPr>
            <w:tcW w:w="3780" w:type="dxa"/>
            <w:gridSpan w:val="3"/>
            <w:shd w:val="clear" w:color="auto" w:fill="auto"/>
          </w:tcPr>
          <w:p w14:paraId="5D95FBF5"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760" w:type="dxa"/>
            <w:gridSpan w:val="2"/>
          </w:tcPr>
          <w:p w14:paraId="5DEFD6D8" w14:textId="651BC3F7"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Consolidated                                  financial statement</w:t>
            </w:r>
            <w:r w:rsidR="00004FBA">
              <w:rPr>
                <w:rFonts w:ascii="Arial" w:hAnsi="Arial" w:cs="Arial"/>
                <w:color w:val="000000"/>
                <w:sz w:val="18"/>
                <w:szCs w:val="18"/>
              </w:rPr>
              <w:t>s</w:t>
            </w:r>
          </w:p>
        </w:tc>
        <w:tc>
          <w:tcPr>
            <w:tcW w:w="2760" w:type="dxa"/>
            <w:gridSpan w:val="2"/>
            <w:shd w:val="clear" w:color="auto" w:fill="auto"/>
            <w:vAlign w:val="bottom"/>
          </w:tcPr>
          <w:p w14:paraId="55120B70" w14:textId="77777777"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Separate                                                            financial statements</w:t>
            </w:r>
          </w:p>
        </w:tc>
      </w:tr>
      <w:tr w:rsidR="002D783F" w:rsidRPr="005E680C" w14:paraId="5D303F33" w14:textId="77777777" w:rsidTr="002D783F">
        <w:trPr>
          <w:trHeight w:val="80"/>
        </w:trPr>
        <w:tc>
          <w:tcPr>
            <w:tcW w:w="3780" w:type="dxa"/>
            <w:gridSpan w:val="3"/>
            <w:shd w:val="clear" w:color="auto" w:fill="auto"/>
          </w:tcPr>
          <w:p w14:paraId="2D48E912" w14:textId="77777777" w:rsidR="002D783F" w:rsidRPr="005E680C"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1380" w:type="dxa"/>
          </w:tcPr>
          <w:p w14:paraId="61221C52" w14:textId="77777777" w:rsidR="002D783F" w:rsidRPr="005E680C" w:rsidRDefault="009C7A26"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Pr>
                <w:rFonts w:ascii="Arial" w:eastAsia="Times New Roman" w:hAnsi="Arial" w:cs="Arial"/>
                <w:sz w:val="18"/>
                <w:szCs w:val="18"/>
              </w:rPr>
              <w:t>2019</w:t>
            </w:r>
          </w:p>
        </w:tc>
        <w:tc>
          <w:tcPr>
            <w:tcW w:w="1380" w:type="dxa"/>
          </w:tcPr>
          <w:p w14:paraId="74A56C3F"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380" w:type="dxa"/>
            <w:shd w:val="clear" w:color="auto" w:fill="auto"/>
            <w:vAlign w:val="bottom"/>
          </w:tcPr>
          <w:p w14:paraId="0936B3C3"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80" w:type="dxa"/>
            <w:shd w:val="clear" w:color="auto" w:fill="auto"/>
            <w:vAlign w:val="bottom"/>
          </w:tcPr>
          <w:p w14:paraId="129AF185" w14:textId="77777777" w:rsidR="002D783F" w:rsidRPr="005E680C" w:rsidRDefault="009C7A26"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Pr>
                <w:rFonts w:ascii="Arial" w:eastAsia="Times New Roman" w:hAnsi="Arial" w:cs="Arial"/>
                <w:sz w:val="18"/>
                <w:szCs w:val="18"/>
              </w:rPr>
              <w:t>2018</w:t>
            </w:r>
          </w:p>
        </w:tc>
      </w:tr>
      <w:tr w:rsidR="007273DD" w:rsidRPr="005E680C" w14:paraId="49C3EBE5" w14:textId="77777777" w:rsidTr="002D783F">
        <w:tc>
          <w:tcPr>
            <w:tcW w:w="3780" w:type="dxa"/>
            <w:gridSpan w:val="3"/>
            <w:shd w:val="clear" w:color="auto" w:fill="auto"/>
          </w:tcPr>
          <w:p w14:paraId="1EF57719" w14:textId="77777777" w:rsidR="007273DD" w:rsidRPr="005E680C" w:rsidRDefault="007273DD"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5E680C">
              <w:rPr>
                <w:rFonts w:ascii="Arial" w:eastAsia="Times New Roman" w:hAnsi="Arial" w:cs="Arial"/>
                <w:sz w:val="18"/>
                <w:szCs w:val="18"/>
              </w:rPr>
              <w:t>Cash</w:t>
            </w:r>
          </w:p>
        </w:tc>
        <w:tc>
          <w:tcPr>
            <w:tcW w:w="1380" w:type="dxa"/>
          </w:tcPr>
          <w:p w14:paraId="49E6BF51" w14:textId="77777777" w:rsidR="007273DD" w:rsidRPr="007273DD" w:rsidRDefault="007273DD" w:rsidP="00EF42CA">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23</w:t>
            </w:r>
          </w:p>
        </w:tc>
        <w:tc>
          <w:tcPr>
            <w:tcW w:w="1380" w:type="dxa"/>
            <w:vAlign w:val="bottom"/>
          </w:tcPr>
          <w:p w14:paraId="344659F9" w14:textId="77777777" w:rsidR="007273DD" w:rsidRPr="007273DD" w:rsidRDefault="007273DD" w:rsidP="00EF42CA">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w:t>
            </w:r>
            <w:r w:rsidRPr="007273DD">
              <w:rPr>
                <w:rFonts w:ascii="Arial" w:eastAsia="Times New Roman" w:hAnsi="Arial" w:cs="Arial"/>
                <w:sz w:val="18"/>
                <w:szCs w:val="18"/>
                <w:cs/>
              </w:rPr>
              <w:t>0</w:t>
            </w:r>
          </w:p>
        </w:tc>
        <w:tc>
          <w:tcPr>
            <w:tcW w:w="1380" w:type="dxa"/>
            <w:vAlign w:val="bottom"/>
          </w:tcPr>
          <w:p w14:paraId="09F66D3E" w14:textId="77777777" w:rsidR="007273DD" w:rsidRPr="007273DD" w:rsidRDefault="007273DD" w:rsidP="00EF42CA">
            <w:pP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20</w:t>
            </w:r>
          </w:p>
        </w:tc>
        <w:tc>
          <w:tcPr>
            <w:tcW w:w="1380" w:type="dxa"/>
            <w:shd w:val="clear" w:color="auto" w:fill="auto"/>
            <w:vAlign w:val="bottom"/>
          </w:tcPr>
          <w:p w14:paraId="4DC99773" w14:textId="77777777" w:rsidR="007273DD" w:rsidRPr="005E680C" w:rsidRDefault="007273DD" w:rsidP="00EF42CA">
            <w:pPr>
              <w:tabs>
                <w:tab w:val="decimal" w:pos="972"/>
              </w:tabs>
              <w:spacing w:after="0" w:line="340" w:lineRule="exact"/>
              <w:rPr>
                <w:rFonts w:ascii="Arial" w:eastAsia="Times New Roman" w:hAnsi="Arial" w:cs="Arial"/>
                <w:sz w:val="18"/>
                <w:szCs w:val="18"/>
              </w:rPr>
            </w:pPr>
            <w:r w:rsidRPr="005E680C">
              <w:rPr>
                <w:rFonts w:ascii="Arial" w:eastAsia="Times New Roman" w:hAnsi="Arial" w:cs="Arial"/>
                <w:sz w:val="18"/>
                <w:szCs w:val="18"/>
              </w:rPr>
              <w:t>20</w:t>
            </w:r>
          </w:p>
        </w:tc>
      </w:tr>
      <w:tr w:rsidR="007273DD" w:rsidRPr="005E680C" w14:paraId="3A093E5A" w14:textId="77777777" w:rsidTr="002D783F">
        <w:tc>
          <w:tcPr>
            <w:tcW w:w="3780" w:type="dxa"/>
            <w:gridSpan w:val="3"/>
            <w:shd w:val="clear" w:color="auto" w:fill="auto"/>
          </w:tcPr>
          <w:p w14:paraId="7C3D9737" w14:textId="77777777" w:rsidR="007273DD" w:rsidRPr="005E680C" w:rsidRDefault="007273DD"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5E680C">
              <w:rPr>
                <w:rFonts w:ascii="Arial" w:eastAsia="Times New Roman" w:hAnsi="Arial" w:cs="Arial"/>
                <w:sz w:val="18"/>
                <w:szCs w:val="18"/>
              </w:rPr>
              <w:t xml:space="preserve">Bank deposits </w:t>
            </w:r>
          </w:p>
        </w:tc>
        <w:tc>
          <w:tcPr>
            <w:tcW w:w="1380" w:type="dxa"/>
          </w:tcPr>
          <w:p w14:paraId="61DF0FD1"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236,208</w:t>
            </w:r>
          </w:p>
        </w:tc>
        <w:tc>
          <w:tcPr>
            <w:tcW w:w="1380" w:type="dxa"/>
            <w:vAlign w:val="bottom"/>
          </w:tcPr>
          <w:p w14:paraId="456EA210"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106,148</w:t>
            </w:r>
          </w:p>
        </w:tc>
        <w:tc>
          <w:tcPr>
            <w:tcW w:w="1380" w:type="dxa"/>
            <w:vAlign w:val="bottom"/>
          </w:tcPr>
          <w:p w14:paraId="404C112F" w14:textId="77777777" w:rsidR="007273DD" w:rsidRPr="007273DD" w:rsidRDefault="007273DD" w:rsidP="00EF42CA">
            <w:pPr>
              <w:pBdr>
                <w:bottom w:val="single" w:sz="6"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233,929</w:t>
            </w:r>
          </w:p>
        </w:tc>
        <w:tc>
          <w:tcPr>
            <w:tcW w:w="1380" w:type="dxa"/>
            <w:shd w:val="clear" w:color="auto" w:fill="auto"/>
            <w:vAlign w:val="bottom"/>
          </w:tcPr>
          <w:p w14:paraId="413C1BF4" w14:textId="77777777" w:rsidR="007273DD" w:rsidRPr="005E680C" w:rsidRDefault="007273DD" w:rsidP="00EF42CA">
            <w:pPr>
              <w:pBdr>
                <w:bottom w:val="single" w:sz="6" w:space="1" w:color="auto"/>
              </w:pBdr>
              <w:tabs>
                <w:tab w:val="decimal" w:pos="972"/>
              </w:tabs>
              <w:spacing w:after="0" w:line="340" w:lineRule="exact"/>
              <w:rPr>
                <w:rFonts w:ascii="Arial" w:eastAsia="Times New Roman" w:hAnsi="Arial" w:cs="Arial"/>
                <w:sz w:val="18"/>
                <w:szCs w:val="18"/>
              </w:rPr>
            </w:pPr>
            <w:r w:rsidRPr="005E680C">
              <w:rPr>
                <w:rFonts w:ascii="Arial" w:eastAsia="Times New Roman" w:hAnsi="Arial" w:cs="Arial"/>
                <w:sz w:val="18"/>
                <w:szCs w:val="18"/>
              </w:rPr>
              <w:t>74,191</w:t>
            </w:r>
          </w:p>
        </w:tc>
      </w:tr>
      <w:tr w:rsidR="007273DD" w:rsidRPr="005E680C" w14:paraId="78C14677" w14:textId="77777777" w:rsidTr="002D783F">
        <w:tc>
          <w:tcPr>
            <w:tcW w:w="3780" w:type="dxa"/>
            <w:gridSpan w:val="3"/>
            <w:shd w:val="clear" w:color="auto" w:fill="auto"/>
          </w:tcPr>
          <w:p w14:paraId="0FA9CCF4" w14:textId="77777777" w:rsidR="007273DD" w:rsidRPr="005E680C" w:rsidRDefault="007273DD"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380" w:type="dxa"/>
          </w:tcPr>
          <w:p w14:paraId="00286058" w14:textId="77777777" w:rsidR="007273DD" w:rsidRPr="007273DD" w:rsidRDefault="007273DD" w:rsidP="00EF42CA">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236,231</w:t>
            </w:r>
          </w:p>
        </w:tc>
        <w:tc>
          <w:tcPr>
            <w:tcW w:w="1380" w:type="dxa"/>
            <w:vAlign w:val="bottom"/>
          </w:tcPr>
          <w:p w14:paraId="2804D02F" w14:textId="77777777" w:rsidR="007273DD" w:rsidRPr="007273DD" w:rsidRDefault="007273DD" w:rsidP="00EF42CA">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106,168</w:t>
            </w:r>
          </w:p>
        </w:tc>
        <w:tc>
          <w:tcPr>
            <w:tcW w:w="1380" w:type="dxa"/>
            <w:vAlign w:val="bottom"/>
          </w:tcPr>
          <w:p w14:paraId="5BB3681A" w14:textId="77777777" w:rsidR="007273DD" w:rsidRPr="007273DD" w:rsidRDefault="007273DD" w:rsidP="00EF42CA">
            <w:pPr>
              <w:pBdr>
                <w:bottom w:val="double" w:sz="4" w:space="1" w:color="auto"/>
              </w:pBdr>
              <w:tabs>
                <w:tab w:val="decimal" w:pos="972"/>
              </w:tabs>
              <w:overflowPunct w:val="0"/>
              <w:autoSpaceDE w:val="0"/>
              <w:autoSpaceDN w:val="0"/>
              <w:adjustRightInd w:val="0"/>
              <w:spacing w:after="0" w:line="340" w:lineRule="exact"/>
              <w:ind w:left="-18"/>
              <w:textAlignment w:val="baseline"/>
              <w:rPr>
                <w:rFonts w:ascii="Arial" w:eastAsia="Times New Roman" w:hAnsi="Arial" w:cs="Arial"/>
                <w:sz w:val="18"/>
                <w:szCs w:val="18"/>
              </w:rPr>
            </w:pPr>
            <w:r w:rsidRPr="007273DD">
              <w:rPr>
                <w:rFonts w:ascii="Arial" w:eastAsia="Times New Roman" w:hAnsi="Arial" w:cs="Arial"/>
                <w:sz w:val="18"/>
                <w:szCs w:val="18"/>
              </w:rPr>
              <w:t>233,949</w:t>
            </w:r>
          </w:p>
        </w:tc>
        <w:tc>
          <w:tcPr>
            <w:tcW w:w="1380" w:type="dxa"/>
            <w:shd w:val="clear" w:color="auto" w:fill="auto"/>
            <w:vAlign w:val="bottom"/>
          </w:tcPr>
          <w:p w14:paraId="0CAD8B2F" w14:textId="77777777" w:rsidR="007273DD" w:rsidRPr="005E680C" w:rsidRDefault="007273DD" w:rsidP="00EF42CA">
            <w:pPr>
              <w:pBdr>
                <w:bottom w:val="double" w:sz="4" w:space="1" w:color="auto"/>
              </w:pBdr>
              <w:tabs>
                <w:tab w:val="decimal" w:pos="972"/>
              </w:tabs>
              <w:spacing w:after="0" w:line="340" w:lineRule="exact"/>
              <w:rPr>
                <w:rFonts w:ascii="Arial" w:eastAsia="Times New Roman" w:hAnsi="Arial" w:cs="Arial"/>
                <w:sz w:val="18"/>
                <w:szCs w:val="18"/>
              </w:rPr>
            </w:pPr>
            <w:r w:rsidRPr="005E680C">
              <w:rPr>
                <w:rFonts w:ascii="Arial" w:eastAsia="Times New Roman" w:hAnsi="Arial" w:cs="Arial"/>
                <w:sz w:val="18"/>
                <w:szCs w:val="18"/>
              </w:rPr>
              <w:t>74,211</w:t>
            </w:r>
          </w:p>
        </w:tc>
      </w:tr>
    </w:tbl>
    <w:p w14:paraId="29B92C82" w14:textId="6EF68913" w:rsidR="00D71522" w:rsidRPr="005E680C" w:rsidRDefault="00D71522" w:rsidP="00EF42CA">
      <w:pPr>
        <w:tabs>
          <w:tab w:val="right" w:pos="7280"/>
          <w:tab w:val="right" w:pos="8540"/>
        </w:tabs>
        <w:overflowPunct w:val="0"/>
        <w:autoSpaceDE w:val="0"/>
        <w:autoSpaceDN w:val="0"/>
        <w:adjustRightInd w:val="0"/>
        <w:spacing w:before="240" w:after="120" w:line="380" w:lineRule="exact"/>
        <w:ind w:left="547" w:right="-43" w:hanging="547"/>
        <w:jc w:val="thaiDistribute"/>
        <w:textAlignment w:val="baseline"/>
        <w:rPr>
          <w:rFonts w:ascii="Arial" w:eastAsia="Times New Roman" w:hAnsi="Arial" w:cs="Arial"/>
          <w:szCs w:val="22"/>
        </w:rPr>
      </w:pPr>
      <w:r w:rsidRPr="005E680C">
        <w:rPr>
          <w:rFonts w:ascii="Arial" w:eastAsia="Times New Roman" w:hAnsi="Arial" w:cs="Arial"/>
          <w:szCs w:val="22"/>
          <w:cs/>
        </w:rPr>
        <w:tab/>
      </w:r>
      <w:r w:rsidR="005E680C">
        <w:rPr>
          <w:rFonts w:ascii="Arial" w:eastAsia="Times New Roman" w:hAnsi="Arial" w:cs="Arial"/>
          <w:szCs w:val="22"/>
        </w:rPr>
        <w:tab/>
      </w:r>
      <w:r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bank deposits in saving accounts carried interest rate</w:t>
      </w:r>
      <w:r w:rsidR="008F7E3B">
        <w:rPr>
          <w:rFonts w:ascii="Arial" w:eastAsia="Times New Roman" w:hAnsi="Arial" w:cs="Arial"/>
          <w:szCs w:val="22"/>
        </w:rPr>
        <w:t>s</w:t>
      </w:r>
      <w:r w:rsidRPr="005E680C">
        <w:rPr>
          <w:rFonts w:ascii="Arial" w:eastAsia="Times New Roman" w:hAnsi="Arial" w:cs="Arial"/>
          <w:szCs w:val="22"/>
        </w:rPr>
        <w:t xml:space="preserve"> at </w:t>
      </w:r>
      <w:r w:rsidR="007273DD">
        <w:rPr>
          <w:rFonts w:ascii="Arial" w:eastAsia="Times New Roman" w:hAnsi="Arial" w:cs="Arial"/>
          <w:szCs w:val="22"/>
        </w:rPr>
        <w:t>0.1</w:t>
      </w:r>
      <w:r w:rsidR="009A38BB" w:rsidRPr="005E680C">
        <w:rPr>
          <w:rFonts w:ascii="Arial" w:eastAsia="Times New Roman" w:hAnsi="Arial" w:cs="Arial"/>
          <w:szCs w:val="22"/>
        </w:rPr>
        <w:t xml:space="preserve"> </w:t>
      </w:r>
      <w:r w:rsidR="007273DD">
        <w:rPr>
          <w:rFonts w:ascii="Arial" w:eastAsia="Times New Roman" w:hAnsi="Arial" w:cs="Arial"/>
          <w:szCs w:val="22"/>
        </w:rPr>
        <w:t>-</w:t>
      </w:r>
      <w:r w:rsidR="009A38BB" w:rsidRPr="005E680C">
        <w:rPr>
          <w:rFonts w:ascii="Arial" w:eastAsia="Times New Roman" w:hAnsi="Arial" w:cs="Arial"/>
          <w:szCs w:val="22"/>
        </w:rPr>
        <w:t xml:space="preserve"> </w:t>
      </w:r>
      <w:r w:rsidR="007273DD">
        <w:rPr>
          <w:rFonts w:ascii="Arial" w:eastAsia="Times New Roman" w:hAnsi="Arial" w:cs="Arial"/>
          <w:szCs w:val="22"/>
        </w:rPr>
        <w:t>0.5</w:t>
      </w:r>
      <w:r w:rsidR="009A38BB" w:rsidRPr="005E680C">
        <w:rPr>
          <w:rFonts w:ascii="Arial" w:eastAsia="Times New Roman" w:hAnsi="Arial" w:cs="Arial"/>
          <w:szCs w:val="22"/>
        </w:rPr>
        <w:t xml:space="preserve"> </w:t>
      </w:r>
      <w:r w:rsidRPr="005E680C">
        <w:rPr>
          <w:rFonts w:ascii="Arial" w:eastAsia="Times New Roman" w:hAnsi="Arial" w:cs="Arial"/>
          <w:szCs w:val="22"/>
        </w:rPr>
        <w:t>percent per annum (</w:t>
      </w:r>
      <w:r w:rsidR="002D783F" w:rsidRPr="005E680C">
        <w:rPr>
          <w:rFonts w:ascii="Arial" w:eastAsia="Times New Roman" w:hAnsi="Arial" w:cs="Arial"/>
          <w:szCs w:val="22"/>
        </w:rPr>
        <w:t>2018:</w:t>
      </w:r>
      <w:r w:rsidRPr="005E680C">
        <w:rPr>
          <w:rFonts w:ascii="Arial" w:eastAsia="Times New Roman" w:hAnsi="Arial" w:cs="Arial"/>
          <w:szCs w:val="22"/>
        </w:rPr>
        <w:t xml:space="preserve"> </w:t>
      </w:r>
      <w:r w:rsidR="00F814ED" w:rsidRPr="005E680C">
        <w:rPr>
          <w:rFonts w:ascii="Arial" w:eastAsia="Times New Roman" w:hAnsi="Arial" w:cs="Arial"/>
          <w:szCs w:val="22"/>
        </w:rPr>
        <w:t xml:space="preserve">0.1 - </w:t>
      </w:r>
      <w:r w:rsidRPr="005E680C">
        <w:rPr>
          <w:rFonts w:ascii="Arial" w:eastAsia="Times New Roman" w:hAnsi="Arial" w:cs="Arial"/>
          <w:szCs w:val="22"/>
        </w:rPr>
        <w:t>0.4 percent per annum).</w:t>
      </w:r>
    </w:p>
    <w:p w14:paraId="2DCFC513" w14:textId="72E37A03" w:rsidR="009B583D" w:rsidRDefault="00D71522" w:rsidP="00614466">
      <w:pPr>
        <w:pStyle w:val="NFS"/>
      </w:pPr>
      <w:r w:rsidRPr="005E680C">
        <w:t>8.</w:t>
      </w:r>
      <w:r w:rsidRPr="005E680C">
        <w:tab/>
        <w:t>Current investments</w:t>
      </w:r>
    </w:p>
    <w:tbl>
      <w:tblPr>
        <w:tblW w:w="9000" w:type="dxa"/>
        <w:tblInd w:w="450" w:type="dxa"/>
        <w:tblLayout w:type="fixed"/>
        <w:tblLook w:val="04A0" w:firstRow="1" w:lastRow="0" w:firstColumn="1" w:lastColumn="0" w:noHBand="0" w:noVBand="1"/>
      </w:tblPr>
      <w:tblGrid>
        <w:gridCol w:w="2250"/>
        <w:gridCol w:w="1080"/>
        <w:gridCol w:w="1080"/>
        <w:gridCol w:w="1170"/>
        <w:gridCol w:w="1080"/>
        <w:gridCol w:w="1170"/>
        <w:gridCol w:w="1170"/>
      </w:tblGrid>
      <w:tr w:rsidR="00842D4C" w:rsidRPr="0029526D" w14:paraId="70131E02" w14:textId="77777777" w:rsidTr="006118F7">
        <w:tc>
          <w:tcPr>
            <w:tcW w:w="2250" w:type="dxa"/>
            <w:shd w:val="clear" w:color="auto" w:fill="auto"/>
          </w:tcPr>
          <w:p w14:paraId="38098DAC" w14:textId="77777777" w:rsidR="00842D4C" w:rsidRPr="0029526D" w:rsidRDefault="00842D4C" w:rsidP="00D559E7">
            <w:pPr>
              <w:tabs>
                <w:tab w:val="left" w:pos="600"/>
                <w:tab w:val="left" w:pos="900"/>
                <w:tab w:val="right" w:pos="7280"/>
                <w:tab w:val="right" w:pos="8540"/>
              </w:tabs>
              <w:spacing w:after="0" w:line="320" w:lineRule="exact"/>
              <w:ind w:right="-43"/>
              <w:jc w:val="center"/>
              <w:rPr>
                <w:rFonts w:ascii="Arial" w:hAnsi="Arial" w:cs="Arial"/>
                <w:sz w:val="16"/>
                <w:szCs w:val="16"/>
                <w:cs/>
              </w:rPr>
            </w:pPr>
          </w:p>
        </w:tc>
        <w:tc>
          <w:tcPr>
            <w:tcW w:w="6750" w:type="dxa"/>
            <w:gridSpan w:val="6"/>
          </w:tcPr>
          <w:p w14:paraId="618CC29E" w14:textId="0EC86AE9" w:rsidR="00842D4C" w:rsidRPr="0029526D" w:rsidRDefault="0078361B" w:rsidP="00D559E7">
            <w:pPr>
              <w:pBdr>
                <w:bottom w:val="single" w:sz="4" w:space="1" w:color="auto"/>
              </w:pBdr>
              <w:spacing w:after="0" w:line="320" w:lineRule="exact"/>
              <w:ind w:right="-43"/>
              <w:jc w:val="center"/>
              <w:rPr>
                <w:rFonts w:ascii="Arial" w:hAnsi="Arial" w:cs="Arial"/>
                <w:sz w:val="16"/>
                <w:szCs w:val="16"/>
              </w:rPr>
            </w:pPr>
            <w:r>
              <w:rPr>
                <w:rFonts w:ascii="Arial" w:hAnsi="Arial" w:cs="Arial"/>
                <w:sz w:val="16"/>
                <w:szCs w:val="16"/>
              </w:rPr>
              <w:t>Consolidated</w:t>
            </w:r>
            <w:r w:rsidR="00805068" w:rsidRPr="0029526D">
              <w:rPr>
                <w:rFonts w:ascii="Arial" w:hAnsi="Arial" w:cs="Arial"/>
                <w:sz w:val="16"/>
                <w:szCs w:val="16"/>
              </w:rPr>
              <w:t xml:space="preserve"> and separate financial statements</w:t>
            </w:r>
          </w:p>
        </w:tc>
      </w:tr>
      <w:tr w:rsidR="00842D4C" w:rsidRPr="0029526D" w14:paraId="1147BDFA" w14:textId="77777777" w:rsidTr="006118F7">
        <w:tc>
          <w:tcPr>
            <w:tcW w:w="2250" w:type="dxa"/>
            <w:shd w:val="clear" w:color="auto" w:fill="auto"/>
          </w:tcPr>
          <w:p w14:paraId="2873212C" w14:textId="77777777" w:rsidR="00842D4C" w:rsidRPr="0029526D" w:rsidRDefault="00842D4C" w:rsidP="00D559E7">
            <w:pPr>
              <w:tabs>
                <w:tab w:val="left" w:pos="600"/>
                <w:tab w:val="left" w:pos="900"/>
                <w:tab w:val="right" w:pos="7280"/>
                <w:tab w:val="right" w:pos="8540"/>
              </w:tabs>
              <w:spacing w:after="0" w:line="320" w:lineRule="exact"/>
              <w:ind w:right="-43"/>
              <w:jc w:val="center"/>
              <w:rPr>
                <w:rFonts w:ascii="Arial" w:hAnsi="Arial" w:cs="Arial"/>
                <w:sz w:val="16"/>
                <w:szCs w:val="16"/>
                <w:cs/>
              </w:rPr>
            </w:pPr>
          </w:p>
        </w:tc>
        <w:tc>
          <w:tcPr>
            <w:tcW w:w="3330" w:type="dxa"/>
            <w:gridSpan w:val="3"/>
          </w:tcPr>
          <w:p w14:paraId="63CC64EE" w14:textId="3D5C901D" w:rsidR="00842D4C" w:rsidRPr="0029526D" w:rsidRDefault="00805068" w:rsidP="00D559E7">
            <w:pPr>
              <w:pBdr>
                <w:bottom w:val="single" w:sz="4" w:space="1" w:color="auto"/>
              </w:pBdr>
              <w:spacing w:after="0" w:line="320" w:lineRule="exact"/>
              <w:ind w:right="-43"/>
              <w:jc w:val="center"/>
              <w:rPr>
                <w:rFonts w:ascii="Arial" w:hAnsi="Arial" w:cs="Arial"/>
                <w:sz w:val="16"/>
                <w:szCs w:val="16"/>
                <w:cs/>
              </w:rPr>
            </w:pPr>
            <w:r w:rsidRPr="0029526D">
              <w:rPr>
                <w:rFonts w:ascii="Arial" w:hAnsi="Arial" w:cs="Arial"/>
                <w:sz w:val="16"/>
                <w:szCs w:val="16"/>
              </w:rPr>
              <w:t>2019</w:t>
            </w:r>
          </w:p>
        </w:tc>
        <w:tc>
          <w:tcPr>
            <w:tcW w:w="3420" w:type="dxa"/>
            <w:gridSpan w:val="3"/>
            <w:shd w:val="clear" w:color="auto" w:fill="auto"/>
          </w:tcPr>
          <w:p w14:paraId="3348F765" w14:textId="05FC25F4" w:rsidR="00842D4C" w:rsidRPr="0029526D" w:rsidRDefault="00805068" w:rsidP="00D559E7">
            <w:pPr>
              <w:pBdr>
                <w:bottom w:val="single" w:sz="4" w:space="1" w:color="auto"/>
              </w:pBdr>
              <w:spacing w:after="0" w:line="320" w:lineRule="exact"/>
              <w:ind w:right="-43"/>
              <w:jc w:val="center"/>
              <w:rPr>
                <w:rFonts w:ascii="Arial" w:hAnsi="Arial" w:cs="Arial"/>
                <w:sz w:val="16"/>
                <w:szCs w:val="16"/>
                <w:cs/>
              </w:rPr>
            </w:pPr>
            <w:r w:rsidRPr="0029526D">
              <w:rPr>
                <w:rFonts w:ascii="Arial" w:hAnsi="Arial" w:cs="Arial"/>
                <w:sz w:val="16"/>
                <w:szCs w:val="16"/>
              </w:rPr>
              <w:t>2018</w:t>
            </w:r>
          </w:p>
        </w:tc>
      </w:tr>
      <w:tr w:rsidR="00D559E7" w:rsidRPr="0029526D" w14:paraId="550B2282" w14:textId="77777777" w:rsidTr="00D559E7">
        <w:tc>
          <w:tcPr>
            <w:tcW w:w="2250" w:type="dxa"/>
            <w:shd w:val="clear" w:color="auto" w:fill="auto"/>
          </w:tcPr>
          <w:p w14:paraId="084FE2F6" w14:textId="2E706D18" w:rsidR="00D559E7" w:rsidRPr="00D76970" w:rsidRDefault="00D76970" w:rsidP="00D559E7">
            <w:pPr>
              <w:pBdr>
                <w:bottom w:val="single" w:sz="4" w:space="1" w:color="auto"/>
              </w:pBdr>
              <w:tabs>
                <w:tab w:val="left" w:pos="600"/>
                <w:tab w:val="left" w:pos="900"/>
                <w:tab w:val="right" w:pos="7280"/>
                <w:tab w:val="right" w:pos="8540"/>
              </w:tabs>
              <w:spacing w:after="0" w:line="320" w:lineRule="exact"/>
              <w:ind w:right="-43"/>
              <w:jc w:val="center"/>
              <w:rPr>
                <w:rFonts w:ascii="Arial" w:hAnsi="Arial"/>
                <w:sz w:val="16"/>
                <w:szCs w:val="16"/>
              </w:rPr>
            </w:pPr>
            <w:r>
              <w:rPr>
                <w:rFonts w:ascii="Arial" w:hAnsi="Arial"/>
                <w:sz w:val="16"/>
                <w:szCs w:val="16"/>
              </w:rPr>
              <w:t>Mutual fund</w:t>
            </w:r>
          </w:p>
        </w:tc>
        <w:tc>
          <w:tcPr>
            <w:tcW w:w="1080" w:type="dxa"/>
          </w:tcPr>
          <w:p w14:paraId="7BC2A140" w14:textId="2ED7B7D6"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Unit</w:t>
            </w:r>
          </w:p>
        </w:tc>
        <w:tc>
          <w:tcPr>
            <w:tcW w:w="1080" w:type="dxa"/>
            <w:vAlign w:val="bottom"/>
          </w:tcPr>
          <w:p w14:paraId="74B102B1" w14:textId="6C47DCF2"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Cost</w:t>
            </w:r>
          </w:p>
        </w:tc>
        <w:tc>
          <w:tcPr>
            <w:tcW w:w="1170" w:type="dxa"/>
            <w:shd w:val="clear" w:color="auto" w:fill="auto"/>
            <w:vAlign w:val="bottom"/>
          </w:tcPr>
          <w:p w14:paraId="45C1369D" w14:textId="34B415CB"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Fair value</w:t>
            </w:r>
          </w:p>
        </w:tc>
        <w:tc>
          <w:tcPr>
            <w:tcW w:w="1080" w:type="dxa"/>
            <w:shd w:val="clear" w:color="auto" w:fill="auto"/>
          </w:tcPr>
          <w:p w14:paraId="2058F7AF" w14:textId="2AD9736B"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Unit</w:t>
            </w:r>
          </w:p>
        </w:tc>
        <w:tc>
          <w:tcPr>
            <w:tcW w:w="1170" w:type="dxa"/>
            <w:vAlign w:val="bottom"/>
          </w:tcPr>
          <w:p w14:paraId="1022B577" w14:textId="35B2AC62"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Cost</w:t>
            </w:r>
          </w:p>
        </w:tc>
        <w:tc>
          <w:tcPr>
            <w:tcW w:w="1170" w:type="dxa"/>
            <w:vAlign w:val="bottom"/>
          </w:tcPr>
          <w:p w14:paraId="1E98553F" w14:textId="6DFC3147" w:rsidR="00D559E7" w:rsidRPr="0029526D" w:rsidRDefault="00D559E7" w:rsidP="00D559E7">
            <w:pPr>
              <w:pBdr>
                <w:bottom w:val="single" w:sz="4" w:space="1" w:color="auto"/>
              </w:pBdr>
              <w:spacing w:after="0" w:line="320" w:lineRule="exact"/>
              <w:ind w:right="-43"/>
              <w:jc w:val="center"/>
              <w:rPr>
                <w:rFonts w:ascii="Arial" w:hAnsi="Arial" w:cs="Arial"/>
                <w:sz w:val="16"/>
                <w:szCs w:val="16"/>
              </w:rPr>
            </w:pPr>
            <w:r w:rsidRPr="0029526D">
              <w:rPr>
                <w:rFonts w:ascii="Arial" w:hAnsi="Arial" w:cs="Arial"/>
                <w:sz w:val="16"/>
                <w:szCs w:val="16"/>
              </w:rPr>
              <w:t>Fair value</w:t>
            </w:r>
          </w:p>
        </w:tc>
      </w:tr>
      <w:tr w:rsidR="00D559E7" w:rsidRPr="0029526D" w14:paraId="53BFDFDA" w14:textId="77777777" w:rsidTr="003D2542">
        <w:tc>
          <w:tcPr>
            <w:tcW w:w="2250" w:type="dxa"/>
            <w:shd w:val="clear" w:color="auto" w:fill="auto"/>
            <w:vAlign w:val="bottom"/>
          </w:tcPr>
          <w:p w14:paraId="2D959DCE" w14:textId="77777777" w:rsidR="00D559E7" w:rsidRPr="0029526D" w:rsidRDefault="00D559E7" w:rsidP="00D559E7">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6"/>
                <w:szCs w:val="16"/>
                <w:cs/>
              </w:rPr>
            </w:pPr>
          </w:p>
        </w:tc>
        <w:tc>
          <w:tcPr>
            <w:tcW w:w="1080" w:type="dxa"/>
          </w:tcPr>
          <w:p w14:paraId="5FD3B10A" w14:textId="3807DF9D" w:rsidR="00D559E7" w:rsidRPr="0029526D" w:rsidRDefault="00D559E7" w:rsidP="00D559E7">
            <w:pPr>
              <w:spacing w:after="0" w:line="320" w:lineRule="exact"/>
              <w:ind w:right="27"/>
              <w:jc w:val="center"/>
              <w:rPr>
                <w:rFonts w:ascii="Arial" w:hAnsi="Arial" w:cs="Arial"/>
                <w:sz w:val="16"/>
                <w:szCs w:val="16"/>
              </w:rPr>
            </w:pPr>
            <w:r w:rsidRPr="0029526D">
              <w:rPr>
                <w:rFonts w:ascii="Arial" w:hAnsi="Arial" w:cs="Arial"/>
                <w:sz w:val="16"/>
                <w:szCs w:val="16"/>
              </w:rPr>
              <w:t>(Thousand)</w:t>
            </w:r>
          </w:p>
        </w:tc>
        <w:tc>
          <w:tcPr>
            <w:tcW w:w="1080" w:type="dxa"/>
          </w:tcPr>
          <w:p w14:paraId="573BB83B" w14:textId="18779AF8" w:rsidR="00D559E7" w:rsidRPr="0029526D" w:rsidRDefault="00D559E7" w:rsidP="00D559E7">
            <w:pPr>
              <w:spacing w:after="0" w:line="320" w:lineRule="exact"/>
              <w:ind w:right="27"/>
              <w:jc w:val="center"/>
              <w:rPr>
                <w:rFonts w:ascii="Arial" w:hAnsi="Arial" w:cs="Arial"/>
                <w:sz w:val="16"/>
                <w:szCs w:val="16"/>
              </w:rPr>
            </w:pPr>
            <w:r w:rsidRPr="0029526D">
              <w:rPr>
                <w:rFonts w:ascii="Arial" w:hAnsi="Arial" w:cs="Arial"/>
                <w:sz w:val="16"/>
                <w:szCs w:val="16"/>
              </w:rPr>
              <w:t>(Thousand Baht)</w:t>
            </w:r>
          </w:p>
        </w:tc>
        <w:tc>
          <w:tcPr>
            <w:tcW w:w="1170" w:type="dxa"/>
            <w:shd w:val="clear" w:color="auto" w:fill="auto"/>
          </w:tcPr>
          <w:p w14:paraId="291782FB" w14:textId="5D4B76B1" w:rsidR="00D559E7" w:rsidRPr="0029526D" w:rsidRDefault="00D559E7" w:rsidP="00D559E7">
            <w:pPr>
              <w:spacing w:after="0" w:line="320" w:lineRule="exact"/>
              <w:ind w:right="27"/>
              <w:jc w:val="center"/>
              <w:rPr>
                <w:rFonts w:ascii="Arial" w:hAnsi="Arial" w:cs="Arial"/>
                <w:sz w:val="16"/>
                <w:szCs w:val="16"/>
              </w:rPr>
            </w:pPr>
            <w:r w:rsidRPr="0029526D">
              <w:rPr>
                <w:rFonts w:ascii="Arial" w:hAnsi="Arial" w:cs="Arial"/>
                <w:sz w:val="16"/>
                <w:szCs w:val="16"/>
              </w:rPr>
              <w:t>(Thousand Baht)</w:t>
            </w:r>
          </w:p>
        </w:tc>
        <w:tc>
          <w:tcPr>
            <w:tcW w:w="1080" w:type="dxa"/>
            <w:shd w:val="clear" w:color="auto" w:fill="auto"/>
          </w:tcPr>
          <w:p w14:paraId="06089EF8" w14:textId="7796532E" w:rsidR="00D559E7" w:rsidRPr="0029526D" w:rsidRDefault="00D559E7" w:rsidP="00D559E7">
            <w:pPr>
              <w:spacing w:after="0" w:line="320" w:lineRule="exact"/>
              <w:ind w:left="-18" w:right="27"/>
              <w:jc w:val="center"/>
              <w:rPr>
                <w:rFonts w:ascii="Arial" w:hAnsi="Arial" w:cs="Arial"/>
                <w:sz w:val="16"/>
                <w:szCs w:val="16"/>
              </w:rPr>
            </w:pPr>
            <w:r w:rsidRPr="0029526D">
              <w:rPr>
                <w:rFonts w:ascii="Arial" w:hAnsi="Arial" w:cs="Arial"/>
                <w:sz w:val="16"/>
                <w:szCs w:val="16"/>
              </w:rPr>
              <w:t>(Thousand)</w:t>
            </w:r>
          </w:p>
        </w:tc>
        <w:tc>
          <w:tcPr>
            <w:tcW w:w="1170" w:type="dxa"/>
          </w:tcPr>
          <w:p w14:paraId="13C74406" w14:textId="506B58D7" w:rsidR="00D559E7" w:rsidRPr="0029526D" w:rsidRDefault="00D559E7" w:rsidP="00D559E7">
            <w:pPr>
              <w:spacing w:after="0" w:line="320" w:lineRule="exact"/>
              <w:ind w:left="-18" w:right="27"/>
              <w:jc w:val="center"/>
              <w:rPr>
                <w:rFonts w:ascii="Arial" w:hAnsi="Arial" w:cs="Arial"/>
                <w:sz w:val="16"/>
                <w:szCs w:val="16"/>
              </w:rPr>
            </w:pPr>
            <w:r w:rsidRPr="0029526D">
              <w:rPr>
                <w:rFonts w:ascii="Arial" w:hAnsi="Arial" w:cs="Arial"/>
                <w:sz w:val="16"/>
                <w:szCs w:val="16"/>
              </w:rPr>
              <w:t>(Thousand Baht)</w:t>
            </w:r>
          </w:p>
        </w:tc>
        <w:tc>
          <w:tcPr>
            <w:tcW w:w="1170" w:type="dxa"/>
          </w:tcPr>
          <w:p w14:paraId="5E8948EF" w14:textId="38AC6B32" w:rsidR="00D559E7" w:rsidRPr="0029526D" w:rsidRDefault="00D559E7" w:rsidP="00D559E7">
            <w:pPr>
              <w:spacing w:after="0" w:line="320" w:lineRule="exact"/>
              <w:ind w:left="-18" w:right="27"/>
              <w:jc w:val="center"/>
              <w:rPr>
                <w:rFonts w:ascii="Arial" w:hAnsi="Arial" w:cs="Arial"/>
                <w:sz w:val="16"/>
                <w:szCs w:val="16"/>
              </w:rPr>
            </w:pPr>
            <w:r w:rsidRPr="0029526D">
              <w:rPr>
                <w:rFonts w:ascii="Arial" w:hAnsi="Arial" w:cs="Arial"/>
                <w:sz w:val="16"/>
                <w:szCs w:val="16"/>
              </w:rPr>
              <w:t>(Thousand Baht)</w:t>
            </w:r>
          </w:p>
        </w:tc>
      </w:tr>
      <w:tr w:rsidR="00D559E7" w:rsidRPr="0029526D" w14:paraId="5C038B02" w14:textId="77777777" w:rsidTr="00D559E7">
        <w:tc>
          <w:tcPr>
            <w:tcW w:w="2250" w:type="dxa"/>
            <w:shd w:val="clear" w:color="auto" w:fill="auto"/>
            <w:vAlign w:val="bottom"/>
          </w:tcPr>
          <w:p w14:paraId="2737C027" w14:textId="7DA26814" w:rsidR="00D559E7" w:rsidRPr="0029526D" w:rsidRDefault="00D559E7" w:rsidP="00D559E7">
            <w:pPr>
              <w:tabs>
                <w:tab w:val="left" w:pos="600"/>
                <w:tab w:val="left" w:pos="900"/>
                <w:tab w:val="right" w:pos="7280"/>
                <w:tab w:val="right" w:pos="8540"/>
              </w:tabs>
              <w:overflowPunct w:val="0"/>
              <w:autoSpaceDE w:val="0"/>
              <w:autoSpaceDN w:val="0"/>
              <w:adjustRightInd w:val="0"/>
              <w:spacing w:after="0" w:line="320" w:lineRule="exact"/>
              <w:ind w:left="165" w:right="-43" w:hanging="165"/>
              <w:textAlignment w:val="baseline"/>
              <w:rPr>
                <w:rFonts w:ascii="Arial" w:eastAsia="Times New Roman" w:hAnsi="Arial" w:cs="Arial"/>
                <w:sz w:val="16"/>
                <w:szCs w:val="16"/>
                <w:cs/>
              </w:rPr>
            </w:pPr>
            <w:r w:rsidRPr="0029526D">
              <w:rPr>
                <w:rFonts w:ascii="Arial" w:eastAsia="Times New Roman" w:hAnsi="Arial" w:cs="Arial"/>
                <w:sz w:val="16"/>
                <w:szCs w:val="16"/>
              </w:rPr>
              <w:t>We Money Market Fund (R)</w:t>
            </w:r>
          </w:p>
        </w:tc>
        <w:tc>
          <w:tcPr>
            <w:tcW w:w="1080" w:type="dxa"/>
            <w:vAlign w:val="bottom"/>
          </w:tcPr>
          <w:p w14:paraId="20D3535D" w14:textId="77777777" w:rsidR="00D559E7" w:rsidRPr="0029526D" w:rsidRDefault="00D559E7" w:rsidP="00D559E7">
            <w:pPr>
              <w:tabs>
                <w:tab w:val="decimal" w:pos="825"/>
              </w:tabs>
              <w:spacing w:after="0" w:line="320" w:lineRule="exact"/>
              <w:ind w:right="27"/>
              <w:rPr>
                <w:rFonts w:ascii="Arial" w:hAnsi="Arial" w:cs="Arial"/>
                <w:sz w:val="16"/>
                <w:szCs w:val="16"/>
              </w:rPr>
            </w:pPr>
            <w:r w:rsidRPr="0029526D">
              <w:rPr>
                <w:rFonts w:ascii="Arial" w:hAnsi="Arial" w:cs="Arial"/>
                <w:sz w:val="16"/>
                <w:szCs w:val="16"/>
              </w:rPr>
              <w:t>42,572</w:t>
            </w:r>
          </w:p>
        </w:tc>
        <w:tc>
          <w:tcPr>
            <w:tcW w:w="1080" w:type="dxa"/>
            <w:vAlign w:val="bottom"/>
          </w:tcPr>
          <w:p w14:paraId="6631DD4A" w14:textId="77777777" w:rsidR="00D559E7" w:rsidRPr="0029526D" w:rsidRDefault="00D559E7" w:rsidP="00D559E7">
            <w:pPr>
              <w:tabs>
                <w:tab w:val="decimal" w:pos="825"/>
              </w:tabs>
              <w:spacing w:after="0" w:line="320" w:lineRule="exact"/>
              <w:ind w:right="27"/>
              <w:rPr>
                <w:rFonts w:ascii="Arial" w:hAnsi="Arial" w:cs="Arial"/>
                <w:sz w:val="16"/>
                <w:szCs w:val="16"/>
              </w:rPr>
            </w:pPr>
            <w:r w:rsidRPr="0029526D">
              <w:rPr>
                <w:rFonts w:ascii="Arial" w:hAnsi="Arial" w:cs="Arial"/>
                <w:sz w:val="16"/>
                <w:szCs w:val="16"/>
              </w:rPr>
              <w:t>430,000</w:t>
            </w:r>
          </w:p>
        </w:tc>
        <w:tc>
          <w:tcPr>
            <w:tcW w:w="1170" w:type="dxa"/>
            <w:shd w:val="clear" w:color="auto" w:fill="auto"/>
            <w:vAlign w:val="bottom"/>
          </w:tcPr>
          <w:p w14:paraId="22035D2A" w14:textId="77777777" w:rsidR="00D559E7" w:rsidRPr="0029526D" w:rsidRDefault="00D559E7" w:rsidP="00D559E7">
            <w:pPr>
              <w:tabs>
                <w:tab w:val="decimal" w:pos="825"/>
              </w:tabs>
              <w:spacing w:after="0" w:line="320" w:lineRule="exact"/>
              <w:ind w:right="27"/>
              <w:rPr>
                <w:rFonts w:ascii="Arial" w:hAnsi="Arial" w:cs="Arial"/>
                <w:sz w:val="16"/>
                <w:szCs w:val="16"/>
              </w:rPr>
            </w:pPr>
            <w:r w:rsidRPr="0029526D">
              <w:rPr>
                <w:rFonts w:ascii="Arial" w:hAnsi="Arial" w:cs="Arial"/>
                <w:sz w:val="16"/>
                <w:szCs w:val="16"/>
              </w:rPr>
              <w:t>430,200</w:t>
            </w:r>
          </w:p>
        </w:tc>
        <w:tc>
          <w:tcPr>
            <w:tcW w:w="1080" w:type="dxa"/>
            <w:shd w:val="clear" w:color="auto" w:fill="auto"/>
            <w:vAlign w:val="bottom"/>
          </w:tcPr>
          <w:p w14:paraId="7619E2B4"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c>
          <w:tcPr>
            <w:tcW w:w="1170" w:type="dxa"/>
            <w:vAlign w:val="bottom"/>
          </w:tcPr>
          <w:p w14:paraId="5A1B1A69"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c>
          <w:tcPr>
            <w:tcW w:w="1170" w:type="dxa"/>
            <w:vAlign w:val="bottom"/>
          </w:tcPr>
          <w:p w14:paraId="5CD11445"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r>
      <w:tr w:rsidR="00D559E7" w:rsidRPr="0029526D" w14:paraId="0D30B010" w14:textId="77777777" w:rsidTr="00D559E7">
        <w:tc>
          <w:tcPr>
            <w:tcW w:w="2250" w:type="dxa"/>
            <w:shd w:val="clear" w:color="auto" w:fill="auto"/>
            <w:vAlign w:val="bottom"/>
          </w:tcPr>
          <w:p w14:paraId="0EF8B3CE" w14:textId="451D900F" w:rsidR="00D559E7" w:rsidRPr="0029526D" w:rsidRDefault="00D559E7" w:rsidP="00D559E7">
            <w:pPr>
              <w:tabs>
                <w:tab w:val="left" w:pos="600"/>
                <w:tab w:val="left" w:pos="900"/>
                <w:tab w:val="right" w:pos="7280"/>
                <w:tab w:val="right" w:pos="8540"/>
              </w:tabs>
              <w:overflowPunct w:val="0"/>
              <w:autoSpaceDE w:val="0"/>
              <w:autoSpaceDN w:val="0"/>
              <w:adjustRightInd w:val="0"/>
              <w:spacing w:after="0" w:line="320" w:lineRule="exact"/>
              <w:ind w:left="165" w:right="-43" w:hanging="165"/>
              <w:textAlignment w:val="baseline"/>
              <w:rPr>
                <w:rFonts w:ascii="Arial" w:eastAsia="Times New Roman" w:hAnsi="Arial" w:cs="Arial"/>
                <w:sz w:val="16"/>
                <w:szCs w:val="16"/>
                <w:cs/>
              </w:rPr>
            </w:pPr>
            <w:r w:rsidRPr="0029526D">
              <w:rPr>
                <w:rFonts w:ascii="Arial" w:eastAsia="Times New Roman" w:hAnsi="Arial" w:cs="Arial"/>
                <w:sz w:val="16"/>
                <w:szCs w:val="16"/>
              </w:rPr>
              <w:t>SCB Treasury Money Plus Open</w:t>
            </w:r>
            <w:r>
              <w:rPr>
                <w:rFonts w:ascii="Arial" w:eastAsia="Times New Roman" w:hAnsi="Arial" w:cs="Arial"/>
                <w:sz w:val="16"/>
                <w:szCs w:val="16"/>
              </w:rPr>
              <w:t xml:space="preserve"> </w:t>
            </w:r>
            <w:r w:rsidRPr="0029526D">
              <w:rPr>
                <w:rFonts w:ascii="Arial" w:eastAsia="Times New Roman" w:hAnsi="Arial" w:cs="Arial"/>
                <w:sz w:val="16"/>
                <w:szCs w:val="16"/>
              </w:rPr>
              <w:t>End Fund</w:t>
            </w:r>
          </w:p>
        </w:tc>
        <w:tc>
          <w:tcPr>
            <w:tcW w:w="1080" w:type="dxa"/>
            <w:vAlign w:val="bottom"/>
          </w:tcPr>
          <w:p w14:paraId="7616A4C6"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26,768</w:t>
            </w:r>
          </w:p>
        </w:tc>
        <w:tc>
          <w:tcPr>
            <w:tcW w:w="1080" w:type="dxa"/>
            <w:vAlign w:val="bottom"/>
          </w:tcPr>
          <w:p w14:paraId="5DBC2FF2" w14:textId="77777777" w:rsidR="00D559E7" w:rsidRPr="0029526D" w:rsidRDefault="00D559E7" w:rsidP="00D559E7">
            <w:pPr>
              <w:pBdr>
                <w:bottom w:val="single" w:sz="4" w:space="1" w:color="auto"/>
              </w:pBdr>
              <w:tabs>
                <w:tab w:val="decimal" w:pos="825"/>
              </w:tabs>
              <w:spacing w:after="0" w:line="320" w:lineRule="exact"/>
              <w:ind w:left="-18" w:right="27"/>
              <w:rPr>
                <w:rFonts w:ascii="Arial" w:hAnsi="Arial" w:cs="Arial"/>
                <w:sz w:val="16"/>
                <w:szCs w:val="16"/>
              </w:rPr>
            </w:pPr>
            <w:r w:rsidRPr="0029526D">
              <w:rPr>
                <w:rFonts w:ascii="Arial" w:hAnsi="Arial" w:cs="Arial"/>
                <w:sz w:val="16"/>
                <w:szCs w:val="16"/>
              </w:rPr>
              <w:t>300,000</w:t>
            </w:r>
          </w:p>
        </w:tc>
        <w:tc>
          <w:tcPr>
            <w:tcW w:w="1170" w:type="dxa"/>
            <w:shd w:val="clear" w:color="auto" w:fill="auto"/>
            <w:vAlign w:val="bottom"/>
          </w:tcPr>
          <w:p w14:paraId="17884609" w14:textId="77777777" w:rsidR="00D559E7" w:rsidRPr="0029526D" w:rsidRDefault="00D559E7" w:rsidP="003B45E1">
            <w:pPr>
              <w:pBdr>
                <w:bottom w:val="single" w:sz="4" w:space="1" w:color="auto"/>
              </w:pBdr>
              <w:tabs>
                <w:tab w:val="decimal" w:pos="825"/>
              </w:tabs>
              <w:spacing w:after="0" w:line="320" w:lineRule="exact"/>
              <w:ind w:left="-18" w:right="27"/>
              <w:rPr>
                <w:rFonts w:ascii="Arial" w:hAnsi="Arial" w:cs="Arial"/>
                <w:sz w:val="16"/>
                <w:szCs w:val="16"/>
              </w:rPr>
            </w:pPr>
            <w:r w:rsidRPr="0029526D">
              <w:rPr>
                <w:rFonts w:ascii="Arial" w:hAnsi="Arial" w:cs="Arial"/>
                <w:sz w:val="16"/>
                <w:szCs w:val="16"/>
              </w:rPr>
              <w:t>299,998</w:t>
            </w:r>
          </w:p>
        </w:tc>
        <w:tc>
          <w:tcPr>
            <w:tcW w:w="1080" w:type="dxa"/>
            <w:shd w:val="clear" w:color="auto" w:fill="auto"/>
            <w:vAlign w:val="bottom"/>
          </w:tcPr>
          <w:p w14:paraId="61F3890E"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c>
          <w:tcPr>
            <w:tcW w:w="1170" w:type="dxa"/>
            <w:vAlign w:val="bottom"/>
          </w:tcPr>
          <w:p w14:paraId="56DDCA5B" w14:textId="77777777" w:rsidR="00D559E7" w:rsidRPr="0029526D" w:rsidRDefault="00D559E7" w:rsidP="00D76970">
            <w:pPr>
              <w:pBdr>
                <w:bottom w:val="single" w:sz="4" w:space="1" w:color="auto"/>
              </w:pBd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c>
          <w:tcPr>
            <w:tcW w:w="1170" w:type="dxa"/>
            <w:vAlign w:val="bottom"/>
          </w:tcPr>
          <w:p w14:paraId="15A8F0F5" w14:textId="77777777" w:rsidR="00D559E7" w:rsidRPr="0029526D" w:rsidRDefault="00D559E7" w:rsidP="00D559E7">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r>
      <w:tr w:rsidR="003B45E1" w:rsidRPr="0029526D" w14:paraId="1AC8ED36" w14:textId="77777777" w:rsidTr="0015474A">
        <w:tc>
          <w:tcPr>
            <w:tcW w:w="2250" w:type="dxa"/>
            <w:shd w:val="clear" w:color="auto" w:fill="auto"/>
            <w:vAlign w:val="bottom"/>
          </w:tcPr>
          <w:p w14:paraId="1FDF0D1D" w14:textId="77777777" w:rsidR="003B45E1" w:rsidRPr="0029526D" w:rsidRDefault="003B45E1" w:rsidP="003B45E1">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6"/>
                <w:szCs w:val="16"/>
                <w:cs/>
              </w:rPr>
            </w:pPr>
          </w:p>
        </w:tc>
        <w:tc>
          <w:tcPr>
            <w:tcW w:w="1080" w:type="dxa"/>
            <w:vAlign w:val="bottom"/>
          </w:tcPr>
          <w:p w14:paraId="4B06C6F5" w14:textId="77777777" w:rsidR="003B45E1" w:rsidRPr="0029526D" w:rsidRDefault="003B45E1" w:rsidP="003B45E1">
            <w:pPr>
              <w:tabs>
                <w:tab w:val="decimal" w:pos="825"/>
              </w:tabs>
              <w:spacing w:after="0" w:line="320" w:lineRule="exact"/>
              <w:ind w:right="27"/>
              <w:rPr>
                <w:rFonts w:ascii="Arial" w:hAnsi="Arial" w:cs="Arial"/>
                <w:sz w:val="16"/>
                <w:szCs w:val="16"/>
              </w:rPr>
            </w:pPr>
          </w:p>
        </w:tc>
        <w:tc>
          <w:tcPr>
            <w:tcW w:w="1080" w:type="dxa"/>
          </w:tcPr>
          <w:p w14:paraId="5E0B9266" w14:textId="77777777" w:rsidR="003B45E1" w:rsidRPr="0029526D" w:rsidRDefault="003B45E1" w:rsidP="0015474A">
            <w:pPr>
              <w:tabs>
                <w:tab w:val="decimal" w:pos="825"/>
              </w:tabs>
              <w:spacing w:after="0" w:line="320" w:lineRule="exact"/>
              <w:ind w:right="27"/>
              <w:rPr>
                <w:rFonts w:ascii="Arial" w:hAnsi="Arial" w:cs="Arial"/>
                <w:sz w:val="16"/>
                <w:szCs w:val="16"/>
              </w:rPr>
            </w:pPr>
            <w:r w:rsidRPr="0029526D">
              <w:rPr>
                <w:rFonts w:ascii="Arial" w:hAnsi="Arial" w:cs="Arial"/>
                <w:sz w:val="16"/>
                <w:szCs w:val="16"/>
              </w:rPr>
              <w:t>730,000</w:t>
            </w:r>
          </w:p>
        </w:tc>
        <w:tc>
          <w:tcPr>
            <w:tcW w:w="1170" w:type="dxa"/>
            <w:shd w:val="clear" w:color="auto" w:fill="auto"/>
            <w:vAlign w:val="bottom"/>
          </w:tcPr>
          <w:p w14:paraId="7CFC3462" w14:textId="3B6B5E54" w:rsidR="003B45E1" w:rsidRPr="0029526D" w:rsidRDefault="003B45E1" w:rsidP="003B45E1">
            <w:pPr>
              <w:pBdr>
                <w:bottom w:val="double" w:sz="4" w:space="1" w:color="auto"/>
              </w:pBdr>
              <w:tabs>
                <w:tab w:val="decimal" w:pos="825"/>
              </w:tabs>
              <w:spacing w:after="0" w:line="320" w:lineRule="exact"/>
              <w:ind w:right="27"/>
              <w:rPr>
                <w:rFonts w:ascii="Arial" w:hAnsi="Arial" w:cs="Arial"/>
                <w:sz w:val="16"/>
                <w:szCs w:val="16"/>
              </w:rPr>
            </w:pPr>
            <w:r w:rsidRPr="0029526D">
              <w:rPr>
                <w:rFonts w:ascii="Arial" w:hAnsi="Arial" w:cs="Arial"/>
                <w:sz w:val="16"/>
                <w:szCs w:val="16"/>
              </w:rPr>
              <w:t>730,198</w:t>
            </w:r>
          </w:p>
        </w:tc>
        <w:tc>
          <w:tcPr>
            <w:tcW w:w="1080" w:type="dxa"/>
            <w:shd w:val="clear" w:color="auto" w:fill="auto"/>
            <w:vAlign w:val="bottom"/>
          </w:tcPr>
          <w:p w14:paraId="727291EE" w14:textId="77777777" w:rsidR="003B45E1" w:rsidRPr="0029526D" w:rsidRDefault="003B45E1" w:rsidP="003B45E1">
            <w:pPr>
              <w:tabs>
                <w:tab w:val="decimal" w:pos="825"/>
              </w:tabs>
              <w:spacing w:after="0" w:line="320" w:lineRule="exact"/>
              <w:ind w:left="-18" w:right="27"/>
              <w:rPr>
                <w:rFonts w:ascii="Arial" w:hAnsi="Arial" w:cs="Arial"/>
                <w:sz w:val="16"/>
                <w:szCs w:val="16"/>
              </w:rPr>
            </w:pPr>
          </w:p>
        </w:tc>
        <w:tc>
          <w:tcPr>
            <w:tcW w:w="1170" w:type="dxa"/>
            <w:vAlign w:val="bottom"/>
          </w:tcPr>
          <w:p w14:paraId="30553AE4" w14:textId="77777777" w:rsidR="003B45E1" w:rsidRPr="0029526D" w:rsidRDefault="003B45E1" w:rsidP="003B45E1">
            <w:pPr>
              <w:tabs>
                <w:tab w:val="decimal" w:pos="825"/>
              </w:tabs>
              <w:spacing w:after="0" w:line="320" w:lineRule="exact"/>
              <w:ind w:left="-18" w:right="27"/>
              <w:rPr>
                <w:rFonts w:ascii="Arial" w:hAnsi="Arial" w:cs="Arial"/>
                <w:sz w:val="16"/>
                <w:szCs w:val="16"/>
              </w:rPr>
            </w:pPr>
            <w:r w:rsidRPr="0029526D">
              <w:rPr>
                <w:rFonts w:ascii="Arial" w:hAnsi="Arial" w:cs="Arial"/>
                <w:sz w:val="16"/>
                <w:szCs w:val="16"/>
              </w:rPr>
              <w:t>-</w:t>
            </w:r>
          </w:p>
        </w:tc>
        <w:tc>
          <w:tcPr>
            <w:tcW w:w="1170" w:type="dxa"/>
            <w:vAlign w:val="bottom"/>
          </w:tcPr>
          <w:p w14:paraId="50C1182A" w14:textId="6DA56797" w:rsidR="003B45E1" w:rsidRPr="0029526D" w:rsidRDefault="003B45E1" w:rsidP="003B45E1">
            <w:pPr>
              <w:tabs>
                <w:tab w:val="decimal" w:pos="825"/>
              </w:tabs>
              <w:spacing w:after="0" w:line="320" w:lineRule="exact"/>
              <w:ind w:left="-18" w:right="27"/>
              <w:rPr>
                <w:rFonts w:ascii="Arial" w:hAnsi="Arial" w:cs="Arial"/>
                <w:sz w:val="16"/>
                <w:szCs w:val="16"/>
              </w:rPr>
            </w:pPr>
          </w:p>
        </w:tc>
      </w:tr>
      <w:tr w:rsidR="003B45E1" w:rsidRPr="0029526D" w14:paraId="22398816" w14:textId="77777777" w:rsidTr="00D559E7">
        <w:tc>
          <w:tcPr>
            <w:tcW w:w="2250" w:type="dxa"/>
            <w:shd w:val="clear" w:color="auto" w:fill="auto"/>
            <w:vAlign w:val="bottom"/>
          </w:tcPr>
          <w:p w14:paraId="2940DDF3" w14:textId="59327E76" w:rsidR="003B45E1" w:rsidRPr="0029526D" w:rsidRDefault="003B45E1" w:rsidP="003B45E1">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6"/>
                <w:szCs w:val="16"/>
                <w:cs/>
              </w:rPr>
            </w:pPr>
            <w:r w:rsidRPr="0029526D">
              <w:rPr>
                <w:rFonts w:ascii="Arial" w:eastAsia="Times New Roman" w:hAnsi="Arial" w:cs="Arial"/>
                <w:sz w:val="16"/>
                <w:szCs w:val="16"/>
              </w:rPr>
              <w:t>Add: Change in fair value</w:t>
            </w:r>
          </w:p>
        </w:tc>
        <w:tc>
          <w:tcPr>
            <w:tcW w:w="1080" w:type="dxa"/>
            <w:vAlign w:val="bottom"/>
          </w:tcPr>
          <w:p w14:paraId="388F88FF" w14:textId="77777777" w:rsidR="003B45E1" w:rsidRPr="0029526D" w:rsidRDefault="003B45E1" w:rsidP="003B45E1">
            <w:pPr>
              <w:tabs>
                <w:tab w:val="decimal" w:pos="825"/>
              </w:tabs>
              <w:spacing w:after="0" w:line="320" w:lineRule="exact"/>
              <w:ind w:left="-18" w:right="27"/>
              <w:rPr>
                <w:rFonts w:ascii="Arial" w:hAnsi="Arial" w:cs="Arial"/>
                <w:sz w:val="16"/>
                <w:szCs w:val="16"/>
              </w:rPr>
            </w:pPr>
          </w:p>
        </w:tc>
        <w:tc>
          <w:tcPr>
            <w:tcW w:w="1080" w:type="dxa"/>
            <w:vAlign w:val="bottom"/>
          </w:tcPr>
          <w:p w14:paraId="758770AE" w14:textId="77777777" w:rsidR="003B45E1" w:rsidRPr="0029526D" w:rsidRDefault="003B45E1" w:rsidP="003B45E1">
            <w:pPr>
              <w:pBdr>
                <w:bottom w:val="single" w:sz="4" w:space="1" w:color="auto"/>
              </w:pBdr>
              <w:tabs>
                <w:tab w:val="decimal" w:pos="825"/>
              </w:tabs>
              <w:spacing w:after="0" w:line="320" w:lineRule="exact"/>
              <w:ind w:left="-18" w:right="27"/>
              <w:rPr>
                <w:rFonts w:ascii="Arial" w:hAnsi="Arial" w:cs="Arial"/>
                <w:sz w:val="16"/>
                <w:szCs w:val="16"/>
              </w:rPr>
            </w:pPr>
            <w:r w:rsidRPr="0029526D">
              <w:rPr>
                <w:rFonts w:ascii="Arial" w:hAnsi="Arial" w:cs="Arial"/>
                <w:sz w:val="16"/>
                <w:szCs w:val="16"/>
              </w:rPr>
              <w:t>198</w:t>
            </w:r>
          </w:p>
        </w:tc>
        <w:tc>
          <w:tcPr>
            <w:tcW w:w="1170" w:type="dxa"/>
            <w:shd w:val="clear" w:color="auto" w:fill="auto"/>
            <w:vAlign w:val="bottom"/>
          </w:tcPr>
          <w:p w14:paraId="67FABF71" w14:textId="77777777" w:rsidR="003B45E1" w:rsidRPr="0029526D" w:rsidRDefault="003B45E1" w:rsidP="003B45E1">
            <w:pPr>
              <w:tabs>
                <w:tab w:val="decimal" w:pos="825"/>
              </w:tabs>
              <w:spacing w:after="0" w:line="320" w:lineRule="exact"/>
              <w:ind w:left="-18" w:right="27"/>
              <w:rPr>
                <w:rFonts w:ascii="Arial" w:hAnsi="Arial" w:cs="Arial"/>
                <w:sz w:val="16"/>
                <w:szCs w:val="16"/>
              </w:rPr>
            </w:pPr>
          </w:p>
        </w:tc>
        <w:tc>
          <w:tcPr>
            <w:tcW w:w="1080" w:type="dxa"/>
            <w:shd w:val="clear" w:color="auto" w:fill="auto"/>
            <w:vAlign w:val="bottom"/>
          </w:tcPr>
          <w:p w14:paraId="198F3230" w14:textId="77777777" w:rsidR="003B45E1" w:rsidRPr="0029526D" w:rsidRDefault="003B45E1" w:rsidP="003B45E1">
            <w:pPr>
              <w:tabs>
                <w:tab w:val="decimal" w:pos="825"/>
              </w:tabs>
              <w:spacing w:after="0" w:line="320" w:lineRule="exact"/>
              <w:ind w:left="-18" w:right="27"/>
              <w:rPr>
                <w:rFonts w:ascii="Arial" w:hAnsi="Arial" w:cs="Arial"/>
                <w:sz w:val="16"/>
                <w:szCs w:val="16"/>
              </w:rPr>
            </w:pPr>
          </w:p>
        </w:tc>
        <w:tc>
          <w:tcPr>
            <w:tcW w:w="1170" w:type="dxa"/>
            <w:vAlign w:val="bottom"/>
          </w:tcPr>
          <w:p w14:paraId="258510A3" w14:textId="3F231EC1" w:rsidR="003B45E1" w:rsidRPr="0029526D" w:rsidRDefault="003B45E1" w:rsidP="003B45E1">
            <w:pPr>
              <w:pBdr>
                <w:bottom w:val="single" w:sz="4" w:space="1" w:color="auto"/>
              </w:pBdr>
              <w:tabs>
                <w:tab w:val="decimal" w:pos="825"/>
              </w:tabs>
              <w:spacing w:after="0" w:line="320" w:lineRule="exact"/>
              <w:ind w:right="27"/>
              <w:rPr>
                <w:rFonts w:ascii="Arial" w:hAnsi="Arial" w:cs="Arial"/>
                <w:sz w:val="16"/>
                <w:szCs w:val="16"/>
              </w:rPr>
            </w:pPr>
            <w:r>
              <w:rPr>
                <w:rFonts w:ascii="Arial" w:hAnsi="Arial" w:cs="Arial"/>
                <w:sz w:val="16"/>
                <w:szCs w:val="16"/>
              </w:rPr>
              <w:t>-</w:t>
            </w:r>
          </w:p>
        </w:tc>
        <w:tc>
          <w:tcPr>
            <w:tcW w:w="1170" w:type="dxa"/>
            <w:vAlign w:val="bottom"/>
          </w:tcPr>
          <w:p w14:paraId="7CDC15B4" w14:textId="77777777" w:rsidR="003B45E1" w:rsidRPr="0029526D" w:rsidRDefault="003B45E1" w:rsidP="003B45E1">
            <w:pPr>
              <w:tabs>
                <w:tab w:val="decimal" w:pos="825"/>
              </w:tabs>
              <w:spacing w:after="0" w:line="320" w:lineRule="exact"/>
              <w:ind w:left="-18" w:right="27"/>
              <w:rPr>
                <w:rFonts w:ascii="Arial" w:hAnsi="Arial" w:cs="Arial"/>
                <w:sz w:val="16"/>
                <w:szCs w:val="16"/>
              </w:rPr>
            </w:pPr>
          </w:p>
        </w:tc>
      </w:tr>
      <w:tr w:rsidR="003B45E1" w:rsidRPr="0029526D" w14:paraId="33EB85F5" w14:textId="77777777" w:rsidTr="00D559E7">
        <w:trPr>
          <w:trHeight w:val="80"/>
        </w:trPr>
        <w:tc>
          <w:tcPr>
            <w:tcW w:w="2250" w:type="dxa"/>
            <w:shd w:val="clear" w:color="auto" w:fill="auto"/>
            <w:vAlign w:val="bottom"/>
          </w:tcPr>
          <w:p w14:paraId="14268AD6" w14:textId="0CF8AAD0" w:rsidR="003B45E1" w:rsidRPr="0029526D" w:rsidRDefault="003B45E1" w:rsidP="003B45E1">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6"/>
                <w:szCs w:val="16"/>
                <w:cs/>
              </w:rPr>
            </w:pPr>
            <w:r w:rsidRPr="0029526D">
              <w:rPr>
                <w:rFonts w:ascii="Arial" w:eastAsia="Times New Roman" w:hAnsi="Arial" w:cs="Arial"/>
                <w:sz w:val="16"/>
                <w:szCs w:val="16"/>
              </w:rPr>
              <w:t>Total</w:t>
            </w:r>
          </w:p>
        </w:tc>
        <w:tc>
          <w:tcPr>
            <w:tcW w:w="1080" w:type="dxa"/>
            <w:vAlign w:val="bottom"/>
          </w:tcPr>
          <w:p w14:paraId="25A8FB3A" w14:textId="77777777" w:rsidR="003B45E1" w:rsidRPr="0029526D" w:rsidRDefault="003B45E1" w:rsidP="003B45E1">
            <w:pPr>
              <w:tabs>
                <w:tab w:val="decimal" w:pos="1062"/>
              </w:tabs>
              <w:spacing w:after="0" w:line="320" w:lineRule="exact"/>
              <w:ind w:left="-18" w:right="27"/>
              <w:rPr>
                <w:rFonts w:ascii="Arial" w:hAnsi="Arial" w:cs="Arial"/>
                <w:sz w:val="16"/>
                <w:szCs w:val="16"/>
              </w:rPr>
            </w:pPr>
          </w:p>
        </w:tc>
        <w:tc>
          <w:tcPr>
            <w:tcW w:w="1080" w:type="dxa"/>
            <w:vAlign w:val="bottom"/>
          </w:tcPr>
          <w:p w14:paraId="5EBA9E7C" w14:textId="77777777" w:rsidR="003B45E1" w:rsidRPr="0029526D" w:rsidRDefault="003B45E1" w:rsidP="003B45E1">
            <w:pPr>
              <w:pBdr>
                <w:bottom w:val="double" w:sz="4" w:space="1" w:color="auto"/>
              </w:pBdr>
              <w:tabs>
                <w:tab w:val="decimal" w:pos="1062"/>
              </w:tabs>
              <w:spacing w:after="0" w:line="320" w:lineRule="exact"/>
              <w:ind w:left="-18" w:right="27"/>
              <w:rPr>
                <w:rFonts w:ascii="Arial" w:hAnsi="Arial" w:cs="Arial"/>
                <w:sz w:val="16"/>
                <w:szCs w:val="16"/>
              </w:rPr>
            </w:pPr>
            <w:r w:rsidRPr="0029526D">
              <w:rPr>
                <w:rFonts w:ascii="Arial" w:hAnsi="Arial" w:cs="Arial"/>
                <w:sz w:val="16"/>
                <w:szCs w:val="16"/>
              </w:rPr>
              <w:t>730,198</w:t>
            </w:r>
          </w:p>
        </w:tc>
        <w:tc>
          <w:tcPr>
            <w:tcW w:w="1170" w:type="dxa"/>
            <w:shd w:val="clear" w:color="auto" w:fill="auto"/>
            <w:vAlign w:val="bottom"/>
          </w:tcPr>
          <w:p w14:paraId="385EE0A7" w14:textId="77777777" w:rsidR="003B45E1" w:rsidRPr="0029526D" w:rsidRDefault="003B45E1" w:rsidP="003B45E1">
            <w:pPr>
              <w:tabs>
                <w:tab w:val="decimal" w:pos="1062"/>
              </w:tabs>
              <w:spacing w:after="0" w:line="320" w:lineRule="exact"/>
              <w:ind w:left="-18" w:right="27"/>
              <w:rPr>
                <w:rFonts w:ascii="Arial" w:hAnsi="Arial" w:cs="Arial"/>
                <w:sz w:val="16"/>
                <w:szCs w:val="16"/>
              </w:rPr>
            </w:pPr>
          </w:p>
        </w:tc>
        <w:tc>
          <w:tcPr>
            <w:tcW w:w="1080" w:type="dxa"/>
            <w:shd w:val="clear" w:color="auto" w:fill="auto"/>
            <w:vAlign w:val="bottom"/>
          </w:tcPr>
          <w:p w14:paraId="2ADD25D6" w14:textId="77777777" w:rsidR="003B45E1" w:rsidRPr="0029526D" w:rsidRDefault="003B45E1" w:rsidP="003B45E1">
            <w:pPr>
              <w:tabs>
                <w:tab w:val="decimal" w:pos="1062"/>
              </w:tabs>
              <w:spacing w:after="0" w:line="320" w:lineRule="exact"/>
              <w:ind w:left="-18" w:right="27"/>
              <w:rPr>
                <w:rFonts w:ascii="Arial" w:hAnsi="Arial" w:cs="Arial"/>
                <w:sz w:val="16"/>
                <w:szCs w:val="16"/>
              </w:rPr>
            </w:pPr>
          </w:p>
        </w:tc>
        <w:tc>
          <w:tcPr>
            <w:tcW w:w="1170" w:type="dxa"/>
            <w:vAlign w:val="bottom"/>
          </w:tcPr>
          <w:p w14:paraId="01013AF1" w14:textId="415FB744" w:rsidR="003B45E1" w:rsidRPr="0029526D" w:rsidRDefault="003B45E1" w:rsidP="003B45E1">
            <w:pPr>
              <w:pBdr>
                <w:bottom w:val="double" w:sz="4" w:space="1" w:color="auto"/>
              </w:pBdr>
              <w:tabs>
                <w:tab w:val="decimal" w:pos="825"/>
              </w:tabs>
              <w:spacing w:after="0" w:line="320" w:lineRule="exact"/>
              <w:ind w:right="27"/>
              <w:rPr>
                <w:rFonts w:ascii="Arial" w:hAnsi="Arial" w:cs="Arial"/>
                <w:sz w:val="16"/>
                <w:szCs w:val="16"/>
              </w:rPr>
            </w:pPr>
            <w:r>
              <w:rPr>
                <w:rFonts w:ascii="Arial" w:hAnsi="Arial" w:cs="Arial"/>
                <w:sz w:val="16"/>
                <w:szCs w:val="16"/>
              </w:rPr>
              <w:t>-</w:t>
            </w:r>
          </w:p>
        </w:tc>
        <w:tc>
          <w:tcPr>
            <w:tcW w:w="1170" w:type="dxa"/>
            <w:vAlign w:val="bottom"/>
          </w:tcPr>
          <w:p w14:paraId="273EEBDF" w14:textId="77777777" w:rsidR="003B45E1" w:rsidRPr="0029526D" w:rsidRDefault="003B45E1" w:rsidP="003B45E1">
            <w:pPr>
              <w:tabs>
                <w:tab w:val="decimal" w:pos="1062"/>
              </w:tabs>
              <w:spacing w:after="0" w:line="320" w:lineRule="exact"/>
              <w:ind w:right="27"/>
              <w:rPr>
                <w:rFonts w:ascii="Arial" w:hAnsi="Arial" w:cs="Arial"/>
                <w:sz w:val="16"/>
                <w:szCs w:val="16"/>
              </w:rPr>
            </w:pPr>
          </w:p>
        </w:tc>
      </w:tr>
    </w:tbl>
    <w:p w14:paraId="1BCCA7C6" w14:textId="31BF3C36" w:rsidR="00842D4C" w:rsidRDefault="00842D4C" w:rsidP="00614466">
      <w:pPr>
        <w:pStyle w:val="NFS"/>
      </w:pPr>
    </w:p>
    <w:p w14:paraId="1075A482" w14:textId="77777777" w:rsidR="00842D4C" w:rsidRDefault="00842D4C">
      <w:pPr>
        <w:rPr>
          <w:rFonts w:ascii="Arial" w:eastAsia="Times New Roman" w:hAnsi="Arial" w:cs="Arial"/>
          <w:b/>
          <w:bCs/>
          <w:szCs w:val="22"/>
        </w:rPr>
      </w:pPr>
      <w:r>
        <w:br w:type="page"/>
      </w:r>
    </w:p>
    <w:p w14:paraId="493C9F66" w14:textId="5E357208" w:rsidR="005B71F0" w:rsidRPr="009B583D" w:rsidRDefault="00FC2F99" w:rsidP="00614466">
      <w:pPr>
        <w:tabs>
          <w:tab w:val="left" w:pos="900"/>
          <w:tab w:val="left" w:pos="1440"/>
          <w:tab w:val="right" w:pos="5490"/>
          <w:tab w:val="right" w:pos="7740"/>
          <w:tab w:val="right" w:pos="9180"/>
        </w:tabs>
        <w:spacing w:before="120" w:after="120" w:line="360" w:lineRule="exact"/>
        <w:ind w:left="547" w:right="-43"/>
        <w:jc w:val="thaiDistribute"/>
        <w:rPr>
          <w:rFonts w:ascii="Arial" w:hAnsi="Arial"/>
          <w:szCs w:val="22"/>
        </w:rPr>
      </w:pPr>
      <w:r w:rsidRPr="0042099B">
        <w:rPr>
          <w:rFonts w:ascii="Arial" w:hAnsi="Arial" w:cs="Arial"/>
          <w:szCs w:val="22"/>
        </w:rPr>
        <w:lastRenderedPageBreak/>
        <w:t xml:space="preserve">Movement </w:t>
      </w:r>
      <w:r w:rsidR="003A0599">
        <w:rPr>
          <w:rFonts w:ascii="Arial" w:hAnsi="Arial" w:cs="Arial"/>
          <w:szCs w:val="22"/>
        </w:rPr>
        <w:t>of</w:t>
      </w:r>
      <w:r w:rsidRPr="0042099B">
        <w:rPr>
          <w:rFonts w:ascii="Arial" w:hAnsi="Arial" w:cs="Arial"/>
          <w:szCs w:val="22"/>
        </w:rPr>
        <w:t xml:space="preserve"> investments in trading </w:t>
      </w:r>
      <w:r w:rsidR="005520AE">
        <w:rPr>
          <w:rFonts w:ascii="Arial" w:hAnsi="Arial" w:cs="Arial"/>
          <w:szCs w:val="22"/>
        </w:rPr>
        <w:t>securities as at 31</w:t>
      </w:r>
      <w:r>
        <w:rPr>
          <w:rFonts w:ascii="Arial" w:hAnsi="Arial" w:cs="Arial"/>
          <w:szCs w:val="22"/>
        </w:rPr>
        <w:t xml:space="preserve"> </w:t>
      </w:r>
      <w:r w:rsidR="005520AE">
        <w:rPr>
          <w:rFonts w:ascii="Arial" w:hAnsi="Arial" w:cs="Arial"/>
          <w:szCs w:val="22"/>
        </w:rPr>
        <w:t xml:space="preserve">December </w:t>
      </w:r>
      <w:r w:rsidRPr="0042099B">
        <w:rPr>
          <w:rFonts w:ascii="Arial" w:hAnsi="Arial" w:cs="Arial"/>
          <w:szCs w:val="22"/>
        </w:rPr>
        <w:t xml:space="preserve">2019 </w:t>
      </w:r>
      <w:r w:rsidR="005520AE">
        <w:rPr>
          <w:rFonts w:ascii="Arial" w:hAnsi="Arial" w:cs="Arial"/>
          <w:szCs w:val="22"/>
        </w:rPr>
        <w:t>is</w:t>
      </w:r>
      <w:r w:rsidRPr="0042099B">
        <w:rPr>
          <w:rFonts w:ascii="Arial" w:hAnsi="Arial" w:cs="Arial"/>
          <w:szCs w:val="22"/>
        </w:rPr>
        <w:t xml:space="preserve"> summarised below.</w:t>
      </w:r>
    </w:p>
    <w:tbl>
      <w:tblPr>
        <w:tblW w:w="9090" w:type="dxa"/>
        <w:tblInd w:w="558" w:type="dxa"/>
        <w:tblLayout w:type="fixed"/>
        <w:tblLook w:val="0000" w:firstRow="0" w:lastRow="0" w:firstColumn="0" w:lastColumn="0" w:noHBand="0" w:noVBand="0"/>
      </w:tblPr>
      <w:tblGrid>
        <w:gridCol w:w="7205"/>
        <w:gridCol w:w="1885"/>
      </w:tblGrid>
      <w:tr w:rsidR="00FC2F99" w:rsidRPr="00327010" w14:paraId="6C6AFF71" w14:textId="77777777" w:rsidTr="00C17950">
        <w:tc>
          <w:tcPr>
            <w:tcW w:w="9090" w:type="dxa"/>
            <w:gridSpan w:val="2"/>
            <w:vAlign w:val="bottom"/>
          </w:tcPr>
          <w:p w14:paraId="19F1CDA5" w14:textId="0FF51BEA" w:rsidR="00FC2F99" w:rsidRPr="008E3331" w:rsidRDefault="00FC2F99" w:rsidP="0010016F">
            <w:pPr>
              <w:spacing w:after="0" w:line="340" w:lineRule="exact"/>
              <w:jc w:val="right"/>
              <w:rPr>
                <w:rFonts w:ascii="Arial" w:hAnsi="Arial" w:cs="Arial"/>
                <w:szCs w:val="22"/>
                <w:cs/>
              </w:rPr>
            </w:pPr>
            <w:r w:rsidRPr="008E3331">
              <w:rPr>
                <w:rFonts w:ascii="Arial" w:hAnsi="Arial" w:cs="Arial"/>
                <w:szCs w:val="22"/>
              </w:rPr>
              <w:t>(Unit: Thousand Baht)</w:t>
            </w:r>
          </w:p>
        </w:tc>
      </w:tr>
      <w:tr w:rsidR="00FC2F99" w:rsidRPr="00327010" w14:paraId="3408F76A" w14:textId="77777777" w:rsidTr="00C17950">
        <w:tc>
          <w:tcPr>
            <w:tcW w:w="7205" w:type="dxa"/>
            <w:vAlign w:val="bottom"/>
          </w:tcPr>
          <w:p w14:paraId="5FD67D59" w14:textId="77777777" w:rsidR="00FC2F99" w:rsidRPr="008E3331" w:rsidRDefault="00FC2F99" w:rsidP="0010016F">
            <w:pPr>
              <w:pStyle w:val="Header"/>
              <w:tabs>
                <w:tab w:val="left" w:pos="1809"/>
              </w:tabs>
              <w:spacing w:line="340" w:lineRule="exact"/>
              <w:ind w:left="547" w:hanging="540"/>
              <w:rPr>
                <w:rFonts w:ascii="Arial" w:hAnsi="Arial" w:cs="Arial"/>
                <w:sz w:val="22"/>
                <w:szCs w:val="22"/>
                <w:cs/>
              </w:rPr>
            </w:pPr>
          </w:p>
        </w:tc>
        <w:tc>
          <w:tcPr>
            <w:tcW w:w="1885" w:type="dxa"/>
            <w:vAlign w:val="bottom"/>
          </w:tcPr>
          <w:p w14:paraId="42939D5E" w14:textId="39ED4397" w:rsidR="00FC2F99" w:rsidRPr="008E3331" w:rsidRDefault="00FC2F99" w:rsidP="0010016F">
            <w:pPr>
              <w:pBdr>
                <w:bottom w:val="single" w:sz="4" w:space="1" w:color="auto"/>
              </w:pBdr>
              <w:spacing w:after="0" w:line="340" w:lineRule="exact"/>
              <w:ind w:right="159"/>
              <w:jc w:val="center"/>
              <w:rPr>
                <w:rFonts w:ascii="Arial" w:hAnsi="Arial" w:cs="Arial"/>
                <w:szCs w:val="22"/>
              </w:rPr>
            </w:pPr>
            <w:r w:rsidRPr="008E3331">
              <w:rPr>
                <w:rFonts w:ascii="Arial" w:hAnsi="Arial" w:cs="Arial"/>
                <w:color w:val="000000"/>
                <w:szCs w:val="22"/>
              </w:rPr>
              <w:t>Consolidated</w:t>
            </w:r>
            <w:r w:rsidR="00B8744F" w:rsidRPr="008E3331">
              <w:rPr>
                <w:rFonts w:ascii="Arial" w:hAnsi="Arial" w:cs="Arial"/>
                <w:color w:val="000000"/>
                <w:szCs w:val="22"/>
              </w:rPr>
              <w:t xml:space="preserve"> and</w:t>
            </w:r>
            <w:r w:rsidRPr="008E3331">
              <w:rPr>
                <w:rFonts w:ascii="Arial" w:hAnsi="Arial" w:cs="Arial"/>
                <w:color w:val="000000"/>
                <w:szCs w:val="22"/>
              </w:rPr>
              <w:t xml:space="preserve"> separate                                                            financial                  statements</w:t>
            </w:r>
          </w:p>
        </w:tc>
      </w:tr>
      <w:tr w:rsidR="00FC2F99" w:rsidRPr="00327010" w14:paraId="2C242C49" w14:textId="77777777" w:rsidTr="00C17950">
        <w:tc>
          <w:tcPr>
            <w:tcW w:w="7205" w:type="dxa"/>
            <w:vAlign w:val="bottom"/>
          </w:tcPr>
          <w:p w14:paraId="5708764C" w14:textId="77777777" w:rsidR="00FC2F99" w:rsidRPr="008E3331" w:rsidRDefault="00FC2F99" w:rsidP="0010016F">
            <w:pPr>
              <w:pStyle w:val="Header"/>
              <w:tabs>
                <w:tab w:val="left" w:pos="1809"/>
              </w:tabs>
              <w:spacing w:line="340" w:lineRule="exact"/>
              <w:ind w:left="547" w:hanging="540"/>
              <w:rPr>
                <w:rFonts w:ascii="Arial" w:hAnsi="Arial" w:cs="Arial"/>
                <w:b/>
                <w:bCs/>
                <w:sz w:val="22"/>
                <w:szCs w:val="22"/>
              </w:rPr>
            </w:pPr>
            <w:r w:rsidRPr="008E3331">
              <w:rPr>
                <w:rFonts w:ascii="Arial" w:hAnsi="Arial" w:cs="Arial"/>
                <w:b/>
                <w:bCs/>
                <w:sz w:val="22"/>
                <w:szCs w:val="22"/>
              </w:rPr>
              <w:t>Balance as at 31 December 2018</w:t>
            </w:r>
          </w:p>
        </w:tc>
        <w:tc>
          <w:tcPr>
            <w:tcW w:w="1885" w:type="dxa"/>
            <w:vAlign w:val="bottom"/>
          </w:tcPr>
          <w:p w14:paraId="7AAF24D0" w14:textId="77777777" w:rsidR="00FC2F99" w:rsidRPr="008E3331" w:rsidRDefault="00FC2F99" w:rsidP="0010016F">
            <w:pP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w:t>
            </w:r>
          </w:p>
        </w:tc>
      </w:tr>
      <w:tr w:rsidR="00FC2F99" w:rsidRPr="00327010" w14:paraId="58048F9A" w14:textId="77777777" w:rsidTr="00C17950">
        <w:tc>
          <w:tcPr>
            <w:tcW w:w="7205" w:type="dxa"/>
            <w:vAlign w:val="bottom"/>
          </w:tcPr>
          <w:p w14:paraId="02C3B594" w14:textId="0892A9A6" w:rsidR="00FC2F99" w:rsidRPr="008E3331" w:rsidRDefault="00FC2F99" w:rsidP="009B583D">
            <w:pPr>
              <w:pStyle w:val="Header"/>
              <w:tabs>
                <w:tab w:val="left" w:pos="522"/>
              </w:tabs>
              <w:spacing w:line="340" w:lineRule="exact"/>
              <w:ind w:left="547" w:hanging="547"/>
              <w:rPr>
                <w:rFonts w:ascii="Arial" w:hAnsi="Arial" w:cs="Arial"/>
                <w:sz w:val="22"/>
                <w:szCs w:val="22"/>
                <w:cs/>
              </w:rPr>
            </w:pPr>
            <w:r w:rsidRPr="008E3331">
              <w:rPr>
                <w:rFonts w:ascii="Arial" w:hAnsi="Arial" w:cs="Arial"/>
                <w:sz w:val="22"/>
                <w:szCs w:val="22"/>
              </w:rPr>
              <w:t xml:space="preserve">Add: Cash paid for purchase </w:t>
            </w:r>
            <w:r w:rsidR="00C61233">
              <w:rPr>
                <w:rFonts w:ascii="Arial" w:hAnsi="Arial" w:cs="Arial"/>
                <w:sz w:val="22"/>
                <w:szCs w:val="22"/>
              </w:rPr>
              <w:t xml:space="preserve">of </w:t>
            </w:r>
            <w:r w:rsidRPr="008E3331">
              <w:rPr>
                <w:rFonts w:ascii="Arial" w:hAnsi="Arial" w:cs="Arial"/>
                <w:sz w:val="22"/>
                <w:szCs w:val="22"/>
              </w:rPr>
              <w:t>trading securities</w:t>
            </w:r>
          </w:p>
        </w:tc>
        <w:tc>
          <w:tcPr>
            <w:tcW w:w="1885" w:type="dxa"/>
            <w:vAlign w:val="bottom"/>
          </w:tcPr>
          <w:p w14:paraId="2919A610" w14:textId="540196E6" w:rsidR="00FC2F99" w:rsidRPr="008E3331" w:rsidRDefault="00E55911" w:rsidP="0010016F">
            <w:pP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1,500,000</w:t>
            </w:r>
          </w:p>
        </w:tc>
      </w:tr>
      <w:tr w:rsidR="00FC2F99" w:rsidRPr="00327010" w14:paraId="45C49991" w14:textId="77777777" w:rsidTr="00C17950">
        <w:tc>
          <w:tcPr>
            <w:tcW w:w="7205" w:type="dxa"/>
            <w:vAlign w:val="bottom"/>
          </w:tcPr>
          <w:p w14:paraId="4205E4FB" w14:textId="66244FA0" w:rsidR="00FC2F99" w:rsidRPr="008E3331" w:rsidRDefault="00FC2F99" w:rsidP="0010016F">
            <w:pPr>
              <w:pStyle w:val="Header"/>
              <w:tabs>
                <w:tab w:val="left" w:pos="522"/>
              </w:tabs>
              <w:spacing w:line="340" w:lineRule="exact"/>
              <w:ind w:left="547" w:hanging="540"/>
              <w:rPr>
                <w:rFonts w:ascii="Arial" w:hAnsi="Arial" w:cs="Arial"/>
                <w:sz w:val="22"/>
                <w:szCs w:val="22"/>
              </w:rPr>
            </w:pPr>
            <w:r w:rsidRPr="008E3331">
              <w:rPr>
                <w:rFonts w:ascii="Arial" w:hAnsi="Arial" w:cs="Arial"/>
                <w:sz w:val="22"/>
                <w:szCs w:val="22"/>
              </w:rPr>
              <w:t>Sale</w:t>
            </w:r>
            <w:r w:rsidR="00D66D57">
              <w:rPr>
                <w:rFonts w:ascii="Arial" w:hAnsi="Arial" w:cs="Arial"/>
                <w:sz w:val="22"/>
                <w:szCs w:val="22"/>
              </w:rPr>
              <w:t>s</w:t>
            </w:r>
            <w:r w:rsidRPr="008E3331">
              <w:rPr>
                <w:rFonts w:ascii="Arial" w:hAnsi="Arial" w:cs="Arial"/>
                <w:sz w:val="22"/>
                <w:szCs w:val="22"/>
              </w:rPr>
              <w:t xml:space="preserve"> during the period - at cost</w:t>
            </w:r>
          </w:p>
        </w:tc>
        <w:tc>
          <w:tcPr>
            <w:tcW w:w="1885" w:type="dxa"/>
            <w:vAlign w:val="bottom"/>
          </w:tcPr>
          <w:p w14:paraId="772E4972" w14:textId="77777777" w:rsidR="00FC2F99" w:rsidRPr="008E3331" w:rsidRDefault="00FC2F99" w:rsidP="0010016F">
            <w:pPr>
              <w:tabs>
                <w:tab w:val="decimal" w:pos="1165"/>
              </w:tabs>
              <w:spacing w:after="0" w:line="340" w:lineRule="exact"/>
              <w:ind w:left="172" w:right="361"/>
              <w:jc w:val="center"/>
              <w:rPr>
                <w:rFonts w:ascii="Arial" w:hAnsi="Arial" w:cs="Arial"/>
                <w:spacing w:val="-4"/>
                <w:szCs w:val="22"/>
              </w:rPr>
            </w:pPr>
          </w:p>
        </w:tc>
      </w:tr>
      <w:tr w:rsidR="00FC2F99" w:rsidRPr="00327010" w14:paraId="6423B7BC" w14:textId="77777777" w:rsidTr="00C17950">
        <w:tc>
          <w:tcPr>
            <w:tcW w:w="7205" w:type="dxa"/>
            <w:vAlign w:val="bottom"/>
          </w:tcPr>
          <w:p w14:paraId="224432F5" w14:textId="77777777" w:rsidR="00FC2F99" w:rsidRPr="008E3331" w:rsidRDefault="00FC2F99" w:rsidP="0010016F">
            <w:pPr>
              <w:pStyle w:val="Header"/>
              <w:tabs>
                <w:tab w:val="left" w:pos="259"/>
              </w:tabs>
              <w:spacing w:line="340" w:lineRule="exact"/>
              <w:ind w:left="547" w:hanging="540"/>
              <w:rPr>
                <w:rFonts w:ascii="Arial" w:hAnsi="Arial" w:cs="Arial"/>
                <w:sz w:val="22"/>
                <w:szCs w:val="22"/>
              </w:rPr>
            </w:pPr>
            <w:r w:rsidRPr="008E3331">
              <w:rPr>
                <w:rFonts w:ascii="Arial" w:hAnsi="Arial" w:cs="Arial"/>
                <w:sz w:val="22"/>
                <w:szCs w:val="22"/>
              </w:rPr>
              <w:tab/>
              <w:t>Proceeds from sales</w:t>
            </w:r>
          </w:p>
        </w:tc>
        <w:tc>
          <w:tcPr>
            <w:tcW w:w="1885" w:type="dxa"/>
            <w:vAlign w:val="bottom"/>
          </w:tcPr>
          <w:p w14:paraId="2D63AE55" w14:textId="71D1596E" w:rsidR="00FC2F99" w:rsidRPr="008E3331" w:rsidRDefault="009331DC" w:rsidP="0010016F">
            <w:pPr>
              <w:pBdr>
                <w:top w:val="single" w:sz="4" w:space="1" w:color="auto"/>
                <w:left w:val="single" w:sz="4" w:space="4" w:color="auto"/>
                <w:right w:val="single" w:sz="4" w:space="4" w:color="auto"/>
              </w:pBd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(770,124)</w:t>
            </w:r>
          </w:p>
        </w:tc>
      </w:tr>
      <w:tr w:rsidR="00FC2F99" w:rsidRPr="00327010" w14:paraId="0300426C" w14:textId="77777777" w:rsidTr="00C17950">
        <w:tc>
          <w:tcPr>
            <w:tcW w:w="7205" w:type="dxa"/>
            <w:vAlign w:val="bottom"/>
          </w:tcPr>
          <w:p w14:paraId="494CA4BA" w14:textId="77777777" w:rsidR="00FC2F99" w:rsidRPr="008E3331" w:rsidRDefault="00FC2F99" w:rsidP="0010016F">
            <w:pPr>
              <w:pStyle w:val="Header"/>
              <w:tabs>
                <w:tab w:val="left" w:pos="259"/>
              </w:tabs>
              <w:spacing w:line="340" w:lineRule="exact"/>
              <w:ind w:left="547" w:hanging="540"/>
              <w:rPr>
                <w:rFonts w:ascii="Arial" w:hAnsi="Arial" w:cs="Arial"/>
                <w:sz w:val="22"/>
                <w:szCs w:val="22"/>
              </w:rPr>
            </w:pPr>
            <w:r w:rsidRPr="008E3331">
              <w:rPr>
                <w:rFonts w:ascii="Arial" w:hAnsi="Arial" w:cs="Arial"/>
                <w:sz w:val="22"/>
                <w:szCs w:val="22"/>
              </w:rPr>
              <w:tab/>
              <w:t>Gain on sales</w:t>
            </w:r>
          </w:p>
        </w:tc>
        <w:tc>
          <w:tcPr>
            <w:tcW w:w="1885" w:type="dxa"/>
            <w:vAlign w:val="bottom"/>
          </w:tcPr>
          <w:p w14:paraId="1C584FF6" w14:textId="77777777" w:rsidR="00FC2F99" w:rsidRPr="008E3331" w:rsidRDefault="00FC2F99" w:rsidP="0010016F">
            <w:pPr>
              <w:pBdr>
                <w:left w:val="single" w:sz="4" w:space="4" w:color="auto"/>
                <w:bottom w:val="single" w:sz="4" w:space="1" w:color="auto"/>
                <w:right w:val="single" w:sz="4" w:space="4" w:color="auto"/>
              </w:pBd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124</w:t>
            </w:r>
          </w:p>
        </w:tc>
      </w:tr>
      <w:tr w:rsidR="00FC2F99" w:rsidRPr="00327010" w14:paraId="668D71F8" w14:textId="77777777" w:rsidTr="00C17950">
        <w:tc>
          <w:tcPr>
            <w:tcW w:w="7205" w:type="dxa"/>
            <w:vAlign w:val="bottom"/>
          </w:tcPr>
          <w:p w14:paraId="3C00E999" w14:textId="77777777" w:rsidR="00FC2F99" w:rsidRPr="008E3331" w:rsidRDefault="00FC2F99" w:rsidP="0010016F">
            <w:pPr>
              <w:pStyle w:val="Header"/>
              <w:tabs>
                <w:tab w:val="left" w:pos="522"/>
              </w:tabs>
              <w:spacing w:line="340" w:lineRule="exact"/>
              <w:ind w:left="547" w:hanging="540"/>
              <w:rPr>
                <w:rFonts w:ascii="Arial" w:hAnsi="Arial" w:cs="Arial"/>
                <w:sz w:val="22"/>
                <w:szCs w:val="22"/>
              </w:rPr>
            </w:pPr>
            <w:r w:rsidRPr="008E3331">
              <w:rPr>
                <w:rFonts w:ascii="Arial" w:hAnsi="Arial" w:cs="Arial"/>
                <w:sz w:val="22"/>
                <w:szCs w:val="22"/>
              </w:rPr>
              <w:t>Total</w:t>
            </w:r>
          </w:p>
        </w:tc>
        <w:tc>
          <w:tcPr>
            <w:tcW w:w="1885" w:type="dxa"/>
            <w:vAlign w:val="bottom"/>
          </w:tcPr>
          <w:p w14:paraId="0A0E6D8D" w14:textId="609455ED" w:rsidR="00FC2F99" w:rsidRPr="008E3331" w:rsidRDefault="00833BF1" w:rsidP="0010016F">
            <w:pP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(770,000)</w:t>
            </w:r>
          </w:p>
        </w:tc>
      </w:tr>
      <w:tr w:rsidR="00833BF1" w:rsidRPr="00327010" w14:paraId="6C0F0DD2" w14:textId="77777777" w:rsidTr="00C17950">
        <w:tc>
          <w:tcPr>
            <w:tcW w:w="7205" w:type="dxa"/>
            <w:vAlign w:val="bottom"/>
          </w:tcPr>
          <w:p w14:paraId="44D0EE37" w14:textId="0309258A" w:rsidR="00833BF1" w:rsidRPr="008E3331" w:rsidRDefault="00833BF1" w:rsidP="0010016F">
            <w:pPr>
              <w:pStyle w:val="Header"/>
              <w:tabs>
                <w:tab w:val="left" w:pos="522"/>
              </w:tabs>
              <w:spacing w:line="340" w:lineRule="exact"/>
              <w:ind w:left="547" w:hanging="540"/>
              <w:rPr>
                <w:rFonts w:ascii="Arial" w:hAnsi="Arial" w:cs="Arial"/>
                <w:sz w:val="22"/>
                <w:szCs w:val="22"/>
              </w:rPr>
            </w:pPr>
            <w:r w:rsidRPr="008E3331">
              <w:rPr>
                <w:rFonts w:ascii="Arial" w:hAnsi="Arial" w:cs="Arial"/>
                <w:sz w:val="22"/>
                <w:szCs w:val="22"/>
              </w:rPr>
              <w:t xml:space="preserve">Add: </w:t>
            </w:r>
            <w:r w:rsidR="00643721" w:rsidRPr="008E3331">
              <w:rPr>
                <w:rFonts w:ascii="Arial" w:hAnsi="Arial" w:cs="Arial"/>
                <w:sz w:val="22"/>
                <w:szCs w:val="22"/>
              </w:rPr>
              <w:t xml:space="preserve">Gain on </w:t>
            </w:r>
            <w:r w:rsidR="00B61E4F" w:rsidRPr="008E3331">
              <w:rPr>
                <w:rFonts w:ascii="Arial" w:hAnsi="Arial" w:cs="Arial"/>
                <w:sz w:val="22"/>
                <w:szCs w:val="22"/>
              </w:rPr>
              <w:t>re</w:t>
            </w:r>
            <w:r w:rsidR="00643721" w:rsidRPr="008E3331">
              <w:rPr>
                <w:rFonts w:ascii="Arial" w:hAnsi="Arial" w:cs="Arial"/>
                <w:sz w:val="22"/>
                <w:szCs w:val="22"/>
              </w:rPr>
              <w:t>valuation</w:t>
            </w:r>
          </w:p>
        </w:tc>
        <w:tc>
          <w:tcPr>
            <w:tcW w:w="1885" w:type="dxa"/>
            <w:vAlign w:val="bottom"/>
          </w:tcPr>
          <w:p w14:paraId="1E4F8787" w14:textId="3F4C5577" w:rsidR="00833BF1" w:rsidRPr="008E3331" w:rsidRDefault="00B8744F" w:rsidP="0010016F">
            <w:pPr>
              <w:pBdr>
                <w:bottom w:val="single" w:sz="4" w:space="1" w:color="auto"/>
              </w:pBd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198</w:t>
            </w:r>
          </w:p>
        </w:tc>
      </w:tr>
      <w:tr w:rsidR="00FC2F99" w:rsidRPr="00327010" w14:paraId="5F2B13A7" w14:textId="77777777" w:rsidTr="00C17950">
        <w:tc>
          <w:tcPr>
            <w:tcW w:w="7205" w:type="dxa"/>
            <w:vAlign w:val="bottom"/>
          </w:tcPr>
          <w:p w14:paraId="5B5A1654" w14:textId="64A8C1A6" w:rsidR="00FC2F99" w:rsidRPr="008E3331" w:rsidRDefault="00FC2F99" w:rsidP="0010016F">
            <w:pPr>
              <w:pStyle w:val="Header"/>
              <w:spacing w:line="340" w:lineRule="exact"/>
              <w:ind w:left="547" w:hanging="540"/>
              <w:rPr>
                <w:rFonts w:ascii="Arial" w:hAnsi="Arial" w:cs="Arial"/>
                <w:b/>
                <w:bCs/>
                <w:sz w:val="22"/>
                <w:szCs w:val="22"/>
              </w:rPr>
            </w:pPr>
            <w:r w:rsidRPr="008E3331">
              <w:rPr>
                <w:rFonts w:ascii="Arial" w:hAnsi="Arial" w:cs="Arial"/>
                <w:b/>
                <w:bCs/>
                <w:sz w:val="22"/>
                <w:szCs w:val="22"/>
              </w:rPr>
              <w:t xml:space="preserve">Balance as at </w:t>
            </w:r>
            <w:r w:rsidR="00327010" w:rsidRPr="008E3331">
              <w:rPr>
                <w:rFonts w:ascii="Arial" w:hAnsi="Arial" w:cs="Arial"/>
                <w:b/>
                <w:bCs/>
                <w:sz w:val="22"/>
                <w:szCs w:val="22"/>
              </w:rPr>
              <w:t>31 December 2019</w:t>
            </w:r>
          </w:p>
        </w:tc>
        <w:tc>
          <w:tcPr>
            <w:tcW w:w="1885" w:type="dxa"/>
            <w:vAlign w:val="bottom"/>
          </w:tcPr>
          <w:p w14:paraId="2A176930" w14:textId="2999A0F9" w:rsidR="00FC2F99" w:rsidRPr="008E3331" w:rsidRDefault="00B8744F" w:rsidP="0010016F">
            <w:pPr>
              <w:pBdr>
                <w:bottom w:val="double" w:sz="4" w:space="1" w:color="auto"/>
              </w:pBdr>
              <w:tabs>
                <w:tab w:val="decimal" w:pos="1165"/>
              </w:tabs>
              <w:spacing w:after="0" w:line="340" w:lineRule="exact"/>
              <w:ind w:left="172" w:right="361"/>
              <w:jc w:val="center"/>
              <w:rPr>
                <w:rFonts w:ascii="Arial" w:hAnsi="Arial" w:cs="Arial"/>
                <w:spacing w:val="-4"/>
                <w:szCs w:val="22"/>
              </w:rPr>
            </w:pPr>
            <w:r w:rsidRPr="008E3331">
              <w:rPr>
                <w:rFonts w:ascii="Arial" w:hAnsi="Arial" w:cs="Arial"/>
                <w:spacing w:val="-4"/>
                <w:szCs w:val="22"/>
              </w:rPr>
              <w:t>730,198</w:t>
            </w:r>
          </w:p>
        </w:tc>
      </w:tr>
    </w:tbl>
    <w:p w14:paraId="0C728878" w14:textId="1A5C7C50" w:rsidR="00D71522" w:rsidRPr="009B583D" w:rsidRDefault="00D71522" w:rsidP="009B583D">
      <w:pPr>
        <w:pStyle w:val="NFS"/>
      </w:pPr>
      <w:r w:rsidRPr="005E680C">
        <w:t>9.</w:t>
      </w:r>
      <w:r w:rsidRPr="005E680C">
        <w:tab/>
        <w:t>Trade and other receivables</w:t>
      </w:r>
    </w:p>
    <w:tbl>
      <w:tblPr>
        <w:tblW w:w="9090" w:type="dxa"/>
        <w:tblInd w:w="450" w:type="dxa"/>
        <w:tblLayout w:type="fixed"/>
        <w:tblLook w:val="0000" w:firstRow="0" w:lastRow="0" w:firstColumn="0" w:lastColumn="0" w:noHBand="0" w:noVBand="0"/>
      </w:tblPr>
      <w:tblGrid>
        <w:gridCol w:w="3870"/>
        <w:gridCol w:w="1305"/>
        <w:gridCol w:w="1305"/>
        <w:gridCol w:w="1305"/>
        <w:gridCol w:w="1305"/>
      </w:tblGrid>
      <w:tr w:rsidR="002D783F" w:rsidRPr="005E680C" w14:paraId="4DB23429" w14:textId="77777777" w:rsidTr="002D783F">
        <w:trPr>
          <w:tblHeader/>
        </w:trPr>
        <w:tc>
          <w:tcPr>
            <w:tcW w:w="9090" w:type="dxa"/>
            <w:gridSpan w:val="5"/>
            <w:vAlign w:val="bottom"/>
          </w:tcPr>
          <w:p w14:paraId="20EA0AEF" w14:textId="3CF91D69" w:rsidR="002D783F" w:rsidRPr="005E680C" w:rsidRDefault="009B583D" w:rsidP="009B583D">
            <w:pPr>
              <w:overflowPunct w:val="0"/>
              <w:autoSpaceDE w:val="0"/>
              <w:autoSpaceDN w:val="0"/>
              <w:adjustRightInd w:val="0"/>
              <w:spacing w:after="0" w:line="340" w:lineRule="exact"/>
              <w:ind w:right="-18"/>
              <w:jc w:val="right"/>
              <w:textAlignment w:val="baseline"/>
              <w:rPr>
                <w:rFonts w:ascii="Arial" w:eastAsia="Times New Roman" w:hAnsi="Arial" w:cs="Arial"/>
                <w:sz w:val="18"/>
                <w:szCs w:val="18"/>
                <w:cs/>
              </w:rPr>
            </w:pPr>
            <w:r w:rsidRPr="005E680C">
              <w:rPr>
                <w:rFonts w:ascii="Arial" w:eastAsia="Times New Roman" w:hAnsi="Arial" w:cs="Arial"/>
                <w:sz w:val="18"/>
                <w:szCs w:val="18"/>
              </w:rPr>
              <w:t xml:space="preserve"> </w:t>
            </w:r>
            <w:r w:rsidR="002D783F" w:rsidRPr="005E680C">
              <w:rPr>
                <w:rFonts w:ascii="Arial" w:eastAsia="Times New Roman" w:hAnsi="Arial" w:cs="Arial"/>
                <w:sz w:val="18"/>
                <w:szCs w:val="18"/>
              </w:rPr>
              <w:t>(Unit: Thousand Baht)</w:t>
            </w:r>
          </w:p>
        </w:tc>
      </w:tr>
      <w:tr w:rsidR="002D783F" w:rsidRPr="005E680C" w14:paraId="2E8A31D4" w14:textId="77777777" w:rsidTr="002D783F">
        <w:trPr>
          <w:tblHeader/>
        </w:trPr>
        <w:tc>
          <w:tcPr>
            <w:tcW w:w="3870" w:type="dxa"/>
            <w:vAlign w:val="bottom"/>
          </w:tcPr>
          <w:p w14:paraId="4887F1B8" w14:textId="77777777" w:rsidR="002D783F" w:rsidRPr="005E680C" w:rsidRDefault="002D783F" w:rsidP="00EF42CA">
            <w:pPr>
              <w:overflowPunct w:val="0"/>
              <w:autoSpaceDE w:val="0"/>
              <w:autoSpaceDN w:val="0"/>
              <w:adjustRightInd w:val="0"/>
              <w:spacing w:after="0" w:line="340" w:lineRule="exact"/>
              <w:ind w:right="-18"/>
              <w:jc w:val="thaiDistribute"/>
              <w:textAlignment w:val="baseline"/>
              <w:rPr>
                <w:rFonts w:ascii="Arial" w:eastAsia="Times New Roman" w:hAnsi="Arial" w:cs="Arial"/>
                <w:b/>
                <w:bCs/>
                <w:sz w:val="18"/>
                <w:szCs w:val="18"/>
                <w:u w:val="single"/>
              </w:rPr>
            </w:pPr>
          </w:p>
        </w:tc>
        <w:tc>
          <w:tcPr>
            <w:tcW w:w="2610" w:type="dxa"/>
            <w:gridSpan w:val="2"/>
          </w:tcPr>
          <w:p w14:paraId="2250FE1B" w14:textId="74489F8B"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Consolidated                         financial statement</w:t>
            </w:r>
            <w:r w:rsidR="00B61E4F">
              <w:rPr>
                <w:rFonts w:ascii="Arial" w:hAnsi="Arial" w:cs="Arial"/>
                <w:color w:val="000000"/>
                <w:sz w:val="18"/>
                <w:szCs w:val="18"/>
              </w:rPr>
              <w:t>s</w:t>
            </w:r>
          </w:p>
        </w:tc>
        <w:tc>
          <w:tcPr>
            <w:tcW w:w="2610" w:type="dxa"/>
            <w:gridSpan w:val="2"/>
            <w:vAlign w:val="bottom"/>
          </w:tcPr>
          <w:p w14:paraId="1831189E" w14:textId="77777777" w:rsidR="002D783F"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color w:val="000000"/>
                <w:sz w:val="18"/>
                <w:szCs w:val="18"/>
              </w:rPr>
              <w:t>Separate                                                            financial statements</w:t>
            </w:r>
          </w:p>
        </w:tc>
      </w:tr>
      <w:tr w:rsidR="002D783F" w:rsidRPr="005E680C" w14:paraId="71E3698D" w14:textId="77777777" w:rsidTr="002D783F">
        <w:trPr>
          <w:tblHeader/>
        </w:trPr>
        <w:tc>
          <w:tcPr>
            <w:tcW w:w="3870" w:type="dxa"/>
            <w:vAlign w:val="bottom"/>
          </w:tcPr>
          <w:p w14:paraId="06A64FFC" w14:textId="77777777" w:rsidR="002D783F" w:rsidRPr="005E680C" w:rsidRDefault="002D783F" w:rsidP="00EF42CA">
            <w:pPr>
              <w:overflowPunct w:val="0"/>
              <w:autoSpaceDE w:val="0"/>
              <w:autoSpaceDN w:val="0"/>
              <w:adjustRightInd w:val="0"/>
              <w:spacing w:after="0" w:line="340" w:lineRule="exact"/>
              <w:ind w:right="-18"/>
              <w:jc w:val="thaiDistribute"/>
              <w:textAlignment w:val="baseline"/>
              <w:rPr>
                <w:rFonts w:ascii="Arial" w:eastAsia="Times New Roman" w:hAnsi="Arial" w:cs="Arial"/>
                <w:b/>
                <w:bCs/>
                <w:sz w:val="18"/>
                <w:szCs w:val="18"/>
                <w:u w:val="single"/>
              </w:rPr>
            </w:pPr>
          </w:p>
        </w:tc>
        <w:tc>
          <w:tcPr>
            <w:tcW w:w="1305" w:type="dxa"/>
          </w:tcPr>
          <w:p w14:paraId="35573257"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05" w:type="dxa"/>
          </w:tcPr>
          <w:p w14:paraId="6D330B7E"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305" w:type="dxa"/>
            <w:vAlign w:val="bottom"/>
          </w:tcPr>
          <w:p w14:paraId="5A4CE372"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05" w:type="dxa"/>
            <w:vAlign w:val="bottom"/>
          </w:tcPr>
          <w:p w14:paraId="52BE8439" w14:textId="77777777" w:rsidR="002D783F" w:rsidRPr="005E680C" w:rsidRDefault="002D783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2D783F" w:rsidRPr="005E680C" w14:paraId="3DBBA859" w14:textId="77777777" w:rsidTr="00D908FF">
        <w:tc>
          <w:tcPr>
            <w:tcW w:w="3870" w:type="dxa"/>
            <w:vAlign w:val="bottom"/>
          </w:tcPr>
          <w:p w14:paraId="3C55472D" w14:textId="77777777" w:rsidR="002D783F" w:rsidRPr="005E680C" w:rsidRDefault="002D783F" w:rsidP="00EF42CA">
            <w:pPr>
              <w:tabs>
                <w:tab w:val="decimal" w:pos="1002"/>
              </w:tabs>
              <w:overflowPunct w:val="0"/>
              <w:autoSpaceDE w:val="0"/>
              <w:autoSpaceDN w:val="0"/>
              <w:adjustRightInd w:val="0"/>
              <w:spacing w:after="0" w:line="340" w:lineRule="exact"/>
              <w:ind w:right="-18"/>
              <w:textAlignment w:val="baseline"/>
              <w:rPr>
                <w:rFonts w:ascii="Arial" w:eastAsia="Times New Roman" w:hAnsi="Arial" w:cs="Arial"/>
                <w:sz w:val="18"/>
                <w:szCs w:val="18"/>
                <w:cs/>
              </w:rPr>
            </w:pPr>
            <w:r w:rsidRPr="005E680C">
              <w:rPr>
                <w:rFonts w:ascii="Arial" w:eastAsia="Times New Roman" w:hAnsi="Arial" w:cs="Arial"/>
                <w:sz w:val="18"/>
                <w:szCs w:val="18"/>
                <w:u w:val="single"/>
              </w:rPr>
              <w:t>Trade receivables - unrelated parties</w:t>
            </w:r>
          </w:p>
        </w:tc>
        <w:tc>
          <w:tcPr>
            <w:tcW w:w="1305" w:type="dxa"/>
            <w:vAlign w:val="bottom"/>
          </w:tcPr>
          <w:p w14:paraId="2E98540D" w14:textId="77777777" w:rsidR="002D783F" w:rsidRPr="005E680C" w:rsidRDefault="002D783F"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4DD543C"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59F54FA5"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32FD6294"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2D783F" w:rsidRPr="005E680C" w14:paraId="65464E48" w14:textId="77777777" w:rsidTr="00D908FF">
        <w:tc>
          <w:tcPr>
            <w:tcW w:w="3870" w:type="dxa"/>
            <w:vAlign w:val="bottom"/>
          </w:tcPr>
          <w:p w14:paraId="63363D57" w14:textId="1AEE3A0B" w:rsidR="002D783F" w:rsidRPr="005E680C" w:rsidRDefault="001A5D0F" w:rsidP="00EF42CA">
            <w:pPr>
              <w:overflowPunct w:val="0"/>
              <w:autoSpaceDE w:val="0"/>
              <w:autoSpaceDN w:val="0"/>
              <w:adjustRightInd w:val="0"/>
              <w:spacing w:after="0" w:line="340" w:lineRule="exact"/>
              <w:ind w:right="-17"/>
              <w:jc w:val="thaiDistribute"/>
              <w:textAlignment w:val="baseline"/>
              <w:rPr>
                <w:rFonts w:ascii="Arial" w:eastAsia="Times New Roman" w:hAnsi="Arial" w:cs="Arial"/>
                <w:sz w:val="18"/>
                <w:szCs w:val="18"/>
                <w:cs/>
              </w:rPr>
            </w:pPr>
            <w:r w:rsidRPr="001A5D0F">
              <w:rPr>
                <w:rFonts w:ascii="Arial" w:eastAsia="Times New Roman" w:hAnsi="Arial" w:cs="Arial"/>
                <w:sz w:val="18"/>
                <w:szCs w:val="18"/>
              </w:rPr>
              <w:t>Aging counted from due date</w:t>
            </w:r>
            <w:r>
              <w:rPr>
                <w:rFonts w:ascii="Arial" w:eastAsia="Times New Roman" w:hAnsi="Arial" w:cs="Arial"/>
                <w:sz w:val="18"/>
                <w:szCs w:val="18"/>
              </w:rPr>
              <w:t>s</w:t>
            </w:r>
          </w:p>
        </w:tc>
        <w:tc>
          <w:tcPr>
            <w:tcW w:w="1305" w:type="dxa"/>
            <w:vAlign w:val="bottom"/>
          </w:tcPr>
          <w:p w14:paraId="32DC18BC"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40ADADE0"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61F45273" w14:textId="77777777" w:rsidR="002D783F" w:rsidRPr="005E680C"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750BEB14" w14:textId="77777777" w:rsidR="002D783F" w:rsidRPr="005E680C" w:rsidRDefault="002D783F"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E37687" w:rsidRPr="005E680C" w14:paraId="5FAFE382" w14:textId="77777777" w:rsidTr="00D908FF">
        <w:tc>
          <w:tcPr>
            <w:tcW w:w="3870" w:type="dxa"/>
            <w:vAlign w:val="bottom"/>
          </w:tcPr>
          <w:p w14:paraId="55360F46" w14:textId="77777777" w:rsidR="00E37687" w:rsidRPr="005E680C" w:rsidRDefault="00E37687" w:rsidP="00EF42CA">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ab/>
              <w:t>Not yet due</w:t>
            </w:r>
          </w:p>
        </w:tc>
        <w:tc>
          <w:tcPr>
            <w:tcW w:w="1305" w:type="dxa"/>
            <w:vAlign w:val="bottom"/>
          </w:tcPr>
          <w:p w14:paraId="15F4D895"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1,994</w:t>
            </w:r>
          </w:p>
        </w:tc>
        <w:tc>
          <w:tcPr>
            <w:tcW w:w="1305" w:type="dxa"/>
            <w:vAlign w:val="bottom"/>
          </w:tcPr>
          <w:p w14:paraId="6D259209"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4,622</w:t>
            </w:r>
          </w:p>
        </w:tc>
        <w:tc>
          <w:tcPr>
            <w:tcW w:w="1305" w:type="dxa"/>
            <w:vAlign w:val="bottom"/>
          </w:tcPr>
          <w:p w14:paraId="55604F2A"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1,994</w:t>
            </w:r>
          </w:p>
        </w:tc>
        <w:tc>
          <w:tcPr>
            <w:tcW w:w="1305" w:type="dxa"/>
            <w:vAlign w:val="bottom"/>
          </w:tcPr>
          <w:p w14:paraId="6AC9EDAD"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4,622</w:t>
            </w:r>
          </w:p>
        </w:tc>
      </w:tr>
      <w:tr w:rsidR="00E37687" w:rsidRPr="005E680C" w14:paraId="7CB64E87" w14:textId="77777777" w:rsidTr="00D908FF">
        <w:tc>
          <w:tcPr>
            <w:tcW w:w="3870" w:type="dxa"/>
            <w:vAlign w:val="bottom"/>
          </w:tcPr>
          <w:p w14:paraId="79B7CE29" w14:textId="77777777" w:rsidR="00E37687" w:rsidRPr="005E680C" w:rsidRDefault="00E37687" w:rsidP="00EF42CA">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ab/>
              <w:t>Past due</w:t>
            </w:r>
          </w:p>
        </w:tc>
        <w:tc>
          <w:tcPr>
            <w:tcW w:w="1305" w:type="dxa"/>
            <w:vAlign w:val="bottom"/>
          </w:tcPr>
          <w:p w14:paraId="1B6CF63B"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3E2EE84F"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893055A"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B4121B1"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E37687" w:rsidRPr="005E680C" w14:paraId="233FC925" w14:textId="77777777" w:rsidTr="00D908FF">
        <w:tc>
          <w:tcPr>
            <w:tcW w:w="3870" w:type="dxa"/>
            <w:vAlign w:val="bottom"/>
          </w:tcPr>
          <w:p w14:paraId="53BA4FA1" w14:textId="77777777" w:rsidR="00E37687" w:rsidRPr="005E680C" w:rsidRDefault="00E37687" w:rsidP="00EF42CA">
            <w:pPr>
              <w:tabs>
                <w:tab w:val="left" w:pos="31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ab/>
              <w:t>1 - 3 months</w:t>
            </w:r>
          </w:p>
        </w:tc>
        <w:tc>
          <w:tcPr>
            <w:tcW w:w="1305" w:type="dxa"/>
            <w:vAlign w:val="bottom"/>
          </w:tcPr>
          <w:p w14:paraId="2D8DB08D"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795</w:t>
            </w:r>
          </w:p>
        </w:tc>
        <w:tc>
          <w:tcPr>
            <w:tcW w:w="1305" w:type="dxa"/>
            <w:vAlign w:val="bottom"/>
          </w:tcPr>
          <w:p w14:paraId="2FBADBA1"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945</w:t>
            </w:r>
          </w:p>
        </w:tc>
        <w:tc>
          <w:tcPr>
            <w:tcW w:w="1305" w:type="dxa"/>
            <w:vAlign w:val="bottom"/>
          </w:tcPr>
          <w:p w14:paraId="2E887120"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795</w:t>
            </w:r>
          </w:p>
        </w:tc>
        <w:tc>
          <w:tcPr>
            <w:tcW w:w="1305" w:type="dxa"/>
            <w:vAlign w:val="bottom"/>
          </w:tcPr>
          <w:p w14:paraId="4368B6F6"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945</w:t>
            </w:r>
          </w:p>
        </w:tc>
      </w:tr>
      <w:tr w:rsidR="00E37687" w:rsidRPr="005E680C" w14:paraId="12C6118F" w14:textId="77777777" w:rsidTr="00D908FF">
        <w:tc>
          <w:tcPr>
            <w:tcW w:w="3870" w:type="dxa"/>
            <w:vAlign w:val="bottom"/>
          </w:tcPr>
          <w:p w14:paraId="611458BF" w14:textId="77777777" w:rsidR="00E37687" w:rsidRPr="005E680C" w:rsidRDefault="00E37687" w:rsidP="00EF42CA">
            <w:pPr>
              <w:tabs>
                <w:tab w:val="left" w:pos="31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ab/>
              <w:t>3 - 6 months</w:t>
            </w:r>
          </w:p>
        </w:tc>
        <w:tc>
          <w:tcPr>
            <w:tcW w:w="1305" w:type="dxa"/>
            <w:vAlign w:val="bottom"/>
          </w:tcPr>
          <w:p w14:paraId="649D7C17"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1,857</w:t>
            </w:r>
          </w:p>
        </w:tc>
        <w:tc>
          <w:tcPr>
            <w:tcW w:w="1305" w:type="dxa"/>
            <w:vAlign w:val="bottom"/>
          </w:tcPr>
          <w:p w14:paraId="08AE5CFE"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24323F90"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1,857</w:t>
            </w:r>
          </w:p>
        </w:tc>
        <w:tc>
          <w:tcPr>
            <w:tcW w:w="1305" w:type="dxa"/>
            <w:vAlign w:val="bottom"/>
          </w:tcPr>
          <w:p w14:paraId="36BD2F23"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r>
      <w:tr w:rsidR="00E37687" w:rsidRPr="005E680C" w14:paraId="78363383" w14:textId="77777777" w:rsidTr="00D908FF">
        <w:tc>
          <w:tcPr>
            <w:tcW w:w="3870" w:type="dxa"/>
            <w:vAlign w:val="bottom"/>
          </w:tcPr>
          <w:p w14:paraId="539C4522" w14:textId="77777777" w:rsidR="00E37687" w:rsidRPr="005E680C" w:rsidRDefault="00E37687" w:rsidP="00EF42CA">
            <w:pPr>
              <w:tabs>
                <w:tab w:val="left" w:pos="312"/>
              </w:tabs>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5E680C">
              <w:rPr>
                <w:rFonts w:ascii="Arial" w:eastAsia="Times New Roman" w:hAnsi="Arial" w:cs="Arial"/>
                <w:sz w:val="18"/>
                <w:szCs w:val="18"/>
              </w:rPr>
              <w:tab/>
              <w:t>Over</w:t>
            </w:r>
            <w:r w:rsidRPr="005E680C">
              <w:rPr>
                <w:rFonts w:ascii="Arial" w:eastAsia="Times New Roman" w:hAnsi="Arial" w:cs="Arial"/>
                <w:sz w:val="18"/>
                <w:szCs w:val="18"/>
                <w:cs/>
              </w:rPr>
              <w:t xml:space="preserve"> </w:t>
            </w:r>
            <w:r w:rsidRPr="005E680C">
              <w:rPr>
                <w:rFonts w:ascii="Arial" w:eastAsia="Times New Roman" w:hAnsi="Arial" w:cs="Arial"/>
                <w:sz w:val="18"/>
                <w:szCs w:val="18"/>
              </w:rPr>
              <w:t>12</w:t>
            </w:r>
            <w:r w:rsidRPr="005E680C">
              <w:rPr>
                <w:rFonts w:ascii="Arial" w:eastAsia="Times New Roman" w:hAnsi="Arial" w:cs="Arial"/>
                <w:sz w:val="18"/>
                <w:szCs w:val="18"/>
                <w:cs/>
              </w:rPr>
              <w:t xml:space="preserve"> </w:t>
            </w:r>
            <w:r w:rsidRPr="005E680C">
              <w:rPr>
                <w:rFonts w:ascii="Arial" w:eastAsia="Times New Roman" w:hAnsi="Arial" w:cs="Arial"/>
                <w:sz w:val="18"/>
                <w:szCs w:val="18"/>
              </w:rPr>
              <w:t>months</w:t>
            </w:r>
          </w:p>
        </w:tc>
        <w:tc>
          <w:tcPr>
            <w:tcW w:w="1305" w:type="dxa"/>
            <w:vAlign w:val="bottom"/>
          </w:tcPr>
          <w:p w14:paraId="2D150D4F"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1BAC4F04"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315</w:t>
            </w:r>
          </w:p>
        </w:tc>
        <w:tc>
          <w:tcPr>
            <w:tcW w:w="1305" w:type="dxa"/>
            <w:vAlign w:val="bottom"/>
          </w:tcPr>
          <w:p w14:paraId="3C601296"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4CB5DEEE"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315</w:t>
            </w:r>
          </w:p>
        </w:tc>
      </w:tr>
      <w:tr w:rsidR="00E37687" w:rsidRPr="005E680C" w14:paraId="6B15E421" w14:textId="77777777" w:rsidTr="00D908FF">
        <w:tc>
          <w:tcPr>
            <w:tcW w:w="3870" w:type="dxa"/>
            <w:vAlign w:val="bottom"/>
          </w:tcPr>
          <w:p w14:paraId="52632DBD" w14:textId="77777777" w:rsidR="00E37687" w:rsidRPr="005E680C" w:rsidRDefault="00E37687" w:rsidP="00EF42CA">
            <w:pPr>
              <w:tabs>
                <w:tab w:val="left" w:pos="162"/>
              </w:tabs>
              <w:overflowPunct w:val="0"/>
              <w:autoSpaceDE w:val="0"/>
              <w:autoSpaceDN w:val="0"/>
              <w:adjustRightInd w:val="0"/>
              <w:spacing w:after="0" w:line="340" w:lineRule="exact"/>
              <w:ind w:right="-17"/>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305" w:type="dxa"/>
            <w:vAlign w:val="bottom"/>
          </w:tcPr>
          <w:p w14:paraId="41DE7CF5"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4,646</w:t>
            </w:r>
          </w:p>
        </w:tc>
        <w:tc>
          <w:tcPr>
            <w:tcW w:w="1305" w:type="dxa"/>
            <w:vAlign w:val="bottom"/>
          </w:tcPr>
          <w:p w14:paraId="0F6C9FEB"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5,882</w:t>
            </w:r>
          </w:p>
        </w:tc>
        <w:tc>
          <w:tcPr>
            <w:tcW w:w="1305" w:type="dxa"/>
            <w:vAlign w:val="bottom"/>
          </w:tcPr>
          <w:p w14:paraId="553FB6D6"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4,646</w:t>
            </w:r>
          </w:p>
        </w:tc>
        <w:tc>
          <w:tcPr>
            <w:tcW w:w="1305" w:type="dxa"/>
            <w:vAlign w:val="bottom"/>
          </w:tcPr>
          <w:p w14:paraId="08561FFD"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5,882</w:t>
            </w:r>
          </w:p>
        </w:tc>
      </w:tr>
      <w:tr w:rsidR="00E37687" w:rsidRPr="005E680C" w14:paraId="454FBD6B" w14:textId="77777777" w:rsidTr="00D908FF">
        <w:tc>
          <w:tcPr>
            <w:tcW w:w="3870" w:type="dxa"/>
            <w:vAlign w:val="bottom"/>
          </w:tcPr>
          <w:p w14:paraId="41DDC12C" w14:textId="77777777" w:rsidR="00E37687" w:rsidRPr="005E680C" w:rsidRDefault="00E37687" w:rsidP="00EF42CA">
            <w:pPr>
              <w:tabs>
                <w:tab w:val="left" w:pos="162"/>
              </w:tabs>
              <w:overflowPunct w:val="0"/>
              <w:autoSpaceDE w:val="0"/>
              <w:autoSpaceDN w:val="0"/>
              <w:adjustRightInd w:val="0"/>
              <w:spacing w:after="0" w:line="340" w:lineRule="exact"/>
              <w:ind w:right="-17"/>
              <w:textAlignment w:val="baseline"/>
              <w:rPr>
                <w:rFonts w:ascii="Arial" w:eastAsia="Times New Roman" w:hAnsi="Arial" w:cs="Arial"/>
                <w:sz w:val="18"/>
                <w:szCs w:val="18"/>
                <w:cs/>
              </w:rPr>
            </w:pPr>
            <w:r w:rsidRPr="005E680C">
              <w:rPr>
                <w:rFonts w:ascii="Arial" w:eastAsia="Times New Roman" w:hAnsi="Arial" w:cs="Arial"/>
                <w:sz w:val="18"/>
                <w:szCs w:val="18"/>
              </w:rPr>
              <w:t>Less: Allowance for doubtful debts</w:t>
            </w:r>
          </w:p>
        </w:tc>
        <w:tc>
          <w:tcPr>
            <w:tcW w:w="1305" w:type="dxa"/>
            <w:vAlign w:val="bottom"/>
          </w:tcPr>
          <w:p w14:paraId="73488022"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(387)</w:t>
            </w:r>
          </w:p>
        </w:tc>
        <w:tc>
          <w:tcPr>
            <w:tcW w:w="1305" w:type="dxa"/>
            <w:vAlign w:val="bottom"/>
          </w:tcPr>
          <w:p w14:paraId="3F689FAC"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(338)</w:t>
            </w:r>
          </w:p>
        </w:tc>
        <w:tc>
          <w:tcPr>
            <w:tcW w:w="1305" w:type="dxa"/>
            <w:vAlign w:val="bottom"/>
          </w:tcPr>
          <w:p w14:paraId="2BC26520"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(387)</w:t>
            </w:r>
          </w:p>
        </w:tc>
        <w:tc>
          <w:tcPr>
            <w:tcW w:w="1305" w:type="dxa"/>
            <w:vAlign w:val="bottom"/>
          </w:tcPr>
          <w:p w14:paraId="5BAE35B8"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(338)</w:t>
            </w:r>
          </w:p>
        </w:tc>
      </w:tr>
      <w:tr w:rsidR="00E37687" w:rsidRPr="005E680C" w14:paraId="54A9DD28" w14:textId="77777777" w:rsidTr="00D908FF">
        <w:tc>
          <w:tcPr>
            <w:tcW w:w="3870" w:type="dxa"/>
            <w:vAlign w:val="bottom"/>
          </w:tcPr>
          <w:p w14:paraId="1F228917" w14:textId="77777777" w:rsidR="00E37687" w:rsidRPr="005E680C" w:rsidRDefault="00E37687" w:rsidP="00EF42CA">
            <w:pPr>
              <w:tabs>
                <w:tab w:val="left" w:pos="162"/>
              </w:tabs>
              <w:overflowPunct w:val="0"/>
              <w:autoSpaceDE w:val="0"/>
              <w:autoSpaceDN w:val="0"/>
              <w:adjustRightInd w:val="0"/>
              <w:spacing w:after="0" w:line="340" w:lineRule="exact"/>
              <w:ind w:right="-105"/>
              <w:textAlignment w:val="baseline"/>
              <w:rPr>
                <w:rFonts w:ascii="Arial" w:eastAsia="Times New Roman" w:hAnsi="Arial" w:cs="Arial"/>
                <w:sz w:val="18"/>
                <w:szCs w:val="18"/>
              </w:rPr>
            </w:pPr>
            <w:r w:rsidRPr="005E680C">
              <w:rPr>
                <w:rFonts w:ascii="Arial" w:eastAsia="Times New Roman" w:hAnsi="Arial" w:cs="Arial"/>
                <w:sz w:val="18"/>
                <w:szCs w:val="18"/>
              </w:rPr>
              <w:t>Total trade receivables - unrelated parties - net</w:t>
            </w:r>
          </w:p>
        </w:tc>
        <w:tc>
          <w:tcPr>
            <w:tcW w:w="1305" w:type="dxa"/>
            <w:vAlign w:val="bottom"/>
          </w:tcPr>
          <w:p w14:paraId="0AF1FB52" w14:textId="77777777" w:rsidR="00E37687" w:rsidRPr="00E37687" w:rsidRDefault="00E37687" w:rsidP="00EF42CA">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4,259</w:t>
            </w:r>
          </w:p>
        </w:tc>
        <w:tc>
          <w:tcPr>
            <w:tcW w:w="1305" w:type="dxa"/>
            <w:vAlign w:val="bottom"/>
          </w:tcPr>
          <w:p w14:paraId="0043229A" w14:textId="77777777" w:rsidR="00E37687" w:rsidRPr="00E37687" w:rsidRDefault="00E37687" w:rsidP="00EF42CA">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5,544</w:t>
            </w:r>
          </w:p>
        </w:tc>
        <w:tc>
          <w:tcPr>
            <w:tcW w:w="1305" w:type="dxa"/>
            <w:vAlign w:val="bottom"/>
          </w:tcPr>
          <w:p w14:paraId="2A932F0F" w14:textId="77777777" w:rsidR="00E37687" w:rsidRPr="00E37687" w:rsidRDefault="00E37687" w:rsidP="00EF42CA">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4,259</w:t>
            </w:r>
          </w:p>
        </w:tc>
        <w:tc>
          <w:tcPr>
            <w:tcW w:w="1305" w:type="dxa"/>
            <w:vAlign w:val="bottom"/>
          </w:tcPr>
          <w:p w14:paraId="6B81265E" w14:textId="77777777" w:rsidR="00E37687" w:rsidRPr="00E37687" w:rsidRDefault="00E37687" w:rsidP="00EF42CA">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5,544</w:t>
            </w:r>
          </w:p>
        </w:tc>
      </w:tr>
      <w:tr w:rsidR="00E37687" w:rsidRPr="005E680C" w14:paraId="7553A91C" w14:textId="77777777" w:rsidTr="00D908FF">
        <w:tc>
          <w:tcPr>
            <w:tcW w:w="3870" w:type="dxa"/>
            <w:vAlign w:val="bottom"/>
          </w:tcPr>
          <w:p w14:paraId="13962EDC" w14:textId="77777777" w:rsidR="00E37687" w:rsidRPr="005E680C" w:rsidRDefault="00E37687" w:rsidP="00EF42CA">
            <w:pPr>
              <w:tabs>
                <w:tab w:val="decimal" w:pos="1002"/>
              </w:tabs>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5E680C">
              <w:rPr>
                <w:rFonts w:ascii="Arial" w:eastAsia="Times New Roman" w:hAnsi="Arial" w:cs="Arial"/>
                <w:sz w:val="18"/>
                <w:szCs w:val="18"/>
                <w:u w:val="single"/>
              </w:rPr>
              <w:t xml:space="preserve">Other receivables </w:t>
            </w:r>
          </w:p>
        </w:tc>
        <w:tc>
          <w:tcPr>
            <w:tcW w:w="1305" w:type="dxa"/>
            <w:vAlign w:val="bottom"/>
          </w:tcPr>
          <w:p w14:paraId="039073E9"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57BB57C8"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49237EF4"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71CA34AC"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E37687" w:rsidRPr="005E680C" w14:paraId="64642127" w14:textId="77777777" w:rsidTr="00D908FF">
        <w:tc>
          <w:tcPr>
            <w:tcW w:w="3870" w:type="dxa"/>
            <w:vAlign w:val="bottom"/>
          </w:tcPr>
          <w:p w14:paraId="258B967A" w14:textId="77777777" w:rsidR="00E37687" w:rsidRPr="005E680C" w:rsidRDefault="00E37687" w:rsidP="00EF42CA">
            <w:pPr>
              <w:tabs>
                <w:tab w:val="left" w:pos="162"/>
              </w:tabs>
              <w:overflowPunct w:val="0"/>
              <w:autoSpaceDE w:val="0"/>
              <w:autoSpaceDN w:val="0"/>
              <w:adjustRightInd w:val="0"/>
              <w:spacing w:after="0" w:line="340" w:lineRule="exact"/>
              <w:ind w:left="130" w:right="-14" w:hanging="130"/>
              <w:textAlignment w:val="baseline"/>
              <w:rPr>
                <w:rFonts w:ascii="Arial" w:eastAsia="Times New Roman" w:hAnsi="Arial" w:cs="Arial"/>
                <w:sz w:val="18"/>
                <w:szCs w:val="18"/>
              </w:rPr>
            </w:pPr>
            <w:r w:rsidRPr="005E680C">
              <w:rPr>
                <w:rFonts w:ascii="Arial" w:eastAsia="Times New Roman" w:hAnsi="Arial" w:cs="Arial"/>
                <w:sz w:val="18"/>
                <w:szCs w:val="18"/>
              </w:rPr>
              <w:t>Other receivables - related parties</w:t>
            </w:r>
          </w:p>
        </w:tc>
        <w:tc>
          <w:tcPr>
            <w:tcW w:w="1305" w:type="dxa"/>
            <w:vAlign w:val="bottom"/>
          </w:tcPr>
          <w:p w14:paraId="7718912C"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0486306F"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2AFCD816"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646</w:t>
            </w:r>
          </w:p>
        </w:tc>
        <w:tc>
          <w:tcPr>
            <w:tcW w:w="1305" w:type="dxa"/>
            <w:vAlign w:val="bottom"/>
          </w:tcPr>
          <w:p w14:paraId="40FA7B97"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4,968</w:t>
            </w:r>
          </w:p>
        </w:tc>
      </w:tr>
      <w:tr w:rsidR="00E37687" w:rsidRPr="005E680C" w14:paraId="1104793A" w14:textId="77777777" w:rsidTr="00D908FF">
        <w:tc>
          <w:tcPr>
            <w:tcW w:w="3870" w:type="dxa"/>
            <w:vAlign w:val="bottom"/>
          </w:tcPr>
          <w:p w14:paraId="7058B214" w14:textId="77777777" w:rsidR="00E37687" w:rsidRPr="005E680C" w:rsidRDefault="00E37687" w:rsidP="00EF42CA">
            <w:pPr>
              <w:tabs>
                <w:tab w:val="left" w:pos="162"/>
              </w:tabs>
              <w:overflowPunct w:val="0"/>
              <w:autoSpaceDE w:val="0"/>
              <w:autoSpaceDN w:val="0"/>
              <w:adjustRightInd w:val="0"/>
              <w:spacing w:after="0" w:line="340" w:lineRule="exact"/>
              <w:ind w:left="130" w:right="-14" w:hanging="130"/>
              <w:textAlignment w:val="baseline"/>
              <w:rPr>
                <w:rFonts w:ascii="Arial" w:eastAsia="Times New Roman" w:hAnsi="Arial" w:cs="Arial"/>
                <w:sz w:val="18"/>
                <w:szCs w:val="18"/>
              </w:rPr>
            </w:pPr>
            <w:r w:rsidRPr="005E680C">
              <w:rPr>
                <w:rFonts w:ascii="Arial" w:eastAsia="Times New Roman" w:hAnsi="Arial" w:cs="Arial"/>
                <w:sz w:val="18"/>
                <w:szCs w:val="18"/>
              </w:rPr>
              <w:t>Other receivables - unrelated parties</w:t>
            </w:r>
          </w:p>
        </w:tc>
        <w:tc>
          <w:tcPr>
            <w:tcW w:w="1305" w:type="dxa"/>
            <w:vAlign w:val="bottom"/>
          </w:tcPr>
          <w:p w14:paraId="15B48C19"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31,547</w:t>
            </w:r>
          </w:p>
        </w:tc>
        <w:tc>
          <w:tcPr>
            <w:tcW w:w="1305" w:type="dxa"/>
            <w:vAlign w:val="bottom"/>
          </w:tcPr>
          <w:p w14:paraId="4A6F6509"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2,515</w:t>
            </w:r>
          </w:p>
        </w:tc>
        <w:tc>
          <w:tcPr>
            <w:tcW w:w="1305" w:type="dxa"/>
            <w:vAlign w:val="bottom"/>
          </w:tcPr>
          <w:p w14:paraId="2E83EED3"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31,370</w:t>
            </w:r>
          </w:p>
        </w:tc>
        <w:tc>
          <w:tcPr>
            <w:tcW w:w="1305" w:type="dxa"/>
            <w:vAlign w:val="bottom"/>
          </w:tcPr>
          <w:p w14:paraId="166DE55A"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2,485</w:t>
            </w:r>
          </w:p>
        </w:tc>
      </w:tr>
      <w:tr w:rsidR="00E37687" w:rsidRPr="005E680C" w14:paraId="4BADD79A" w14:textId="77777777" w:rsidTr="00D908FF">
        <w:tc>
          <w:tcPr>
            <w:tcW w:w="3870" w:type="dxa"/>
            <w:vAlign w:val="bottom"/>
          </w:tcPr>
          <w:p w14:paraId="73AB5D24" w14:textId="77777777" w:rsidR="00E37687" w:rsidRPr="005E680C" w:rsidRDefault="00E37687" w:rsidP="00EF42CA">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5E680C">
              <w:rPr>
                <w:rFonts w:ascii="Arial" w:eastAsia="Times New Roman" w:hAnsi="Arial" w:cs="Arial"/>
                <w:sz w:val="18"/>
                <w:szCs w:val="18"/>
              </w:rPr>
              <w:t xml:space="preserve">Total </w:t>
            </w:r>
          </w:p>
        </w:tc>
        <w:tc>
          <w:tcPr>
            <w:tcW w:w="1305" w:type="dxa"/>
            <w:vAlign w:val="bottom"/>
          </w:tcPr>
          <w:p w14:paraId="10211B54"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31,574</w:t>
            </w:r>
          </w:p>
        </w:tc>
        <w:tc>
          <w:tcPr>
            <w:tcW w:w="1305" w:type="dxa"/>
            <w:vAlign w:val="bottom"/>
          </w:tcPr>
          <w:p w14:paraId="612212B2"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2,515</w:t>
            </w:r>
          </w:p>
        </w:tc>
        <w:tc>
          <w:tcPr>
            <w:tcW w:w="1305" w:type="dxa"/>
            <w:vAlign w:val="bottom"/>
          </w:tcPr>
          <w:p w14:paraId="733424CE"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32,016</w:t>
            </w:r>
          </w:p>
        </w:tc>
        <w:tc>
          <w:tcPr>
            <w:tcW w:w="1305" w:type="dxa"/>
            <w:vAlign w:val="bottom"/>
          </w:tcPr>
          <w:p w14:paraId="3274F37D" w14:textId="77777777" w:rsidR="00E37687" w:rsidRPr="00E37687" w:rsidRDefault="00E37687"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7,453</w:t>
            </w:r>
          </w:p>
        </w:tc>
      </w:tr>
      <w:tr w:rsidR="00E37687" w:rsidRPr="005E680C" w14:paraId="4D87D4B3" w14:textId="77777777" w:rsidTr="00D908FF">
        <w:tc>
          <w:tcPr>
            <w:tcW w:w="3870" w:type="dxa"/>
            <w:vAlign w:val="bottom"/>
          </w:tcPr>
          <w:p w14:paraId="67351CF0" w14:textId="77777777" w:rsidR="00E37687" w:rsidRPr="005E680C" w:rsidRDefault="00E37687" w:rsidP="00EF42CA">
            <w:pPr>
              <w:overflowPunct w:val="0"/>
              <w:autoSpaceDE w:val="0"/>
              <w:autoSpaceDN w:val="0"/>
              <w:adjustRightInd w:val="0"/>
              <w:spacing w:after="0" w:line="340" w:lineRule="exact"/>
              <w:ind w:right="-17"/>
              <w:textAlignment w:val="baseline"/>
              <w:rPr>
                <w:rFonts w:ascii="Arial" w:eastAsia="Times New Roman" w:hAnsi="Arial" w:cs="Arial"/>
                <w:sz w:val="18"/>
                <w:szCs w:val="18"/>
                <w:cs/>
              </w:rPr>
            </w:pPr>
            <w:r w:rsidRPr="005E680C">
              <w:rPr>
                <w:rFonts w:ascii="Arial" w:eastAsia="Times New Roman" w:hAnsi="Arial" w:cs="Arial"/>
                <w:sz w:val="18"/>
                <w:szCs w:val="18"/>
              </w:rPr>
              <w:t>Less: Allowance for doubtful debts</w:t>
            </w:r>
          </w:p>
        </w:tc>
        <w:tc>
          <w:tcPr>
            <w:tcW w:w="1305" w:type="dxa"/>
            <w:vAlign w:val="bottom"/>
          </w:tcPr>
          <w:p w14:paraId="7BA415E6"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(765)</w:t>
            </w:r>
          </w:p>
        </w:tc>
        <w:tc>
          <w:tcPr>
            <w:tcW w:w="1305" w:type="dxa"/>
            <w:vAlign w:val="bottom"/>
          </w:tcPr>
          <w:p w14:paraId="60E91C47"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305" w:type="dxa"/>
            <w:vAlign w:val="bottom"/>
          </w:tcPr>
          <w:p w14:paraId="69EEB638"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(765)</w:t>
            </w:r>
          </w:p>
        </w:tc>
        <w:tc>
          <w:tcPr>
            <w:tcW w:w="1305" w:type="dxa"/>
            <w:vAlign w:val="bottom"/>
          </w:tcPr>
          <w:p w14:paraId="05D167CD"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r>
      <w:tr w:rsidR="00E37687" w:rsidRPr="005E680C" w14:paraId="03D941A0" w14:textId="77777777" w:rsidTr="00D908FF">
        <w:tc>
          <w:tcPr>
            <w:tcW w:w="3870" w:type="dxa"/>
            <w:vAlign w:val="bottom"/>
          </w:tcPr>
          <w:p w14:paraId="6EF7BDD4" w14:textId="77777777" w:rsidR="00E37687" w:rsidRPr="005E680C" w:rsidRDefault="00E37687" w:rsidP="00EF42CA">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5E680C">
              <w:rPr>
                <w:rFonts w:ascii="Arial" w:eastAsia="Times New Roman" w:hAnsi="Arial" w:cs="Arial"/>
                <w:sz w:val="18"/>
                <w:szCs w:val="18"/>
              </w:rPr>
              <w:t>Total other receivables -</w:t>
            </w:r>
            <w:r>
              <w:rPr>
                <w:rFonts w:ascii="Arial" w:eastAsia="Times New Roman" w:hAnsi="Arial" w:cs="Arial"/>
                <w:sz w:val="18"/>
                <w:szCs w:val="18"/>
              </w:rPr>
              <w:t xml:space="preserve"> net</w:t>
            </w:r>
          </w:p>
        </w:tc>
        <w:tc>
          <w:tcPr>
            <w:tcW w:w="1305" w:type="dxa"/>
            <w:vAlign w:val="bottom"/>
          </w:tcPr>
          <w:p w14:paraId="313A4FF3" w14:textId="79B2FA5E"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30,782</w:t>
            </w:r>
          </w:p>
        </w:tc>
        <w:tc>
          <w:tcPr>
            <w:tcW w:w="1305" w:type="dxa"/>
            <w:vAlign w:val="bottom"/>
          </w:tcPr>
          <w:p w14:paraId="2519E057"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2,515</w:t>
            </w:r>
          </w:p>
        </w:tc>
        <w:tc>
          <w:tcPr>
            <w:tcW w:w="1305" w:type="dxa"/>
            <w:vAlign w:val="bottom"/>
          </w:tcPr>
          <w:p w14:paraId="6CC032E2"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31,251</w:t>
            </w:r>
          </w:p>
        </w:tc>
        <w:tc>
          <w:tcPr>
            <w:tcW w:w="1305" w:type="dxa"/>
            <w:vAlign w:val="bottom"/>
          </w:tcPr>
          <w:p w14:paraId="246CFAAB" w14:textId="77777777" w:rsidR="00E37687" w:rsidRPr="00E37687" w:rsidRDefault="00E37687" w:rsidP="00EF42CA">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7,453</w:t>
            </w:r>
          </w:p>
        </w:tc>
      </w:tr>
      <w:tr w:rsidR="00E37687" w:rsidRPr="005E680C" w14:paraId="3F61BDF4" w14:textId="77777777" w:rsidTr="00D908FF">
        <w:tc>
          <w:tcPr>
            <w:tcW w:w="3870" w:type="dxa"/>
            <w:vAlign w:val="bottom"/>
          </w:tcPr>
          <w:p w14:paraId="40B73FE3" w14:textId="77777777" w:rsidR="00E37687" w:rsidRPr="005E680C" w:rsidRDefault="00E37687" w:rsidP="00EF42CA">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5E680C">
              <w:rPr>
                <w:rFonts w:ascii="Arial" w:eastAsia="Times New Roman" w:hAnsi="Arial" w:cs="Arial"/>
                <w:sz w:val="18"/>
                <w:szCs w:val="18"/>
              </w:rPr>
              <w:t>Trade and other receivables - net</w:t>
            </w:r>
          </w:p>
        </w:tc>
        <w:tc>
          <w:tcPr>
            <w:tcW w:w="1305" w:type="dxa"/>
            <w:vAlign w:val="bottom"/>
          </w:tcPr>
          <w:p w14:paraId="511ABA1C" w14:textId="77777777" w:rsidR="00E37687" w:rsidRPr="00E37687" w:rsidRDefault="00E37687" w:rsidP="00EF42CA">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35,041</w:t>
            </w:r>
          </w:p>
        </w:tc>
        <w:tc>
          <w:tcPr>
            <w:tcW w:w="1305" w:type="dxa"/>
            <w:vAlign w:val="bottom"/>
          </w:tcPr>
          <w:p w14:paraId="0962AB6D" w14:textId="77777777" w:rsidR="00E37687" w:rsidRPr="00E37687" w:rsidRDefault="00E37687" w:rsidP="00EF42CA">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8,059</w:t>
            </w:r>
          </w:p>
        </w:tc>
        <w:tc>
          <w:tcPr>
            <w:tcW w:w="1305" w:type="dxa"/>
            <w:vAlign w:val="bottom"/>
          </w:tcPr>
          <w:p w14:paraId="2957339D" w14:textId="77777777" w:rsidR="00E37687" w:rsidRPr="00E37687" w:rsidRDefault="00E37687" w:rsidP="00EF42CA">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35,510</w:t>
            </w:r>
          </w:p>
        </w:tc>
        <w:tc>
          <w:tcPr>
            <w:tcW w:w="1305" w:type="dxa"/>
            <w:vAlign w:val="bottom"/>
          </w:tcPr>
          <w:p w14:paraId="1163DEA9" w14:textId="77777777" w:rsidR="00E37687" w:rsidRPr="00E37687" w:rsidRDefault="00E37687" w:rsidP="00EF42CA">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12,997</w:t>
            </w:r>
          </w:p>
        </w:tc>
      </w:tr>
    </w:tbl>
    <w:p w14:paraId="134C6054" w14:textId="77777777" w:rsidR="008B0B4E" w:rsidRDefault="008B0B4E" w:rsidP="009B583D">
      <w:pPr>
        <w:pStyle w:val="NFS"/>
      </w:pPr>
    </w:p>
    <w:p w14:paraId="5DB3CB15" w14:textId="77777777" w:rsidR="008B0B4E" w:rsidRDefault="008B0B4E">
      <w:pPr>
        <w:rPr>
          <w:rFonts w:ascii="Arial" w:eastAsia="Times New Roman" w:hAnsi="Arial" w:cs="Arial"/>
          <w:b/>
          <w:bCs/>
          <w:szCs w:val="22"/>
        </w:rPr>
      </w:pPr>
      <w:r>
        <w:br w:type="page"/>
      </w:r>
    </w:p>
    <w:p w14:paraId="23C11B33" w14:textId="74182797" w:rsidR="00D71522" w:rsidRPr="005E680C" w:rsidRDefault="00D71522" w:rsidP="009B583D">
      <w:pPr>
        <w:pStyle w:val="NFS"/>
      </w:pPr>
      <w:r w:rsidRPr="005E680C">
        <w:lastRenderedPageBreak/>
        <w:t>10.</w:t>
      </w:r>
      <w:r w:rsidRPr="005E680C">
        <w:tab/>
        <w:t>Loan receivables</w:t>
      </w:r>
    </w:p>
    <w:p w14:paraId="423D3A09" w14:textId="77777777" w:rsidR="00344141" w:rsidRPr="005E680C" w:rsidRDefault="00344141" w:rsidP="00EF42CA">
      <w:pPr>
        <w:tabs>
          <w:tab w:val="left" w:pos="900"/>
          <w:tab w:val="left" w:pos="2160"/>
        </w:tabs>
        <w:overflowPunct w:val="0"/>
        <w:autoSpaceDE w:val="0"/>
        <w:autoSpaceDN w:val="0"/>
        <w:adjustRightInd w:val="0"/>
        <w:spacing w:before="240" w:after="0" w:line="34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sz w:val="18"/>
          <w:szCs w:val="18"/>
        </w:rPr>
        <w:tab/>
        <w:t>(Unit: Thousand Baht)</w:t>
      </w:r>
    </w:p>
    <w:tbl>
      <w:tblPr>
        <w:tblW w:w="9180" w:type="dxa"/>
        <w:tblInd w:w="450" w:type="dxa"/>
        <w:tblLayout w:type="fixed"/>
        <w:tblLook w:val="0000" w:firstRow="0" w:lastRow="0" w:firstColumn="0" w:lastColumn="0" w:noHBand="0" w:noVBand="0"/>
      </w:tblPr>
      <w:tblGrid>
        <w:gridCol w:w="1980"/>
        <w:gridCol w:w="1200"/>
        <w:gridCol w:w="1200"/>
        <w:gridCol w:w="1200"/>
        <w:gridCol w:w="1200"/>
        <w:gridCol w:w="1200"/>
        <w:gridCol w:w="1200"/>
      </w:tblGrid>
      <w:tr w:rsidR="00344141" w:rsidRPr="005E680C" w14:paraId="5F625A1F" w14:textId="77777777" w:rsidTr="001F07A5">
        <w:trPr>
          <w:trHeight w:val="20"/>
        </w:trPr>
        <w:tc>
          <w:tcPr>
            <w:tcW w:w="1980" w:type="dxa"/>
            <w:vAlign w:val="bottom"/>
          </w:tcPr>
          <w:p w14:paraId="41E84230"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7200" w:type="dxa"/>
            <w:gridSpan w:val="6"/>
            <w:vAlign w:val="bottom"/>
          </w:tcPr>
          <w:p w14:paraId="063FF9E4" w14:textId="5CCA68FB"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sidR="00741011">
              <w:rPr>
                <w:rFonts w:ascii="Arial" w:hAnsi="Arial" w:hint="cs"/>
                <w:color w:val="000000"/>
                <w:sz w:val="18"/>
                <w:szCs w:val="18"/>
                <w:cs/>
              </w:rPr>
              <w:t xml:space="preserve"> </w:t>
            </w:r>
            <w:r w:rsidR="00741011">
              <w:rPr>
                <w:rFonts w:ascii="Arial" w:hAnsi="Arial"/>
                <w:color w:val="000000"/>
                <w:sz w:val="18"/>
                <w:szCs w:val="18"/>
              </w:rPr>
              <w:t>and s</w:t>
            </w:r>
            <w:r w:rsidR="00741011" w:rsidRPr="005E680C">
              <w:rPr>
                <w:rFonts w:ascii="Arial" w:hAnsi="Arial" w:cs="Arial"/>
                <w:color w:val="000000"/>
                <w:sz w:val="18"/>
                <w:szCs w:val="18"/>
              </w:rPr>
              <w:t>eparate</w:t>
            </w:r>
            <w:r w:rsidRPr="005E680C">
              <w:rPr>
                <w:rFonts w:ascii="Arial" w:hAnsi="Arial" w:cs="Arial"/>
                <w:color w:val="000000"/>
                <w:sz w:val="18"/>
                <w:szCs w:val="18"/>
              </w:rPr>
              <w:t xml:space="preserve"> financial statement</w:t>
            </w:r>
            <w:r w:rsidR="009B583D">
              <w:rPr>
                <w:rFonts w:ascii="Arial" w:hAnsi="Arial" w:cs="Arial"/>
                <w:color w:val="000000"/>
                <w:sz w:val="18"/>
                <w:szCs w:val="18"/>
              </w:rPr>
              <w:t>s</w:t>
            </w:r>
          </w:p>
        </w:tc>
      </w:tr>
      <w:tr w:rsidR="00344141" w:rsidRPr="005E680C" w14:paraId="09EE24B5" w14:textId="77777777" w:rsidTr="001F07A5">
        <w:trPr>
          <w:trHeight w:val="20"/>
        </w:trPr>
        <w:tc>
          <w:tcPr>
            <w:tcW w:w="1980" w:type="dxa"/>
            <w:vAlign w:val="bottom"/>
          </w:tcPr>
          <w:p w14:paraId="5B283D3D"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400" w:type="dxa"/>
            <w:gridSpan w:val="2"/>
            <w:vAlign w:val="bottom"/>
          </w:tcPr>
          <w:p w14:paraId="31C22F2B"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Current portion of         loan receivables </w:t>
            </w:r>
            <w:r w:rsidRPr="005E680C">
              <w:rPr>
                <w:rFonts w:ascii="Arial" w:eastAsia="Times New Roman" w:hAnsi="Arial" w:cs="Arial"/>
                <w:i/>
                <w:iCs/>
                <w:sz w:val="20"/>
                <w:szCs w:val="20"/>
                <w:vertAlign w:val="superscript"/>
              </w:rPr>
              <w:t>(1)</w:t>
            </w:r>
            <w:r w:rsidRPr="005E680C">
              <w:rPr>
                <w:rFonts w:ascii="Arial" w:eastAsia="Times New Roman" w:hAnsi="Arial" w:cs="Arial"/>
                <w:sz w:val="20"/>
                <w:szCs w:val="20"/>
              </w:rPr>
              <w:t xml:space="preserve">                           </w:t>
            </w:r>
          </w:p>
        </w:tc>
        <w:tc>
          <w:tcPr>
            <w:tcW w:w="2400" w:type="dxa"/>
            <w:gridSpan w:val="2"/>
            <w:vAlign w:val="bottom"/>
          </w:tcPr>
          <w:p w14:paraId="01984E94"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Long-term portion of              loan receivables</w:t>
            </w:r>
          </w:p>
        </w:tc>
        <w:tc>
          <w:tcPr>
            <w:tcW w:w="2400" w:type="dxa"/>
            <w:gridSpan w:val="2"/>
            <w:vAlign w:val="bottom"/>
          </w:tcPr>
          <w:p w14:paraId="4B0B41F5"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r>
      <w:tr w:rsidR="00344141" w:rsidRPr="005E680C" w14:paraId="7BB4AF2A" w14:textId="77777777" w:rsidTr="001F07A5">
        <w:trPr>
          <w:trHeight w:val="20"/>
        </w:trPr>
        <w:tc>
          <w:tcPr>
            <w:tcW w:w="1980" w:type="dxa"/>
            <w:vAlign w:val="bottom"/>
          </w:tcPr>
          <w:p w14:paraId="1002E463" w14:textId="77777777" w:rsidR="00344141" w:rsidRPr="005E680C"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200" w:type="dxa"/>
            <w:vAlign w:val="bottom"/>
          </w:tcPr>
          <w:p w14:paraId="5A005905"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00" w:type="dxa"/>
            <w:vAlign w:val="bottom"/>
          </w:tcPr>
          <w:p w14:paraId="5A63F15A"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200" w:type="dxa"/>
            <w:vAlign w:val="bottom"/>
          </w:tcPr>
          <w:p w14:paraId="472EF00C"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00" w:type="dxa"/>
            <w:vAlign w:val="bottom"/>
          </w:tcPr>
          <w:p w14:paraId="6EBBDAD7"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200" w:type="dxa"/>
            <w:vAlign w:val="bottom"/>
          </w:tcPr>
          <w:p w14:paraId="37C76C2F"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00" w:type="dxa"/>
            <w:vAlign w:val="bottom"/>
          </w:tcPr>
          <w:p w14:paraId="788E0723"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E37687" w:rsidRPr="005E680C" w14:paraId="0476AD66" w14:textId="77777777" w:rsidTr="001F07A5">
        <w:trPr>
          <w:trHeight w:val="20"/>
        </w:trPr>
        <w:tc>
          <w:tcPr>
            <w:tcW w:w="1980" w:type="dxa"/>
            <w:vAlign w:val="bottom"/>
          </w:tcPr>
          <w:p w14:paraId="5DB0DC5C" w14:textId="77777777" w:rsidR="00E37687" w:rsidRPr="005E680C" w:rsidRDefault="00E37687"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cs/>
              </w:rPr>
            </w:pPr>
            <w:r w:rsidRPr="005E680C">
              <w:rPr>
                <w:rFonts w:ascii="Arial" w:eastAsia="Times New Roman" w:hAnsi="Arial" w:cs="Arial"/>
                <w:sz w:val="18"/>
                <w:szCs w:val="18"/>
              </w:rPr>
              <w:t>Loan receivables</w:t>
            </w:r>
          </w:p>
        </w:tc>
        <w:tc>
          <w:tcPr>
            <w:tcW w:w="1200" w:type="dxa"/>
            <w:vAlign w:val="bottom"/>
          </w:tcPr>
          <w:p w14:paraId="6502AA3C" w14:textId="77777777" w:rsidR="00E37687" w:rsidRPr="00E37687"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972,327</w:t>
            </w:r>
          </w:p>
        </w:tc>
        <w:tc>
          <w:tcPr>
            <w:tcW w:w="1200" w:type="dxa"/>
            <w:vAlign w:val="bottom"/>
          </w:tcPr>
          <w:p w14:paraId="3249A075" w14:textId="77777777" w:rsidR="00E37687" w:rsidRPr="00E37687"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920,873</w:t>
            </w:r>
          </w:p>
        </w:tc>
        <w:tc>
          <w:tcPr>
            <w:tcW w:w="1200" w:type="dxa"/>
            <w:vAlign w:val="bottom"/>
          </w:tcPr>
          <w:p w14:paraId="4D9D681E" w14:textId="77777777" w:rsidR="00E37687" w:rsidRPr="00E37687"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363,333</w:t>
            </w:r>
          </w:p>
        </w:tc>
        <w:tc>
          <w:tcPr>
            <w:tcW w:w="1200" w:type="dxa"/>
            <w:vAlign w:val="bottom"/>
          </w:tcPr>
          <w:p w14:paraId="2AB028E8" w14:textId="77777777" w:rsidR="00E37687" w:rsidRPr="00E37687"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226,200</w:t>
            </w:r>
          </w:p>
        </w:tc>
        <w:tc>
          <w:tcPr>
            <w:tcW w:w="1200" w:type="dxa"/>
            <w:vAlign w:val="bottom"/>
          </w:tcPr>
          <w:p w14:paraId="431E163C" w14:textId="77777777" w:rsidR="00E37687" w:rsidRPr="00E37687"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1,335,660</w:t>
            </w:r>
          </w:p>
        </w:tc>
        <w:tc>
          <w:tcPr>
            <w:tcW w:w="1200" w:type="dxa"/>
            <w:vAlign w:val="bottom"/>
          </w:tcPr>
          <w:p w14:paraId="7447E059" w14:textId="77777777" w:rsidR="00E37687" w:rsidRPr="005E680C" w:rsidRDefault="00E37687" w:rsidP="00EF42CA">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E680C">
              <w:rPr>
                <w:rFonts w:ascii="Arial" w:eastAsia="Times New Roman" w:hAnsi="Arial" w:cs="Arial"/>
                <w:sz w:val="18"/>
                <w:szCs w:val="18"/>
              </w:rPr>
              <w:t>1,147,073</w:t>
            </w:r>
          </w:p>
        </w:tc>
      </w:tr>
      <w:tr w:rsidR="00E37687" w:rsidRPr="005E680C" w14:paraId="2222522D" w14:textId="77777777" w:rsidTr="001F07A5">
        <w:trPr>
          <w:trHeight w:val="20"/>
        </w:trPr>
        <w:tc>
          <w:tcPr>
            <w:tcW w:w="1980" w:type="dxa"/>
            <w:vAlign w:val="bottom"/>
          </w:tcPr>
          <w:p w14:paraId="57E6C74B" w14:textId="37458623" w:rsidR="00E37687" w:rsidRPr="005E680C" w:rsidRDefault="00E37687"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Less: Allowance for doubtful debts </w:t>
            </w:r>
            <w:r w:rsidRPr="005E680C">
              <w:rPr>
                <w:rFonts w:ascii="Arial" w:eastAsia="Times New Roman" w:hAnsi="Arial" w:cs="Arial"/>
                <w:sz w:val="20"/>
                <w:szCs w:val="20"/>
              </w:rPr>
              <w:t xml:space="preserve">                      </w:t>
            </w:r>
          </w:p>
        </w:tc>
        <w:tc>
          <w:tcPr>
            <w:tcW w:w="1200" w:type="dxa"/>
            <w:vAlign w:val="bottom"/>
          </w:tcPr>
          <w:p w14:paraId="4B786CA6" w14:textId="642D114F" w:rsidR="00E37687" w:rsidRPr="00E37687"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(9</w:t>
            </w:r>
            <w:r w:rsidR="009B1B60">
              <w:rPr>
                <w:rFonts w:ascii="Arial" w:eastAsia="Times New Roman" w:hAnsi="Arial" w:cs="Arial"/>
                <w:sz w:val="18"/>
                <w:szCs w:val="18"/>
              </w:rPr>
              <w:t>4</w:t>
            </w:r>
            <w:r w:rsidRPr="00E37687">
              <w:rPr>
                <w:rFonts w:ascii="Arial" w:eastAsia="Times New Roman" w:hAnsi="Arial" w:cs="Arial"/>
                <w:sz w:val="18"/>
                <w:szCs w:val="18"/>
              </w:rPr>
              <w:t>,783)</w:t>
            </w:r>
          </w:p>
        </w:tc>
        <w:tc>
          <w:tcPr>
            <w:tcW w:w="1200" w:type="dxa"/>
            <w:vAlign w:val="bottom"/>
          </w:tcPr>
          <w:p w14:paraId="65ED056D" w14:textId="77777777" w:rsidR="00E37687" w:rsidRPr="00E37687"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(87,128)</w:t>
            </w:r>
          </w:p>
        </w:tc>
        <w:tc>
          <w:tcPr>
            <w:tcW w:w="1200" w:type="dxa"/>
            <w:vAlign w:val="bottom"/>
          </w:tcPr>
          <w:p w14:paraId="50F620BB" w14:textId="2A514619" w:rsidR="00E37687" w:rsidRPr="00E37687"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(41,60</w:t>
            </w:r>
            <w:r w:rsidR="00A07CA4">
              <w:rPr>
                <w:rFonts w:ascii="Arial" w:eastAsia="Times New Roman" w:hAnsi="Arial" w:cs="Arial"/>
                <w:sz w:val="18"/>
                <w:szCs w:val="18"/>
              </w:rPr>
              <w:t>6</w:t>
            </w:r>
            <w:r w:rsidRPr="00E37687">
              <w:rPr>
                <w:rFonts w:ascii="Arial" w:eastAsia="Times New Roman" w:hAnsi="Arial" w:cs="Arial"/>
                <w:sz w:val="18"/>
                <w:szCs w:val="18"/>
              </w:rPr>
              <w:t>)</w:t>
            </w:r>
          </w:p>
        </w:tc>
        <w:tc>
          <w:tcPr>
            <w:tcW w:w="1200" w:type="dxa"/>
            <w:vAlign w:val="bottom"/>
          </w:tcPr>
          <w:p w14:paraId="0D5282A0" w14:textId="77777777" w:rsidR="00E37687" w:rsidRPr="00E37687"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w:t>
            </w:r>
          </w:p>
        </w:tc>
        <w:tc>
          <w:tcPr>
            <w:tcW w:w="1200" w:type="dxa"/>
            <w:vAlign w:val="bottom"/>
          </w:tcPr>
          <w:p w14:paraId="3169DBB0" w14:textId="6ACA6F84" w:rsidR="00E37687" w:rsidRPr="00E37687"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(136,38</w:t>
            </w:r>
            <w:r w:rsidR="00A07CA4">
              <w:rPr>
                <w:rFonts w:ascii="Arial" w:eastAsia="Times New Roman" w:hAnsi="Arial" w:cs="Arial"/>
                <w:sz w:val="18"/>
                <w:szCs w:val="18"/>
              </w:rPr>
              <w:t>9</w:t>
            </w:r>
            <w:r w:rsidRPr="00E37687">
              <w:rPr>
                <w:rFonts w:ascii="Arial" w:eastAsia="Times New Roman" w:hAnsi="Arial" w:cs="Arial"/>
                <w:sz w:val="18"/>
                <w:szCs w:val="18"/>
              </w:rPr>
              <w:t>)</w:t>
            </w:r>
          </w:p>
        </w:tc>
        <w:tc>
          <w:tcPr>
            <w:tcW w:w="1200" w:type="dxa"/>
            <w:vAlign w:val="bottom"/>
          </w:tcPr>
          <w:p w14:paraId="451DC52E" w14:textId="77777777" w:rsidR="00E37687" w:rsidRPr="005E680C" w:rsidRDefault="00E37687" w:rsidP="00EF42CA">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E680C">
              <w:rPr>
                <w:rFonts w:ascii="Arial" w:eastAsia="Times New Roman" w:hAnsi="Arial" w:cs="Arial"/>
                <w:sz w:val="18"/>
                <w:szCs w:val="18"/>
              </w:rPr>
              <w:t>(87,128)</w:t>
            </w:r>
          </w:p>
        </w:tc>
      </w:tr>
      <w:tr w:rsidR="00E37687" w:rsidRPr="005E680C" w14:paraId="6F148F2B" w14:textId="77777777" w:rsidTr="001F07A5">
        <w:trPr>
          <w:trHeight w:val="20"/>
        </w:trPr>
        <w:tc>
          <w:tcPr>
            <w:tcW w:w="1980" w:type="dxa"/>
            <w:vAlign w:val="bottom"/>
          </w:tcPr>
          <w:p w14:paraId="19B7415F" w14:textId="77777777" w:rsidR="00E37687" w:rsidRPr="005E680C" w:rsidRDefault="00E37687"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5E680C">
              <w:rPr>
                <w:rFonts w:ascii="Arial" w:eastAsia="Times New Roman" w:hAnsi="Arial" w:cs="Arial"/>
                <w:sz w:val="18"/>
                <w:szCs w:val="18"/>
              </w:rPr>
              <w:t>Loan receivables - net</w:t>
            </w:r>
          </w:p>
        </w:tc>
        <w:tc>
          <w:tcPr>
            <w:tcW w:w="1200" w:type="dxa"/>
            <w:vAlign w:val="bottom"/>
          </w:tcPr>
          <w:p w14:paraId="265395C2" w14:textId="2FFDF4EB" w:rsidR="00E37687" w:rsidRPr="00E37687"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87</w:t>
            </w:r>
            <w:r w:rsidR="009B1B60">
              <w:rPr>
                <w:rFonts w:ascii="Arial" w:eastAsia="Times New Roman" w:hAnsi="Arial" w:cs="Arial"/>
                <w:sz w:val="18"/>
                <w:szCs w:val="18"/>
              </w:rPr>
              <w:t>7</w:t>
            </w:r>
            <w:r w:rsidRPr="00E37687">
              <w:rPr>
                <w:rFonts w:ascii="Arial" w:eastAsia="Times New Roman" w:hAnsi="Arial" w:cs="Arial"/>
                <w:sz w:val="18"/>
                <w:szCs w:val="18"/>
              </w:rPr>
              <w:t>,544</w:t>
            </w:r>
          </w:p>
        </w:tc>
        <w:tc>
          <w:tcPr>
            <w:tcW w:w="1200" w:type="dxa"/>
            <w:vAlign w:val="bottom"/>
          </w:tcPr>
          <w:p w14:paraId="6FA4E873" w14:textId="77777777" w:rsidR="00E37687" w:rsidRPr="00E37687"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833,745</w:t>
            </w:r>
          </w:p>
        </w:tc>
        <w:tc>
          <w:tcPr>
            <w:tcW w:w="1200" w:type="dxa"/>
            <w:vAlign w:val="bottom"/>
          </w:tcPr>
          <w:p w14:paraId="24766DBA" w14:textId="5606F9CD" w:rsidR="00E37687" w:rsidRPr="00E37687"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321,72</w:t>
            </w:r>
            <w:r w:rsidR="00A07CA4">
              <w:rPr>
                <w:rFonts w:ascii="Arial" w:eastAsia="Times New Roman" w:hAnsi="Arial" w:cs="Arial"/>
                <w:sz w:val="18"/>
                <w:szCs w:val="18"/>
              </w:rPr>
              <w:t>7</w:t>
            </w:r>
          </w:p>
        </w:tc>
        <w:tc>
          <w:tcPr>
            <w:tcW w:w="1200" w:type="dxa"/>
            <w:vAlign w:val="bottom"/>
          </w:tcPr>
          <w:p w14:paraId="6E5C4C6A" w14:textId="77777777" w:rsidR="00E37687" w:rsidRPr="00E37687"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226,200</w:t>
            </w:r>
          </w:p>
        </w:tc>
        <w:tc>
          <w:tcPr>
            <w:tcW w:w="1200" w:type="dxa"/>
            <w:vAlign w:val="bottom"/>
          </w:tcPr>
          <w:p w14:paraId="65EC6229" w14:textId="6EB2A02E" w:rsidR="00E37687" w:rsidRPr="00E37687"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E37687">
              <w:rPr>
                <w:rFonts w:ascii="Arial" w:eastAsia="Times New Roman" w:hAnsi="Arial" w:cs="Arial"/>
                <w:sz w:val="18"/>
                <w:szCs w:val="18"/>
              </w:rPr>
              <w:t>1,199,27</w:t>
            </w:r>
            <w:r w:rsidR="00A07CA4">
              <w:rPr>
                <w:rFonts w:ascii="Arial" w:eastAsia="Times New Roman" w:hAnsi="Arial" w:cs="Arial"/>
                <w:sz w:val="18"/>
                <w:szCs w:val="18"/>
              </w:rPr>
              <w:t>1</w:t>
            </w:r>
          </w:p>
        </w:tc>
        <w:tc>
          <w:tcPr>
            <w:tcW w:w="1200" w:type="dxa"/>
            <w:vAlign w:val="bottom"/>
          </w:tcPr>
          <w:p w14:paraId="387EAF36" w14:textId="77777777" w:rsidR="00E37687" w:rsidRPr="005E680C" w:rsidRDefault="00E37687" w:rsidP="00EF42CA">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E680C">
              <w:rPr>
                <w:rFonts w:ascii="Arial" w:eastAsia="Times New Roman" w:hAnsi="Arial" w:cs="Arial"/>
                <w:sz w:val="18"/>
                <w:szCs w:val="18"/>
              </w:rPr>
              <w:t>1,059,945</w:t>
            </w:r>
          </w:p>
        </w:tc>
      </w:tr>
    </w:tbl>
    <w:p w14:paraId="02C55BB0" w14:textId="0137BEFE" w:rsidR="00D60583" w:rsidRPr="005E680C" w:rsidRDefault="00D60583" w:rsidP="00EF42CA">
      <w:pPr>
        <w:tabs>
          <w:tab w:val="right" w:pos="7280"/>
          <w:tab w:val="right" w:pos="8540"/>
        </w:tabs>
        <w:overflowPunct w:val="0"/>
        <w:autoSpaceDE w:val="0"/>
        <w:autoSpaceDN w:val="0"/>
        <w:adjustRightInd w:val="0"/>
        <w:spacing w:before="120" w:after="0" w:line="320" w:lineRule="exact"/>
        <w:ind w:left="907" w:right="-43"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rPr>
        <w:t>(1)</w:t>
      </w:r>
      <w:r w:rsidRPr="005E680C">
        <w:rPr>
          <w:rFonts w:ascii="Arial" w:eastAsia="Times New Roman" w:hAnsi="Arial" w:cs="Arial"/>
          <w:i/>
          <w:iCs/>
          <w:sz w:val="16"/>
          <w:szCs w:val="16"/>
        </w:rPr>
        <w:tab/>
        <w:t>The current portion of loan receivables included receivables for which revenue recognitions has ceased</w:t>
      </w:r>
    </w:p>
    <w:p w14:paraId="7904A970" w14:textId="44ADB3EF" w:rsidR="00D71522" w:rsidRPr="00140666" w:rsidRDefault="00D71522" w:rsidP="00140666">
      <w:pPr>
        <w:tabs>
          <w:tab w:val="left" w:pos="2880"/>
        </w:tabs>
        <w:overflowPunct w:val="0"/>
        <w:autoSpaceDE w:val="0"/>
        <w:autoSpaceDN w:val="0"/>
        <w:adjustRightInd w:val="0"/>
        <w:spacing w:before="240" w:after="120" w:line="34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r>
      <w:r w:rsidRPr="005E680C">
        <w:rPr>
          <w:rFonts w:ascii="Arial" w:eastAsia="Arial Unicode MS" w:hAnsi="Arial" w:cs="Arial"/>
          <w:szCs w:val="22"/>
        </w:rPr>
        <w:t xml:space="preserve">As at 31 December </w:t>
      </w:r>
      <w:r w:rsidR="002D783F" w:rsidRPr="005E680C">
        <w:rPr>
          <w:rFonts w:ascii="Arial" w:eastAsia="Arial Unicode MS" w:hAnsi="Arial" w:cs="Arial"/>
          <w:szCs w:val="22"/>
        </w:rPr>
        <w:t>2019</w:t>
      </w:r>
      <w:r w:rsidRPr="005E680C">
        <w:rPr>
          <w:rFonts w:ascii="Arial" w:eastAsia="Arial Unicode MS" w:hAnsi="Arial" w:cs="Arial"/>
          <w:szCs w:val="22"/>
        </w:rPr>
        <w:t xml:space="preserve"> </w:t>
      </w:r>
      <w:r w:rsidR="002D783F" w:rsidRPr="005E680C">
        <w:rPr>
          <w:rFonts w:ascii="Arial" w:eastAsia="Arial Unicode MS" w:hAnsi="Arial" w:cs="Arial"/>
          <w:szCs w:val="22"/>
        </w:rPr>
        <w:t>and 2018</w:t>
      </w:r>
      <w:r w:rsidRPr="005E680C">
        <w:rPr>
          <w:rFonts w:ascii="Arial" w:eastAsia="Arial Unicode MS" w:hAnsi="Arial" w:cs="Arial"/>
          <w:szCs w:val="22"/>
        </w:rPr>
        <w:t xml:space="preserve">, the loan receivables classified by their </w:t>
      </w:r>
      <w:r w:rsidR="00A6459C">
        <w:rPr>
          <w:rFonts w:ascii="Arial" w:eastAsia="Arial Unicode MS" w:hAnsi="Arial" w:cs="Arial"/>
          <w:szCs w:val="22"/>
        </w:rPr>
        <w:t xml:space="preserve">aging counted from due dates </w:t>
      </w:r>
      <w:r w:rsidRPr="005E680C">
        <w:rPr>
          <w:rFonts w:ascii="Arial" w:eastAsia="Arial Unicode MS" w:hAnsi="Arial" w:cs="Arial"/>
          <w:szCs w:val="22"/>
        </w:rPr>
        <w:t>were as follows:</w:t>
      </w:r>
    </w:p>
    <w:p w14:paraId="42E531A3" w14:textId="77777777" w:rsidR="00D71522" w:rsidRPr="005E680C"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sz w:val="18"/>
          <w:szCs w:val="18"/>
        </w:rPr>
        <w:tab/>
      </w:r>
      <w:r w:rsidRPr="005E680C">
        <w:rPr>
          <w:rFonts w:ascii="Arial" w:eastAsia="Times New Roman" w:hAnsi="Arial" w:cs="Arial"/>
          <w:sz w:val="18"/>
          <w:szCs w:val="18"/>
        </w:rPr>
        <w:tab/>
      </w:r>
      <w:r w:rsidRPr="005E680C">
        <w:rPr>
          <w:rFonts w:ascii="Arial" w:eastAsia="Times New Roman" w:hAnsi="Arial" w:cs="Arial"/>
          <w:sz w:val="18"/>
          <w:szCs w:val="18"/>
        </w:rPr>
        <w:tab/>
      </w:r>
      <w:r w:rsidRPr="005E680C">
        <w:rPr>
          <w:rFonts w:ascii="Arial" w:eastAsia="Times New Roman" w:hAnsi="Arial" w:cs="Arial"/>
          <w:sz w:val="18"/>
          <w:szCs w:val="18"/>
        </w:rPr>
        <w:tab/>
      </w:r>
      <w:r w:rsidRPr="005E680C">
        <w:rPr>
          <w:rFonts w:ascii="Arial" w:eastAsia="Times New Roman" w:hAnsi="Arial" w:cs="Arial"/>
          <w:sz w:val="18"/>
          <w:szCs w:val="18"/>
        </w:rPr>
        <w:tab/>
        <w:t xml:space="preserve"> (Unit: Thousand Baht)</w:t>
      </w:r>
    </w:p>
    <w:tbl>
      <w:tblPr>
        <w:tblW w:w="9202" w:type="dxa"/>
        <w:tblInd w:w="450" w:type="dxa"/>
        <w:tblLayout w:type="fixed"/>
        <w:tblLook w:val="0000" w:firstRow="0" w:lastRow="0" w:firstColumn="0" w:lastColumn="0" w:noHBand="0" w:noVBand="0"/>
      </w:tblPr>
      <w:tblGrid>
        <w:gridCol w:w="3150"/>
        <w:gridCol w:w="1513"/>
        <w:gridCol w:w="1513"/>
        <w:gridCol w:w="1513"/>
        <w:gridCol w:w="1513"/>
      </w:tblGrid>
      <w:tr w:rsidR="00344141" w:rsidRPr="005E680C" w14:paraId="501BE27E" w14:textId="77777777" w:rsidTr="001F07A5">
        <w:tc>
          <w:tcPr>
            <w:tcW w:w="3150" w:type="dxa"/>
            <w:vAlign w:val="bottom"/>
          </w:tcPr>
          <w:p w14:paraId="6DAE0F1B" w14:textId="77777777" w:rsidR="00344141" w:rsidRPr="005E680C" w:rsidRDefault="00344141"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3026" w:type="dxa"/>
            <w:gridSpan w:val="2"/>
          </w:tcPr>
          <w:p w14:paraId="4986774B"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3026" w:type="dxa"/>
            <w:gridSpan w:val="2"/>
            <w:vAlign w:val="bottom"/>
          </w:tcPr>
          <w:p w14:paraId="469B5515" w14:textId="03957F53" w:rsidR="00344141" w:rsidRPr="005E680C" w:rsidRDefault="0074101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hint="cs"/>
                <w:color w:val="000000"/>
                <w:sz w:val="18"/>
                <w:szCs w:val="18"/>
                <w:cs/>
              </w:rPr>
              <w:t xml:space="preserve"> </w:t>
            </w:r>
            <w:r>
              <w:rPr>
                <w:rFonts w:ascii="Arial" w:hAnsi="Arial"/>
                <w:color w:val="000000"/>
                <w:sz w:val="18"/>
                <w:szCs w:val="18"/>
              </w:rPr>
              <w:t>and s</w:t>
            </w:r>
            <w:r w:rsidRPr="005E680C">
              <w:rPr>
                <w:rFonts w:ascii="Arial" w:hAnsi="Arial" w:cs="Arial"/>
                <w:color w:val="000000"/>
                <w:sz w:val="18"/>
                <w:szCs w:val="18"/>
              </w:rPr>
              <w:t xml:space="preserve">eparate </w:t>
            </w:r>
            <w:r>
              <w:rPr>
                <w:rFonts w:ascii="Arial" w:hAnsi="Arial" w:cs="Arial"/>
                <w:color w:val="000000"/>
                <w:sz w:val="18"/>
                <w:szCs w:val="18"/>
              </w:rPr>
              <w:t xml:space="preserve">     </w:t>
            </w:r>
            <w:r w:rsidRPr="005E680C">
              <w:rPr>
                <w:rFonts w:ascii="Arial" w:hAnsi="Arial" w:cs="Arial"/>
                <w:color w:val="000000"/>
                <w:sz w:val="18"/>
                <w:szCs w:val="18"/>
              </w:rPr>
              <w:t>financial statement</w:t>
            </w:r>
            <w:r w:rsidR="00AB4FAA">
              <w:rPr>
                <w:rFonts w:ascii="Arial" w:hAnsi="Arial" w:cs="Arial"/>
                <w:color w:val="000000"/>
                <w:sz w:val="18"/>
                <w:szCs w:val="18"/>
              </w:rPr>
              <w:t>s</w:t>
            </w:r>
          </w:p>
        </w:tc>
      </w:tr>
      <w:tr w:rsidR="00344141" w:rsidRPr="005E680C" w14:paraId="5E75B835" w14:textId="77777777" w:rsidTr="00344141">
        <w:tc>
          <w:tcPr>
            <w:tcW w:w="3150" w:type="dxa"/>
            <w:vAlign w:val="bottom"/>
          </w:tcPr>
          <w:p w14:paraId="58CCC9C6" w14:textId="77777777" w:rsidR="00344141" w:rsidRPr="005E680C" w:rsidRDefault="00344141"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43658E24"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513" w:type="dxa"/>
          </w:tcPr>
          <w:p w14:paraId="2A0AD36C"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513" w:type="dxa"/>
            <w:vAlign w:val="bottom"/>
          </w:tcPr>
          <w:p w14:paraId="7C5D8FA0"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513" w:type="dxa"/>
            <w:vAlign w:val="bottom"/>
          </w:tcPr>
          <w:p w14:paraId="2C5BF293" w14:textId="77777777" w:rsidR="00344141" w:rsidRPr="005E680C" w:rsidRDefault="009C7A26"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Pr>
                <w:rFonts w:ascii="Arial" w:eastAsia="Times New Roman" w:hAnsi="Arial" w:cs="Arial"/>
                <w:sz w:val="18"/>
                <w:szCs w:val="18"/>
              </w:rPr>
              <w:t>2018</w:t>
            </w:r>
          </w:p>
        </w:tc>
      </w:tr>
      <w:tr w:rsidR="00344141" w:rsidRPr="005E680C" w14:paraId="7B159A11" w14:textId="77777777" w:rsidTr="00344141">
        <w:tc>
          <w:tcPr>
            <w:tcW w:w="3150" w:type="dxa"/>
            <w:vAlign w:val="bottom"/>
          </w:tcPr>
          <w:p w14:paraId="6528BC0B" w14:textId="40356913" w:rsidR="00344141" w:rsidRPr="005E680C" w:rsidRDefault="00344141"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u w:val="single"/>
              </w:rPr>
            </w:pPr>
            <w:r w:rsidRPr="005E680C">
              <w:rPr>
                <w:rFonts w:ascii="Arial" w:eastAsia="Times New Roman" w:hAnsi="Arial" w:cs="Arial"/>
                <w:sz w:val="18"/>
                <w:szCs w:val="18"/>
                <w:u w:val="single"/>
              </w:rPr>
              <w:t>Aging counted from due date</w:t>
            </w:r>
            <w:r w:rsidR="001A5D0F">
              <w:rPr>
                <w:rFonts w:ascii="Arial" w:eastAsia="Times New Roman" w:hAnsi="Arial" w:cs="Arial"/>
                <w:sz w:val="18"/>
                <w:szCs w:val="18"/>
                <w:u w:val="single"/>
              </w:rPr>
              <w:t>s</w:t>
            </w:r>
          </w:p>
        </w:tc>
        <w:tc>
          <w:tcPr>
            <w:tcW w:w="1513" w:type="dxa"/>
          </w:tcPr>
          <w:p w14:paraId="66C2D653" w14:textId="77777777" w:rsidR="00344141" w:rsidRPr="005E680C" w:rsidRDefault="0034414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5BA5104F" w14:textId="77777777" w:rsidR="00344141" w:rsidRPr="005E680C" w:rsidRDefault="0034414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666F7E97" w14:textId="77777777" w:rsidR="00344141" w:rsidRPr="005E680C" w:rsidRDefault="0034414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5E58432A" w14:textId="77777777" w:rsidR="00344141" w:rsidRPr="005E680C" w:rsidRDefault="0034414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741011" w:rsidRPr="005E680C" w14:paraId="686B6335" w14:textId="77777777" w:rsidTr="008C010F">
        <w:tc>
          <w:tcPr>
            <w:tcW w:w="3150" w:type="dxa"/>
            <w:vAlign w:val="bottom"/>
          </w:tcPr>
          <w:p w14:paraId="06C46907" w14:textId="77777777" w:rsidR="00741011" w:rsidRPr="005E680C" w:rsidRDefault="00741011" w:rsidP="00EF42CA">
            <w:pPr>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Not yet due</w:t>
            </w:r>
          </w:p>
        </w:tc>
        <w:tc>
          <w:tcPr>
            <w:tcW w:w="1513" w:type="dxa"/>
          </w:tcPr>
          <w:p w14:paraId="37FDE5E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226A40F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614A057C" w14:textId="6E1ED1AD"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1,0</w:t>
            </w:r>
            <w:r w:rsidR="00221174">
              <w:rPr>
                <w:rFonts w:ascii="Arial" w:eastAsia="Times New Roman" w:hAnsi="Arial" w:cs="Arial"/>
                <w:sz w:val="18"/>
                <w:szCs w:val="18"/>
              </w:rPr>
              <w:t>0</w:t>
            </w:r>
            <w:r>
              <w:rPr>
                <w:rFonts w:ascii="Arial" w:eastAsia="Times New Roman" w:hAnsi="Arial" w:cs="Arial"/>
                <w:sz w:val="18"/>
                <w:szCs w:val="18"/>
              </w:rPr>
              <w:t>3,116</w:t>
            </w:r>
          </w:p>
        </w:tc>
        <w:tc>
          <w:tcPr>
            <w:tcW w:w="1513" w:type="dxa"/>
          </w:tcPr>
          <w:p w14:paraId="6FC15F2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891,244</w:t>
            </w:r>
          </w:p>
        </w:tc>
      </w:tr>
      <w:tr w:rsidR="00741011" w:rsidRPr="005E680C" w14:paraId="07890847" w14:textId="77777777" w:rsidTr="001F07A5">
        <w:tc>
          <w:tcPr>
            <w:tcW w:w="3150" w:type="dxa"/>
            <w:vAlign w:val="bottom"/>
          </w:tcPr>
          <w:p w14:paraId="7AC9C995" w14:textId="77777777" w:rsidR="00741011" w:rsidRPr="005E680C" w:rsidRDefault="00741011" w:rsidP="00EF42CA">
            <w:pPr>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Past due</w:t>
            </w:r>
          </w:p>
        </w:tc>
        <w:tc>
          <w:tcPr>
            <w:tcW w:w="1513" w:type="dxa"/>
          </w:tcPr>
          <w:p w14:paraId="2A475776"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0DF306F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3F5DDA16"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0E8460FA"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741011" w:rsidRPr="005E680C" w14:paraId="1D24EF64" w14:textId="77777777" w:rsidTr="001F07A5">
        <w:tc>
          <w:tcPr>
            <w:tcW w:w="3150" w:type="dxa"/>
            <w:vAlign w:val="bottom"/>
          </w:tcPr>
          <w:p w14:paraId="2F0F3AC6" w14:textId="77777777" w:rsidR="00741011" w:rsidRPr="005E680C" w:rsidRDefault="00741011" w:rsidP="00EF42CA">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Up to 1 month</w:t>
            </w:r>
          </w:p>
        </w:tc>
        <w:tc>
          <w:tcPr>
            <w:tcW w:w="1513" w:type="dxa"/>
          </w:tcPr>
          <w:p w14:paraId="764E937F"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3F7D599C"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46E393D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6,486</w:t>
            </w:r>
          </w:p>
        </w:tc>
        <w:tc>
          <w:tcPr>
            <w:tcW w:w="1513" w:type="dxa"/>
          </w:tcPr>
          <w:p w14:paraId="23AC1EC3"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71,482</w:t>
            </w:r>
          </w:p>
        </w:tc>
      </w:tr>
      <w:tr w:rsidR="00741011" w:rsidRPr="005E680C" w14:paraId="4AD59E16" w14:textId="77777777" w:rsidTr="001F07A5">
        <w:tc>
          <w:tcPr>
            <w:tcW w:w="3150" w:type="dxa"/>
            <w:vAlign w:val="bottom"/>
          </w:tcPr>
          <w:p w14:paraId="2D008CEC" w14:textId="77777777" w:rsidR="00741011" w:rsidRPr="005E680C" w:rsidRDefault="00741011" w:rsidP="00EF42CA">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1 - 3 months</w:t>
            </w:r>
          </w:p>
        </w:tc>
        <w:tc>
          <w:tcPr>
            <w:tcW w:w="1513" w:type="dxa"/>
          </w:tcPr>
          <w:p w14:paraId="092AF90D"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50A12DD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526904FF"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86,294</w:t>
            </w:r>
          </w:p>
        </w:tc>
        <w:tc>
          <w:tcPr>
            <w:tcW w:w="1513" w:type="dxa"/>
          </w:tcPr>
          <w:p w14:paraId="21F18DB2"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39,311</w:t>
            </w:r>
          </w:p>
        </w:tc>
      </w:tr>
      <w:tr w:rsidR="00741011" w:rsidRPr="005E680C" w14:paraId="36FC11E9" w14:textId="77777777" w:rsidTr="001F07A5">
        <w:tc>
          <w:tcPr>
            <w:tcW w:w="3150" w:type="dxa"/>
            <w:vAlign w:val="bottom"/>
          </w:tcPr>
          <w:p w14:paraId="001E8338" w14:textId="77777777" w:rsidR="00741011" w:rsidRPr="005E680C" w:rsidRDefault="00741011" w:rsidP="00EF42CA">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3 - 6 months</w:t>
            </w:r>
          </w:p>
        </w:tc>
        <w:tc>
          <w:tcPr>
            <w:tcW w:w="1513" w:type="dxa"/>
          </w:tcPr>
          <w:p w14:paraId="2D9CAAED"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6E5606AF"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754B65D3"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78,980</w:t>
            </w:r>
          </w:p>
        </w:tc>
        <w:tc>
          <w:tcPr>
            <w:tcW w:w="1513" w:type="dxa"/>
          </w:tcPr>
          <w:p w14:paraId="688E5266"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22,102</w:t>
            </w:r>
          </w:p>
        </w:tc>
      </w:tr>
      <w:tr w:rsidR="00741011" w:rsidRPr="005E680C" w14:paraId="52A9CF69" w14:textId="77777777" w:rsidTr="008C010F">
        <w:tc>
          <w:tcPr>
            <w:tcW w:w="3150" w:type="dxa"/>
            <w:vAlign w:val="bottom"/>
          </w:tcPr>
          <w:p w14:paraId="7F47DEF9" w14:textId="77777777" w:rsidR="00741011" w:rsidRPr="005E680C" w:rsidRDefault="00741011" w:rsidP="00EF42CA">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6 -</w:t>
            </w:r>
            <w:r w:rsidRPr="005E680C">
              <w:rPr>
                <w:rFonts w:ascii="Arial" w:eastAsia="Times New Roman" w:hAnsi="Arial" w:cs="Arial"/>
                <w:sz w:val="18"/>
                <w:szCs w:val="18"/>
                <w:cs/>
              </w:rPr>
              <w:t xml:space="preserve"> </w:t>
            </w:r>
            <w:r w:rsidRPr="005E680C">
              <w:rPr>
                <w:rFonts w:ascii="Arial" w:eastAsia="Times New Roman" w:hAnsi="Arial" w:cs="Arial"/>
                <w:sz w:val="18"/>
                <w:szCs w:val="18"/>
              </w:rPr>
              <w:t>12</w:t>
            </w:r>
            <w:r w:rsidRPr="005E680C">
              <w:rPr>
                <w:rFonts w:ascii="Arial" w:eastAsia="Times New Roman" w:hAnsi="Arial" w:cs="Arial"/>
                <w:sz w:val="18"/>
                <w:szCs w:val="18"/>
                <w:cs/>
              </w:rPr>
              <w:t xml:space="preserve"> </w:t>
            </w:r>
            <w:r w:rsidRPr="005E680C">
              <w:rPr>
                <w:rFonts w:ascii="Arial" w:eastAsia="Times New Roman" w:hAnsi="Arial" w:cs="Arial"/>
                <w:sz w:val="18"/>
                <w:szCs w:val="18"/>
              </w:rPr>
              <w:t>months</w:t>
            </w:r>
          </w:p>
        </w:tc>
        <w:tc>
          <w:tcPr>
            <w:tcW w:w="1513" w:type="dxa"/>
          </w:tcPr>
          <w:p w14:paraId="0341F3A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142D885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31D350D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110,702</w:t>
            </w:r>
          </w:p>
        </w:tc>
        <w:tc>
          <w:tcPr>
            <w:tcW w:w="1513" w:type="dxa"/>
          </w:tcPr>
          <w:p w14:paraId="12D00DB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97,235</w:t>
            </w:r>
          </w:p>
        </w:tc>
      </w:tr>
      <w:tr w:rsidR="00741011" w:rsidRPr="005E680C" w14:paraId="1ACE24C7" w14:textId="77777777" w:rsidTr="008C010F">
        <w:tc>
          <w:tcPr>
            <w:tcW w:w="3150" w:type="dxa"/>
            <w:vAlign w:val="bottom"/>
          </w:tcPr>
          <w:p w14:paraId="5786CB01" w14:textId="77777777" w:rsidR="00741011" w:rsidRPr="005E680C" w:rsidRDefault="00741011" w:rsidP="00EF42CA">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Over 12 months</w:t>
            </w:r>
          </w:p>
        </w:tc>
        <w:tc>
          <w:tcPr>
            <w:tcW w:w="1513" w:type="dxa"/>
          </w:tcPr>
          <w:p w14:paraId="6926D9BA"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127B91C9"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29947E00" w14:textId="12957A8D" w:rsidR="00741011" w:rsidRPr="005E680C"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50,</w:t>
            </w:r>
            <w:r w:rsidR="00AE6CA4">
              <w:rPr>
                <w:rFonts w:ascii="Arial" w:eastAsia="Times New Roman" w:hAnsi="Arial" w:cs="Arial"/>
                <w:sz w:val="18"/>
                <w:szCs w:val="18"/>
              </w:rPr>
              <w:t>08</w:t>
            </w:r>
            <w:r>
              <w:rPr>
                <w:rFonts w:ascii="Arial" w:eastAsia="Times New Roman" w:hAnsi="Arial" w:cs="Arial"/>
                <w:sz w:val="18"/>
                <w:szCs w:val="18"/>
              </w:rPr>
              <w:t>2</w:t>
            </w:r>
          </w:p>
        </w:tc>
        <w:tc>
          <w:tcPr>
            <w:tcW w:w="1513" w:type="dxa"/>
          </w:tcPr>
          <w:p w14:paraId="40B27F65" w14:textId="77777777" w:rsidR="00741011" w:rsidRPr="005E680C"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25,699</w:t>
            </w:r>
          </w:p>
        </w:tc>
      </w:tr>
      <w:tr w:rsidR="00741011" w:rsidRPr="005E680C" w14:paraId="3033778B" w14:textId="77777777" w:rsidTr="008C010F">
        <w:tc>
          <w:tcPr>
            <w:tcW w:w="3150" w:type="dxa"/>
            <w:vAlign w:val="bottom"/>
          </w:tcPr>
          <w:p w14:paraId="7165AD06" w14:textId="77777777" w:rsidR="00741011" w:rsidRPr="005E680C" w:rsidRDefault="00741011" w:rsidP="00EF42CA">
            <w:pPr>
              <w:overflowPunct w:val="0"/>
              <w:autoSpaceDE w:val="0"/>
              <w:autoSpaceDN w:val="0"/>
              <w:adjustRightInd w:val="0"/>
              <w:spacing w:after="0" w:line="340" w:lineRule="exact"/>
              <w:ind w:left="-18" w:right="27"/>
              <w:textAlignment w:val="baseline"/>
              <w:rPr>
                <w:rFonts w:ascii="Arial" w:eastAsia="Times New Roman" w:hAnsi="Arial" w:cs="Arial"/>
                <w:sz w:val="18"/>
                <w:szCs w:val="18"/>
              </w:rPr>
            </w:pPr>
            <w:r w:rsidRPr="005E680C">
              <w:rPr>
                <w:rFonts w:ascii="Arial" w:eastAsia="Times New Roman" w:hAnsi="Arial" w:cs="Arial"/>
                <w:sz w:val="18"/>
                <w:szCs w:val="18"/>
              </w:rPr>
              <w:t>Total loan receivables</w:t>
            </w:r>
          </w:p>
        </w:tc>
        <w:tc>
          <w:tcPr>
            <w:tcW w:w="1513" w:type="dxa"/>
          </w:tcPr>
          <w:p w14:paraId="64ABAB0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28CC0787"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3649886E" w14:textId="50D5D01A"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1,3</w:t>
            </w:r>
            <w:r w:rsidR="00FC279F">
              <w:rPr>
                <w:rFonts w:ascii="Arial" w:eastAsia="Times New Roman" w:hAnsi="Arial" w:cs="Arial"/>
                <w:sz w:val="18"/>
                <w:szCs w:val="18"/>
              </w:rPr>
              <w:t>3</w:t>
            </w:r>
            <w:r>
              <w:rPr>
                <w:rFonts w:ascii="Arial" w:eastAsia="Times New Roman" w:hAnsi="Arial" w:cs="Arial"/>
                <w:sz w:val="18"/>
                <w:szCs w:val="18"/>
              </w:rPr>
              <w:t>5,660</w:t>
            </w:r>
          </w:p>
        </w:tc>
        <w:tc>
          <w:tcPr>
            <w:tcW w:w="1513" w:type="dxa"/>
          </w:tcPr>
          <w:p w14:paraId="3E03BB4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1,147,073</w:t>
            </w:r>
          </w:p>
        </w:tc>
      </w:tr>
      <w:tr w:rsidR="00741011" w:rsidRPr="005E680C" w14:paraId="5B3C0AE9" w14:textId="77777777" w:rsidTr="008C010F">
        <w:tc>
          <w:tcPr>
            <w:tcW w:w="3150" w:type="dxa"/>
            <w:vAlign w:val="bottom"/>
          </w:tcPr>
          <w:p w14:paraId="417DDB8C" w14:textId="77777777" w:rsidR="00741011" w:rsidRPr="005E680C" w:rsidRDefault="00741011" w:rsidP="00EF42CA">
            <w:pPr>
              <w:overflowPunct w:val="0"/>
              <w:autoSpaceDE w:val="0"/>
              <w:autoSpaceDN w:val="0"/>
              <w:adjustRightInd w:val="0"/>
              <w:spacing w:after="0" w:line="340" w:lineRule="exact"/>
              <w:ind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Less: Allowance for doubtful debts</w:t>
            </w:r>
          </w:p>
        </w:tc>
        <w:tc>
          <w:tcPr>
            <w:tcW w:w="1513" w:type="dxa"/>
          </w:tcPr>
          <w:p w14:paraId="145C71B7"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39832384"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76F654F8" w14:textId="36DDF0F8" w:rsidR="00741011" w:rsidRPr="005E680C"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(136,38</w:t>
            </w:r>
            <w:r w:rsidR="007F4D5E">
              <w:rPr>
                <w:rFonts w:ascii="Arial" w:eastAsia="Times New Roman" w:hAnsi="Arial" w:cs="Arial"/>
                <w:sz w:val="18"/>
                <w:szCs w:val="18"/>
              </w:rPr>
              <w:t>9</w:t>
            </w:r>
            <w:r>
              <w:rPr>
                <w:rFonts w:ascii="Arial" w:eastAsia="Times New Roman" w:hAnsi="Arial" w:cs="Arial"/>
                <w:sz w:val="18"/>
                <w:szCs w:val="18"/>
              </w:rPr>
              <w:t>)</w:t>
            </w:r>
          </w:p>
        </w:tc>
        <w:tc>
          <w:tcPr>
            <w:tcW w:w="1513" w:type="dxa"/>
          </w:tcPr>
          <w:p w14:paraId="63269C03" w14:textId="77777777" w:rsidR="00741011" w:rsidRPr="005E680C"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(87,128)</w:t>
            </w:r>
          </w:p>
        </w:tc>
      </w:tr>
      <w:tr w:rsidR="00741011" w:rsidRPr="005E680C" w14:paraId="3031C3BA" w14:textId="77777777" w:rsidTr="008C010F">
        <w:tc>
          <w:tcPr>
            <w:tcW w:w="3150" w:type="dxa"/>
            <w:vAlign w:val="bottom"/>
          </w:tcPr>
          <w:p w14:paraId="297B7519" w14:textId="77777777" w:rsidR="00741011" w:rsidRPr="005E680C" w:rsidRDefault="00741011"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Loan receivables - net</w:t>
            </w:r>
          </w:p>
        </w:tc>
        <w:tc>
          <w:tcPr>
            <w:tcW w:w="1513" w:type="dxa"/>
          </w:tcPr>
          <w:p w14:paraId="0047FB8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648838E9"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58FC3390" w14:textId="67814685" w:rsidR="00741011" w:rsidRPr="005E680C" w:rsidRDefault="00741011" w:rsidP="00EF42CA">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Pr>
                <w:rFonts w:ascii="Arial" w:eastAsia="Times New Roman" w:hAnsi="Arial" w:cs="Arial"/>
                <w:sz w:val="18"/>
                <w:szCs w:val="18"/>
              </w:rPr>
              <w:t>1,199,27</w:t>
            </w:r>
            <w:r w:rsidR="007F4D5E">
              <w:rPr>
                <w:rFonts w:ascii="Arial" w:eastAsia="Times New Roman" w:hAnsi="Arial" w:cs="Arial"/>
                <w:sz w:val="18"/>
                <w:szCs w:val="18"/>
              </w:rPr>
              <w:t>1</w:t>
            </w:r>
          </w:p>
        </w:tc>
        <w:tc>
          <w:tcPr>
            <w:tcW w:w="1513" w:type="dxa"/>
          </w:tcPr>
          <w:p w14:paraId="5E52F945" w14:textId="77777777" w:rsidR="00741011" w:rsidRPr="005E680C" w:rsidRDefault="00741011" w:rsidP="00EF42CA">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1,059,945</w:t>
            </w:r>
          </w:p>
        </w:tc>
      </w:tr>
    </w:tbl>
    <w:p w14:paraId="002E937C" w14:textId="5A9349D1" w:rsidR="00D7437B" w:rsidRDefault="00D71522" w:rsidP="00EF42CA">
      <w:pPr>
        <w:tabs>
          <w:tab w:val="left" w:pos="2880"/>
        </w:tabs>
        <w:overflowPunct w:val="0"/>
        <w:autoSpaceDE w:val="0"/>
        <w:autoSpaceDN w:val="0"/>
        <w:adjustRightInd w:val="0"/>
        <w:spacing w:before="240" w:after="120" w:line="380" w:lineRule="exact"/>
        <w:ind w:left="547" w:hanging="547"/>
        <w:jc w:val="thaiDistribute"/>
        <w:textAlignment w:val="baseline"/>
        <w:rPr>
          <w:rFonts w:ascii="Arial" w:eastAsia="Arial Unicode MS" w:hAnsi="Arial" w:cs="Arial"/>
          <w:szCs w:val="22"/>
        </w:rPr>
      </w:pPr>
      <w:r w:rsidRPr="005E680C">
        <w:rPr>
          <w:rFonts w:ascii="Arial" w:eastAsia="Arial Unicode MS" w:hAnsi="Arial" w:cs="Arial"/>
          <w:szCs w:val="22"/>
        </w:rPr>
        <w:tab/>
        <w:t xml:space="preserve">As at 31 December </w:t>
      </w:r>
      <w:r w:rsidR="002D783F" w:rsidRPr="005E680C">
        <w:rPr>
          <w:rFonts w:ascii="Arial" w:eastAsia="Arial Unicode MS" w:hAnsi="Arial" w:cs="Arial"/>
          <w:szCs w:val="22"/>
        </w:rPr>
        <w:t>2019</w:t>
      </w:r>
      <w:r w:rsidRPr="005E680C">
        <w:rPr>
          <w:rFonts w:ascii="Arial" w:eastAsia="Arial Unicode MS" w:hAnsi="Arial" w:cs="Arial"/>
          <w:szCs w:val="22"/>
        </w:rPr>
        <w:t xml:space="preserve"> </w:t>
      </w:r>
      <w:r w:rsidR="002D783F" w:rsidRPr="005E680C">
        <w:rPr>
          <w:rFonts w:ascii="Arial" w:eastAsia="Arial Unicode MS" w:hAnsi="Arial" w:cs="Arial"/>
          <w:szCs w:val="22"/>
        </w:rPr>
        <w:t>and 2018</w:t>
      </w:r>
      <w:r w:rsidRPr="005E680C">
        <w:rPr>
          <w:rFonts w:ascii="Arial" w:eastAsia="Arial Unicode MS" w:hAnsi="Arial" w:cs="Arial"/>
          <w:szCs w:val="22"/>
        </w:rPr>
        <w:t>, the rights on debt collection under loan agreements between loan receivables and their counterparties have been transferred to the Company as collateral</w:t>
      </w:r>
      <w:r w:rsidR="00D06970">
        <w:rPr>
          <w:rFonts w:ascii="Arial" w:eastAsia="Arial Unicode MS" w:hAnsi="Arial" w:cs="Arial"/>
          <w:szCs w:val="22"/>
        </w:rPr>
        <w:t>s</w:t>
      </w:r>
      <w:r w:rsidRPr="005E680C">
        <w:rPr>
          <w:rFonts w:ascii="Arial" w:eastAsia="Arial Unicode MS" w:hAnsi="Arial" w:cs="Arial"/>
          <w:szCs w:val="22"/>
        </w:rPr>
        <w:t xml:space="preserve"> against loans provided</w:t>
      </w:r>
      <w:r w:rsidR="00E4208F" w:rsidRPr="005E680C">
        <w:rPr>
          <w:rFonts w:ascii="Arial" w:eastAsia="Arial Unicode MS" w:hAnsi="Arial" w:cs="Arial"/>
          <w:szCs w:val="22"/>
        </w:rPr>
        <w:t xml:space="preserve"> to receivables in full amount.</w:t>
      </w:r>
    </w:p>
    <w:p w14:paraId="42C759C3" w14:textId="12D2030A" w:rsidR="00926A78" w:rsidRDefault="00D521EE" w:rsidP="00926A78">
      <w:pPr>
        <w:tabs>
          <w:tab w:val="left" w:pos="2880"/>
        </w:tabs>
        <w:spacing w:before="120" w:after="120" w:line="380" w:lineRule="exact"/>
        <w:ind w:left="547" w:right="86"/>
        <w:jc w:val="thaiDistribute"/>
        <w:rPr>
          <w:rFonts w:ascii="Arial" w:eastAsia="Arial Unicode MS" w:hAnsi="Arial"/>
          <w:szCs w:val="22"/>
          <w:highlight w:val="red"/>
        </w:rPr>
      </w:pPr>
      <w:r w:rsidRPr="00D36084">
        <w:rPr>
          <w:rFonts w:ascii="Arial" w:eastAsia="Arial Unicode MS" w:hAnsi="Arial" w:cs="Arial"/>
          <w:szCs w:val="22"/>
        </w:rPr>
        <w:t xml:space="preserve">During the </w:t>
      </w:r>
      <w:r w:rsidR="00225B51" w:rsidRPr="00D36084">
        <w:rPr>
          <w:rFonts w:ascii="Arial" w:eastAsia="Arial Unicode MS" w:hAnsi="Arial" w:cs="Arial"/>
          <w:szCs w:val="22"/>
        </w:rPr>
        <w:t>current year</w:t>
      </w:r>
      <w:r w:rsidRPr="00D36084">
        <w:rPr>
          <w:rFonts w:ascii="Arial" w:eastAsia="Arial Unicode MS" w:hAnsi="Arial" w:cs="Arial"/>
          <w:szCs w:val="22"/>
        </w:rPr>
        <w:t xml:space="preserve">, the Company recorded </w:t>
      </w:r>
      <w:r w:rsidR="004D0FF5">
        <w:rPr>
          <w:rFonts w:ascii="Arial" w:eastAsia="Arial Unicode MS" w:hAnsi="Arial" w:cs="Arial"/>
          <w:szCs w:val="22"/>
        </w:rPr>
        <w:t>b</w:t>
      </w:r>
      <w:r w:rsidR="004D0FF5" w:rsidRPr="004D0FF5">
        <w:rPr>
          <w:rFonts w:ascii="Arial" w:eastAsia="Arial Unicode MS" w:hAnsi="Arial" w:cs="Arial"/>
          <w:szCs w:val="22"/>
        </w:rPr>
        <w:t>ad debt written-off</w:t>
      </w:r>
      <w:r w:rsidR="004D0FF5">
        <w:rPr>
          <w:rFonts w:ascii="Arial" w:eastAsia="Arial Unicode MS" w:hAnsi="Arial" w:cs="Arial"/>
          <w:szCs w:val="22"/>
        </w:rPr>
        <w:t xml:space="preserve"> </w:t>
      </w:r>
      <w:r w:rsidRPr="00D36084">
        <w:rPr>
          <w:rFonts w:ascii="Arial" w:eastAsia="Arial Unicode MS" w:hAnsi="Arial" w:cs="Arial"/>
          <w:szCs w:val="22"/>
        </w:rPr>
        <w:t xml:space="preserve">and reversed allowance for doubtful debt relating to such loan receivable transaction amounting to Baht </w:t>
      </w:r>
      <w:r w:rsidR="00D36084" w:rsidRPr="00D36084">
        <w:rPr>
          <w:rFonts w:ascii="Arial" w:eastAsia="Arial Unicode MS" w:hAnsi="Arial" w:cs="Browallia New"/>
        </w:rPr>
        <w:t>13.4</w:t>
      </w:r>
      <w:r w:rsidRPr="00D36084">
        <w:rPr>
          <w:rFonts w:ascii="Arial" w:eastAsia="Arial Unicode MS" w:hAnsi="Arial" w:cs="Arial"/>
          <w:szCs w:val="22"/>
        </w:rPr>
        <w:t xml:space="preserve"> million</w:t>
      </w:r>
      <w:r w:rsidR="003E4625" w:rsidRPr="00D36084">
        <w:rPr>
          <w:rFonts w:ascii="Arial" w:eastAsia="Arial Unicode MS" w:hAnsi="Arial" w:cs="Arial"/>
          <w:szCs w:val="22"/>
        </w:rPr>
        <w:t xml:space="preserve"> </w:t>
      </w:r>
      <w:r w:rsidR="00D36084" w:rsidRPr="00D36084">
        <w:rPr>
          <w:rFonts w:ascii="Arial" w:eastAsia="Arial Unicode MS" w:hAnsi="Arial" w:cs="Arial"/>
          <w:szCs w:val="22"/>
        </w:rPr>
        <w:t xml:space="preserve">(2018: Baht 21.9 million) </w:t>
      </w:r>
      <w:r w:rsidR="00A17B2B">
        <w:rPr>
          <w:rFonts w:ascii="Arial" w:eastAsia="Arial Unicode MS" w:hAnsi="Arial" w:cs="Arial"/>
          <w:szCs w:val="22"/>
        </w:rPr>
        <w:t>a</w:t>
      </w:r>
      <w:r w:rsidR="003E4625" w:rsidRPr="001C12D1">
        <w:rPr>
          <w:rFonts w:ascii="Arial" w:eastAsia="Arial Unicode MS" w:hAnsi="Arial" w:cs="Arial"/>
          <w:szCs w:val="22"/>
        </w:rPr>
        <w:t>nd</w:t>
      </w:r>
      <w:r w:rsidR="00D36084" w:rsidRPr="001C12D1">
        <w:rPr>
          <w:rFonts w:ascii="Arial" w:eastAsia="Arial Unicode MS" w:hAnsi="Arial" w:cs="Arial"/>
          <w:szCs w:val="22"/>
        </w:rPr>
        <w:t xml:space="preserve"> </w:t>
      </w:r>
      <w:r w:rsidR="001C12D1" w:rsidRPr="001C12D1">
        <w:rPr>
          <w:rFonts w:ascii="Arial" w:eastAsia="Arial Unicode MS" w:hAnsi="Arial" w:cs="Arial"/>
          <w:szCs w:val="22"/>
        </w:rPr>
        <w:t>bad debt recovery</w:t>
      </w:r>
      <w:r w:rsidR="003E4625" w:rsidRPr="001C12D1">
        <w:rPr>
          <w:rFonts w:ascii="Arial" w:eastAsia="Arial Unicode MS" w:hAnsi="Arial" w:cs="Arial"/>
          <w:szCs w:val="22"/>
        </w:rPr>
        <w:t xml:space="preserve"> </w:t>
      </w:r>
      <w:r w:rsidR="00A17B2B" w:rsidRPr="001C12D1">
        <w:rPr>
          <w:rFonts w:ascii="Arial" w:eastAsia="Arial Unicode MS" w:hAnsi="Arial" w:cs="Arial"/>
          <w:szCs w:val="22"/>
        </w:rPr>
        <w:t xml:space="preserve">amounting to </w:t>
      </w:r>
      <w:r w:rsidR="00AF7162" w:rsidRPr="001C12D1">
        <w:rPr>
          <w:rFonts w:ascii="Arial" w:eastAsia="Arial Unicode MS" w:hAnsi="Arial" w:cs="Arial"/>
          <w:szCs w:val="22"/>
        </w:rPr>
        <w:t>Baht 5.5 million</w:t>
      </w:r>
      <w:r w:rsidR="00C6267A" w:rsidRPr="001C12D1">
        <w:rPr>
          <w:rFonts w:ascii="Arial" w:eastAsia="Arial Unicode MS" w:hAnsi="Arial" w:cs="Arial"/>
          <w:szCs w:val="22"/>
        </w:rPr>
        <w:t xml:space="preserve"> </w:t>
      </w:r>
      <w:r w:rsidRPr="001C12D1">
        <w:rPr>
          <w:rFonts w:ascii="Arial" w:eastAsia="Arial Unicode MS" w:hAnsi="Arial" w:cs="Arial"/>
          <w:szCs w:val="22"/>
        </w:rPr>
        <w:t xml:space="preserve">(2018: </w:t>
      </w:r>
      <w:r w:rsidR="0025295C">
        <w:rPr>
          <w:rFonts w:ascii="Arial" w:eastAsia="Arial Unicode MS" w:hAnsi="Arial" w:cs="Arial"/>
          <w:szCs w:val="22"/>
        </w:rPr>
        <w:t>N</w:t>
      </w:r>
      <w:r w:rsidR="00C22BF7" w:rsidRPr="001C12D1">
        <w:rPr>
          <w:rFonts w:ascii="Arial" w:eastAsia="Arial Unicode MS" w:hAnsi="Arial" w:cs="Arial"/>
          <w:szCs w:val="22"/>
        </w:rPr>
        <w:t>il</w:t>
      </w:r>
      <w:r w:rsidRPr="001C12D1">
        <w:rPr>
          <w:rFonts w:ascii="Arial" w:eastAsia="Arial Unicode MS" w:hAnsi="Arial" w:cs="Arial"/>
          <w:szCs w:val="22"/>
        </w:rPr>
        <w:t>)</w:t>
      </w:r>
      <w:r w:rsidR="0036572A">
        <w:rPr>
          <w:rFonts w:ascii="Arial" w:eastAsia="Arial Unicode MS" w:hAnsi="Arial" w:cs="Arial"/>
          <w:szCs w:val="22"/>
        </w:rPr>
        <w:t>.</w:t>
      </w:r>
    </w:p>
    <w:p w14:paraId="1905A08E" w14:textId="77777777" w:rsidR="008B0B4E" w:rsidRDefault="008B0B4E">
      <w:pPr>
        <w:rPr>
          <w:rFonts w:ascii="Arial" w:eastAsia="Times New Roman" w:hAnsi="Arial" w:cs="Arial"/>
          <w:b/>
          <w:bCs/>
          <w:szCs w:val="22"/>
        </w:rPr>
      </w:pPr>
      <w:r>
        <w:br w:type="page"/>
      </w:r>
    </w:p>
    <w:p w14:paraId="15DCB884" w14:textId="3825B10A" w:rsidR="00D71522" w:rsidRPr="005E680C" w:rsidRDefault="00D71522" w:rsidP="008D78FC">
      <w:pPr>
        <w:pStyle w:val="NFS"/>
      </w:pPr>
      <w:r w:rsidRPr="005E680C">
        <w:lastRenderedPageBreak/>
        <w:t>11.</w:t>
      </w:r>
      <w:r w:rsidR="008D78FC">
        <w:tab/>
      </w:r>
      <w:r w:rsidRPr="005E680C">
        <w:t xml:space="preserve">Factoring receivables </w:t>
      </w:r>
    </w:p>
    <w:p w14:paraId="4F9F69D5" w14:textId="77777777" w:rsidR="00344141" w:rsidRPr="005E680C" w:rsidRDefault="00344141" w:rsidP="00EF42CA">
      <w:pPr>
        <w:tabs>
          <w:tab w:val="left" w:pos="900"/>
          <w:tab w:val="left" w:pos="2160"/>
        </w:tabs>
        <w:overflowPunct w:val="0"/>
        <w:autoSpaceDE w:val="0"/>
        <w:autoSpaceDN w:val="0"/>
        <w:adjustRightInd w:val="0"/>
        <w:spacing w:before="240" w:after="0" w:line="34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sz w:val="16"/>
          <w:szCs w:val="16"/>
        </w:rPr>
        <w:tab/>
      </w:r>
      <w:r w:rsidRPr="005E680C">
        <w:rPr>
          <w:rFonts w:ascii="Arial" w:eastAsia="Times New Roman" w:hAnsi="Arial" w:cs="Arial"/>
          <w:sz w:val="16"/>
          <w:szCs w:val="16"/>
        </w:rPr>
        <w:tab/>
      </w:r>
      <w:r w:rsidRPr="005E680C">
        <w:rPr>
          <w:rFonts w:ascii="Arial" w:eastAsia="Times New Roman" w:hAnsi="Arial" w:cs="Arial"/>
          <w:sz w:val="16"/>
          <w:szCs w:val="16"/>
        </w:rPr>
        <w:tab/>
      </w:r>
      <w:r w:rsidRPr="005E680C">
        <w:rPr>
          <w:rFonts w:ascii="Arial" w:eastAsia="Times New Roman" w:hAnsi="Arial" w:cs="Arial"/>
          <w:sz w:val="18"/>
          <w:szCs w:val="18"/>
        </w:rPr>
        <w:tab/>
        <w:t>(Unit: Thousand Baht)</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344141" w:rsidRPr="005E680C" w14:paraId="3C8201E1" w14:textId="77777777" w:rsidTr="001F07A5">
        <w:trPr>
          <w:trHeight w:val="20"/>
        </w:trPr>
        <w:tc>
          <w:tcPr>
            <w:tcW w:w="2340" w:type="dxa"/>
            <w:vAlign w:val="bottom"/>
          </w:tcPr>
          <w:p w14:paraId="31ABFC55"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6840" w:type="dxa"/>
            <w:gridSpan w:val="6"/>
            <w:vAlign w:val="bottom"/>
          </w:tcPr>
          <w:p w14:paraId="2DFC20C5" w14:textId="19423300" w:rsidR="00344141" w:rsidRPr="005E680C" w:rsidRDefault="00741011" w:rsidP="00EF42CA">
            <w:pPr>
              <w:pBdr>
                <w:bottom w:val="single" w:sz="4" w:space="1" w:color="auto"/>
              </w:pBdr>
              <w:overflowPunct w:val="0"/>
              <w:autoSpaceDE w:val="0"/>
              <w:autoSpaceDN w:val="0"/>
              <w:adjustRightInd w:val="0"/>
              <w:spacing w:after="0" w:line="340" w:lineRule="exact"/>
              <w:ind w:left="-18"/>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hint="cs"/>
                <w:color w:val="000000"/>
                <w:sz w:val="18"/>
                <w:szCs w:val="18"/>
                <w:cs/>
              </w:rPr>
              <w:t xml:space="preserve"> </w:t>
            </w:r>
            <w:r>
              <w:rPr>
                <w:rFonts w:ascii="Arial" w:hAnsi="Arial"/>
                <w:color w:val="000000"/>
                <w:sz w:val="18"/>
                <w:szCs w:val="18"/>
              </w:rPr>
              <w:t>and s</w:t>
            </w:r>
            <w:r w:rsidRPr="005E680C">
              <w:rPr>
                <w:rFonts w:ascii="Arial" w:hAnsi="Arial" w:cs="Arial"/>
                <w:color w:val="000000"/>
                <w:sz w:val="18"/>
                <w:szCs w:val="18"/>
              </w:rPr>
              <w:t>eparate financial statement</w:t>
            </w:r>
            <w:r w:rsidR="00AB4FAA">
              <w:rPr>
                <w:rFonts w:ascii="Arial" w:hAnsi="Arial" w:cs="Arial"/>
                <w:color w:val="000000"/>
                <w:sz w:val="18"/>
                <w:szCs w:val="18"/>
              </w:rPr>
              <w:t>s</w:t>
            </w:r>
          </w:p>
        </w:tc>
      </w:tr>
      <w:tr w:rsidR="00344141" w:rsidRPr="005E680C" w14:paraId="2F246833" w14:textId="77777777" w:rsidTr="001F07A5">
        <w:trPr>
          <w:trHeight w:val="20"/>
        </w:trPr>
        <w:tc>
          <w:tcPr>
            <w:tcW w:w="2340" w:type="dxa"/>
            <w:vAlign w:val="bottom"/>
          </w:tcPr>
          <w:p w14:paraId="628EE62F"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280" w:type="dxa"/>
            <w:gridSpan w:val="2"/>
            <w:vAlign w:val="bottom"/>
          </w:tcPr>
          <w:p w14:paraId="1F2183ED"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Current portion of factoring receivables </w:t>
            </w:r>
            <w:r w:rsidRPr="005E680C">
              <w:rPr>
                <w:rFonts w:ascii="Arial" w:eastAsia="Times New Roman" w:hAnsi="Arial" w:cs="Arial"/>
                <w:i/>
                <w:iCs/>
                <w:sz w:val="18"/>
                <w:szCs w:val="18"/>
                <w:vertAlign w:val="superscript"/>
              </w:rPr>
              <w:t>(1)</w:t>
            </w:r>
            <w:r w:rsidRPr="005E680C">
              <w:rPr>
                <w:rFonts w:ascii="Arial" w:eastAsia="Times New Roman" w:hAnsi="Arial" w:cs="Arial"/>
                <w:sz w:val="18"/>
                <w:szCs w:val="18"/>
              </w:rPr>
              <w:t xml:space="preserve">                           </w:t>
            </w:r>
          </w:p>
        </w:tc>
        <w:tc>
          <w:tcPr>
            <w:tcW w:w="2280" w:type="dxa"/>
            <w:gridSpan w:val="2"/>
            <w:vAlign w:val="bottom"/>
          </w:tcPr>
          <w:p w14:paraId="63CECF52"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 xml:space="preserve">Long-term portion of factoring receivables                          </w:t>
            </w:r>
          </w:p>
        </w:tc>
        <w:tc>
          <w:tcPr>
            <w:tcW w:w="2280" w:type="dxa"/>
            <w:gridSpan w:val="2"/>
            <w:vAlign w:val="bottom"/>
          </w:tcPr>
          <w:p w14:paraId="0FF46DC9"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r>
      <w:tr w:rsidR="00344141" w:rsidRPr="005E680C" w14:paraId="5ED50830" w14:textId="77777777" w:rsidTr="001F07A5">
        <w:trPr>
          <w:trHeight w:val="20"/>
        </w:trPr>
        <w:tc>
          <w:tcPr>
            <w:tcW w:w="2340" w:type="dxa"/>
            <w:vAlign w:val="bottom"/>
          </w:tcPr>
          <w:p w14:paraId="22BE3E80" w14:textId="77777777" w:rsidR="00344141" w:rsidRPr="005E680C"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140" w:type="dxa"/>
            <w:vAlign w:val="bottom"/>
          </w:tcPr>
          <w:p w14:paraId="77708365"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40" w:type="dxa"/>
            <w:vAlign w:val="bottom"/>
          </w:tcPr>
          <w:p w14:paraId="326DC429"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140" w:type="dxa"/>
            <w:vAlign w:val="bottom"/>
          </w:tcPr>
          <w:p w14:paraId="380B2625"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40" w:type="dxa"/>
            <w:vAlign w:val="bottom"/>
          </w:tcPr>
          <w:p w14:paraId="1EC33DB3"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140" w:type="dxa"/>
            <w:vAlign w:val="bottom"/>
          </w:tcPr>
          <w:p w14:paraId="4322B0DA"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40" w:type="dxa"/>
            <w:vAlign w:val="bottom"/>
          </w:tcPr>
          <w:p w14:paraId="24E77736"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741011" w:rsidRPr="005E680C" w14:paraId="7FA8FBDB" w14:textId="77777777" w:rsidTr="001F07A5">
        <w:trPr>
          <w:trHeight w:val="20"/>
        </w:trPr>
        <w:tc>
          <w:tcPr>
            <w:tcW w:w="2340" w:type="dxa"/>
            <w:vAlign w:val="bottom"/>
          </w:tcPr>
          <w:p w14:paraId="2DA814C5" w14:textId="77777777" w:rsidR="00741011" w:rsidRPr="005E680C" w:rsidRDefault="00741011"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cs/>
              </w:rPr>
            </w:pPr>
            <w:r w:rsidRPr="005E680C">
              <w:rPr>
                <w:rFonts w:ascii="Arial" w:eastAsia="Times New Roman" w:hAnsi="Arial" w:cs="Arial"/>
                <w:sz w:val="18"/>
                <w:szCs w:val="18"/>
              </w:rPr>
              <w:t>Factoring receivables</w:t>
            </w:r>
          </w:p>
        </w:tc>
        <w:tc>
          <w:tcPr>
            <w:tcW w:w="1140" w:type="dxa"/>
            <w:vAlign w:val="bottom"/>
          </w:tcPr>
          <w:p w14:paraId="2431A2A8" w14:textId="77777777" w:rsidR="00741011" w:rsidRPr="00741011"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986,701</w:t>
            </w:r>
          </w:p>
        </w:tc>
        <w:tc>
          <w:tcPr>
            <w:tcW w:w="1140" w:type="dxa"/>
            <w:vAlign w:val="bottom"/>
          </w:tcPr>
          <w:p w14:paraId="1F39DFC0" w14:textId="77777777" w:rsidR="00741011" w:rsidRPr="00741011"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1,047,852</w:t>
            </w:r>
          </w:p>
        </w:tc>
        <w:tc>
          <w:tcPr>
            <w:tcW w:w="1140" w:type="dxa"/>
            <w:vAlign w:val="bottom"/>
          </w:tcPr>
          <w:p w14:paraId="0A497EA1" w14:textId="77777777" w:rsidR="00741011" w:rsidRPr="00741011"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92,956</w:t>
            </w:r>
          </w:p>
        </w:tc>
        <w:tc>
          <w:tcPr>
            <w:tcW w:w="1140" w:type="dxa"/>
            <w:vAlign w:val="bottom"/>
          </w:tcPr>
          <w:p w14:paraId="408B8A9B" w14:textId="77777777" w:rsidR="00741011" w:rsidRPr="00741011"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40,917</w:t>
            </w:r>
          </w:p>
        </w:tc>
        <w:tc>
          <w:tcPr>
            <w:tcW w:w="1140" w:type="dxa"/>
            <w:vAlign w:val="bottom"/>
          </w:tcPr>
          <w:p w14:paraId="445124EA" w14:textId="77777777" w:rsidR="00741011" w:rsidRPr="00741011"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1,079,657</w:t>
            </w:r>
          </w:p>
        </w:tc>
        <w:tc>
          <w:tcPr>
            <w:tcW w:w="1140" w:type="dxa"/>
            <w:vAlign w:val="bottom"/>
          </w:tcPr>
          <w:p w14:paraId="7801FF38" w14:textId="77777777" w:rsidR="00741011" w:rsidRPr="005E680C" w:rsidRDefault="00741011" w:rsidP="00EF42CA">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1,088,769</w:t>
            </w:r>
          </w:p>
        </w:tc>
      </w:tr>
      <w:tr w:rsidR="00741011" w:rsidRPr="005E680C" w14:paraId="56EB0816" w14:textId="77777777" w:rsidTr="001F07A5">
        <w:trPr>
          <w:trHeight w:val="20"/>
        </w:trPr>
        <w:tc>
          <w:tcPr>
            <w:tcW w:w="2340" w:type="dxa"/>
            <w:vAlign w:val="bottom"/>
          </w:tcPr>
          <w:p w14:paraId="10D2EBC9" w14:textId="7151735B" w:rsidR="00741011" w:rsidRPr="005E680C" w:rsidRDefault="00741011"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Less: Allowance for doubtful debts </w:t>
            </w:r>
          </w:p>
        </w:tc>
        <w:tc>
          <w:tcPr>
            <w:tcW w:w="1140" w:type="dxa"/>
            <w:vAlign w:val="bottom"/>
          </w:tcPr>
          <w:p w14:paraId="06AC2ECD" w14:textId="14117EEF" w:rsidR="00741011" w:rsidRPr="00741011"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(46,36</w:t>
            </w:r>
            <w:r w:rsidR="00AB4FAA">
              <w:rPr>
                <w:rFonts w:ascii="Arial" w:eastAsia="Times New Roman" w:hAnsi="Arial" w:cs="Arial"/>
                <w:sz w:val="18"/>
                <w:szCs w:val="18"/>
              </w:rPr>
              <w:t>6</w:t>
            </w:r>
            <w:r w:rsidRPr="00741011">
              <w:rPr>
                <w:rFonts w:ascii="Arial" w:eastAsia="Times New Roman" w:hAnsi="Arial" w:cs="Arial"/>
                <w:sz w:val="18"/>
                <w:szCs w:val="18"/>
              </w:rPr>
              <w:t>)</w:t>
            </w:r>
          </w:p>
        </w:tc>
        <w:tc>
          <w:tcPr>
            <w:tcW w:w="1140" w:type="dxa"/>
            <w:vAlign w:val="bottom"/>
          </w:tcPr>
          <w:p w14:paraId="168C2B78" w14:textId="77777777" w:rsidR="00741011" w:rsidRPr="00741011"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(56,122)</w:t>
            </w:r>
          </w:p>
        </w:tc>
        <w:tc>
          <w:tcPr>
            <w:tcW w:w="1140" w:type="dxa"/>
            <w:vAlign w:val="bottom"/>
          </w:tcPr>
          <w:p w14:paraId="1A6C4887" w14:textId="77777777" w:rsidR="00741011" w:rsidRPr="00741011"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(52,146)</w:t>
            </w:r>
          </w:p>
        </w:tc>
        <w:tc>
          <w:tcPr>
            <w:tcW w:w="1140" w:type="dxa"/>
            <w:vAlign w:val="bottom"/>
          </w:tcPr>
          <w:p w14:paraId="472723C8" w14:textId="77777777" w:rsidR="00741011" w:rsidRPr="00741011"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w:t>
            </w:r>
          </w:p>
        </w:tc>
        <w:tc>
          <w:tcPr>
            <w:tcW w:w="1140" w:type="dxa"/>
            <w:vAlign w:val="bottom"/>
          </w:tcPr>
          <w:p w14:paraId="43948719" w14:textId="0319F560" w:rsidR="00741011" w:rsidRPr="00741011"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(98,51</w:t>
            </w:r>
            <w:r w:rsidR="00AB4FAA">
              <w:rPr>
                <w:rFonts w:ascii="Arial" w:eastAsia="Times New Roman" w:hAnsi="Arial" w:cs="Arial"/>
                <w:sz w:val="18"/>
                <w:szCs w:val="18"/>
              </w:rPr>
              <w:t>2</w:t>
            </w:r>
            <w:r w:rsidRPr="00741011">
              <w:rPr>
                <w:rFonts w:ascii="Arial" w:eastAsia="Times New Roman" w:hAnsi="Arial" w:cs="Arial"/>
                <w:sz w:val="18"/>
                <w:szCs w:val="18"/>
              </w:rPr>
              <w:t>)</w:t>
            </w:r>
          </w:p>
        </w:tc>
        <w:tc>
          <w:tcPr>
            <w:tcW w:w="1140" w:type="dxa"/>
            <w:vAlign w:val="bottom"/>
          </w:tcPr>
          <w:p w14:paraId="340FA2F3" w14:textId="77777777" w:rsidR="00741011" w:rsidRPr="005E680C" w:rsidRDefault="00741011"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(56,122)</w:t>
            </w:r>
          </w:p>
        </w:tc>
      </w:tr>
      <w:tr w:rsidR="00741011" w:rsidRPr="005E680C" w14:paraId="1912FC9A" w14:textId="77777777" w:rsidTr="001F07A5">
        <w:trPr>
          <w:trHeight w:val="20"/>
        </w:trPr>
        <w:tc>
          <w:tcPr>
            <w:tcW w:w="2340" w:type="dxa"/>
            <w:vAlign w:val="bottom"/>
          </w:tcPr>
          <w:p w14:paraId="11A21C98" w14:textId="77777777" w:rsidR="00741011" w:rsidRPr="005E680C" w:rsidRDefault="00741011" w:rsidP="00EF42CA">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5E680C">
              <w:rPr>
                <w:rFonts w:ascii="Arial" w:eastAsia="Times New Roman" w:hAnsi="Arial" w:cs="Arial"/>
                <w:sz w:val="18"/>
                <w:szCs w:val="18"/>
              </w:rPr>
              <w:t>Factoring receivables                    - net</w:t>
            </w:r>
          </w:p>
        </w:tc>
        <w:tc>
          <w:tcPr>
            <w:tcW w:w="1140" w:type="dxa"/>
            <w:vAlign w:val="bottom"/>
          </w:tcPr>
          <w:p w14:paraId="132FBC94" w14:textId="5DDE5476" w:rsidR="00741011" w:rsidRPr="00741011"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940,33</w:t>
            </w:r>
            <w:r w:rsidR="00AB4FAA">
              <w:rPr>
                <w:rFonts w:ascii="Arial" w:eastAsia="Times New Roman" w:hAnsi="Arial" w:cs="Arial"/>
                <w:sz w:val="18"/>
                <w:szCs w:val="18"/>
              </w:rPr>
              <w:t>5</w:t>
            </w:r>
          </w:p>
        </w:tc>
        <w:tc>
          <w:tcPr>
            <w:tcW w:w="1140" w:type="dxa"/>
            <w:vAlign w:val="bottom"/>
          </w:tcPr>
          <w:p w14:paraId="29622693" w14:textId="77777777" w:rsidR="00741011" w:rsidRPr="00741011"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991,730</w:t>
            </w:r>
          </w:p>
        </w:tc>
        <w:tc>
          <w:tcPr>
            <w:tcW w:w="1140" w:type="dxa"/>
            <w:vAlign w:val="bottom"/>
          </w:tcPr>
          <w:p w14:paraId="356EA0B5" w14:textId="0CD3BA0A" w:rsidR="00741011" w:rsidRPr="00741011"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4</w:t>
            </w:r>
            <w:r w:rsidR="00AE6557">
              <w:rPr>
                <w:rFonts w:ascii="Arial" w:eastAsia="Times New Roman" w:hAnsi="Arial" w:cs="Arial"/>
                <w:sz w:val="18"/>
                <w:szCs w:val="18"/>
              </w:rPr>
              <w:t>0</w:t>
            </w:r>
            <w:r w:rsidRPr="00741011">
              <w:rPr>
                <w:rFonts w:ascii="Arial" w:eastAsia="Times New Roman" w:hAnsi="Arial" w:cs="Arial"/>
                <w:sz w:val="18"/>
                <w:szCs w:val="18"/>
              </w:rPr>
              <w:t>,810</w:t>
            </w:r>
          </w:p>
        </w:tc>
        <w:tc>
          <w:tcPr>
            <w:tcW w:w="1140" w:type="dxa"/>
            <w:vAlign w:val="bottom"/>
          </w:tcPr>
          <w:p w14:paraId="70180848" w14:textId="77777777" w:rsidR="00741011" w:rsidRPr="00741011"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40,917</w:t>
            </w:r>
          </w:p>
        </w:tc>
        <w:tc>
          <w:tcPr>
            <w:tcW w:w="1140" w:type="dxa"/>
            <w:vAlign w:val="bottom"/>
          </w:tcPr>
          <w:p w14:paraId="6502ABC3" w14:textId="28BBE534" w:rsidR="00741011" w:rsidRPr="00741011"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741011">
              <w:rPr>
                <w:rFonts w:ascii="Arial" w:eastAsia="Times New Roman" w:hAnsi="Arial" w:cs="Arial"/>
                <w:sz w:val="18"/>
                <w:szCs w:val="18"/>
              </w:rPr>
              <w:t>981,14</w:t>
            </w:r>
            <w:r w:rsidR="00AB4FAA">
              <w:rPr>
                <w:rFonts w:ascii="Arial" w:eastAsia="Times New Roman" w:hAnsi="Arial" w:cs="Arial"/>
                <w:sz w:val="18"/>
                <w:szCs w:val="18"/>
              </w:rPr>
              <w:t>5</w:t>
            </w:r>
          </w:p>
        </w:tc>
        <w:tc>
          <w:tcPr>
            <w:tcW w:w="1140" w:type="dxa"/>
            <w:vAlign w:val="bottom"/>
          </w:tcPr>
          <w:p w14:paraId="3284508D" w14:textId="77777777" w:rsidR="00741011" w:rsidRPr="005E680C" w:rsidRDefault="00741011"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1,032,647</w:t>
            </w:r>
          </w:p>
        </w:tc>
      </w:tr>
    </w:tbl>
    <w:p w14:paraId="08716F73" w14:textId="77777777" w:rsidR="00D71522" w:rsidRPr="005E680C" w:rsidRDefault="00D71522" w:rsidP="00EF42CA">
      <w:pPr>
        <w:tabs>
          <w:tab w:val="right" w:pos="7280"/>
          <w:tab w:val="right" w:pos="8540"/>
        </w:tabs>
        <w:overflowPunct w:val="0"/>
        <w:autoSpaceDE w:val="0"/>
        <w:autoSpaceDN w:val="0"/>
        <w:adjustRightInd w:val="0"/>
        <w:spacing w:before="120" w:after="0" w:line="320" w:lineRule="exact"/>
        <w:ind w:left="907" w:right="-43"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rPr>
        <w:t>(1)</w:t>
      </w:r>
      <w:r w:rsidRPr="005E680C">
        <w:rPr>
          <w:rFonts w:ascii="Arial" w:eastAsia="Times New Roman" w:hAnsi="Arial" w:cs="Arial"/>
          <w:i/>
          <w:iCs/>
          <w:sz w:val="16"/>
          <w:szCs w:val="16"/>
        </w:rPr>
        <w:tab/>
        <w:t>The current portion of factoring receivables included receivables for which revenue recognitions has ceased</w:t>
      </w:r>
    </w:p>
    <w:p w14:paraId="2D11688C" w14:textId="63DF10AE" w:rsidR="00D71522" w:rsidRPr="002C225A" w:rsidRDefault="00D71522" w:rsidP="002C225A">
      <w:pPr>
        <w:tabs>
          <w:tab w:val="right" w:pos="7280"/>
          <w:tab w:val="right" w:pos="8540"/>
        </w:tabs>
        <w:overflowPunct w:val="0"/>
        <w:autoSpaceDE w:val="0"/>
        <w:autoSpaceDN w:val="0"/>
        <w:adjustRightInd w:val="0"/>
        <w:spacing w:before="120" w:after="120" w:line="400" w:lineRule="exact"/>
        <w:ind w:left="547"/>
        <w:jc w:val="thaiDistribute"/>
        <w:textAlignment w:val="baseline"/>
        <w:rPr>
          <w:rFonts w:ascii="Arial" w:eastAsia="Times New Roman" w:hAnsi="Arial" w:cs="Arial"/>
          <w:i/>
          <w:iCs/>
          <w:sz w:val="16"/>
          <w:szCs w:val="16"/>
        </w:rPr>
      </w:pPr>
      <w:r w:rsidRPr="005E680C">
        <w:rPr>
          <w:rFonts w:ascii="Arial" w:eastAsia="Times New Roman" w:hAnsi="Arial" w:cs="Arial"/>
          <w:szCs w:val="22"/>
        </w:rPr>
        <w:t>The C</w:t>
      </w:r>
      <w:r w:rsidRPr="005E680C">
        <w:rPr>
          <w:rFonts w:ascii="Arial" w:eastAsia="Arial Unicode MS" w:hAnsi="Arial" w:cs="Arial"/>
          <w:szCs w:val="22"/>
        </w:rPr>
        <w:t>ompany has the factoring policy by providing credit</w:t>
      </w:r>
      <w:r w:rsidR="0084439B">
        <w:rPr>
          <w:rFonts w:ascii="Arial" w:eastAsia="Arial Unicode MS" w:hAnsi="Arial" w:cs="Arial"/>
          <w:szCs w:val="22"/>
        </w:rPr>
        <w:t>s</w:t>
      </w:r>
      <w:r w:rsidRPr="005E680C">
        <w:rPr>
          <w:rFonts w:ascii="Arial" w:eastAsia="Arial Unicode MS" w:hAnsi="Arial" w:cs="Arial"/>
          <w:szCs w:val="22"/>
        </w:rPr>
        <w:t xml:space="preserve"> at </w:t>
      </w:r>
      <w:r w:rsidRPr="006C435D">
        <w:rPr>
          <w:rFonts w:ascii="Arial" w:eastAsia="Arial Unicode MS" w:hAnsi="Arial" w:cs="Arial"/>
          <w:szCs w:val="22"/>
        </w:rPr>
        <w:t xml:space="preserve">approximate </w:t>
      </w:r>
      <w:r w:rsidR="002916B7" w:rsidRPr="006C435D">
        <w:rPr>
          <w:rFonts w:ascii="Arial" w:eastAsia="Arial Unicode MS" w:hAnsi="Arial" w:cs="Arial"/>
          <w:szCs w:val="22"/>
        </w:rPr>
        <w:t>30</w:t>
      </w:r>
      <w:r w:rsidRPr="006C435D">
        <w:rPr>
          <w:rFonts w:ascii="Arial" w:eastAsia="Arial Unicode MS" w:hAnsi="Arial" w:cs="Arial"/>
          <w:szCs w:val="22"/>
        </w:rPr>
        <w:t xml:space="preserve"> to </w:t>
      </w:r>
      <w:r w:rsidR="007210F9" w:rsidRPr="006C435D">
        <w:rPr>
          <w:rFonts w:ascii="Arial" w:eastAsia="Arial Unicode MS" w:hAnsi="Arial" w:cs="Arial"/>
          <w:szCs w:val="22"/>
        </w:rPr>
        <w:t>100</w:t>
      </w:r>
      <w:r w:rsidRPr="006C435D">
        <w:rPr>
          <w:rFonts w:ascii="Arial" w:eastAsia="Arial Unicode MS" w:hAnsi="Arial" w:cs="Arial"/>
          <w:szCs w:val="22"/>
        </w:rPr>
        <w:t xml:space="preserve"> percent</w:t>
      </w:r>
      <w:r w:rsidRPr="005E680C">
        <w:rPr>
          <w:rFonts w:ascii="Arial" w:eastAsia="Arial Unicode MS" w:hAnsi="Arial" w:cs="Arial"/>
          <w:szCs w:val="22"/>
        </w:rPr>
        <w:t xml:space="preserve"> </w:t>
      </w:r>
      <w:r w:rsidR="00C17950">
        <w:rPr>
          <w:rFonts w:ascii="Arial" w:eastAsia="Arial Unicode MS" w:hAnsi="Arial" w:cs="Arial"/>
          <w:szCs w:val="22"/>
        </w:rPr>
        <w:t xml:space="preserve">(2018: 70 - 95 percent) </w:t>
      </w:r>
      <w:r w:rsidRPr="005E680C">
        <w:rPr>
          <w:rFonts w:ascii="Arial" w:eastAsia="Arial Unicode MS" w:hAnsi="Arial" w:cs="Arial"/>
          <w:szCs w:val="22"/>
        </w:rPr>
        <w:t xml:space="preserve">of invoice amount. As at 31 December </w:t>
      </w:r>
      <w:r w:rsidR="002D783F" w:rsidRPr="005E680C">
        <w:rPr>
          <w:rFonts w:ascii="Arial" w:eastAsia="Arial Unicode MS" w:hAnsi="Arial" w:cs="Arial"/>
          <w:szCs w:val="22"/>
        </w:rPr>
        <w:t>2019</w:t>
      </w:r>
      <w:r w:rsidRPr="005E680C">
        <w:rPr>
          <w:rFonts w:ascii="Arial" w:eastAsia="Arial Unicode MS" w:hAnsi="Arial" w:cs="Arial"/>
          <w:szCs w:val="22"/>
        </w:rPr>
        <w:t xml:space="preserve"> </w:t>
      </w:r>
      <w:r w:rsidR="002D783F" w:rsidRPr="005E680C">
        <w:rPr>
          <w:rFonts w:ascii="Arial" w:eastAsia="Arial Unicode MS" w:hAnsi="Arial" w:cs="Arial"/>
          <w:szCs w:val="22"/>
        </w:rPr>
        <w:t>and 2018</w:t>
      </w:r>
      <w:r w:rsidRPr="005E680C">
        <w:rPr>
          <w:rFonts w:ascii="Arial" w:eastAsia="Arial Unicode MS" w:hAnsi="Arial" w:cs="Arial"/>
          <w:szCs w:val="22"/>
        </w:rPr>
        <w:t xml:space="preserve">, the factoring receivables classified by their </w:t>
      </w:r>
      <w:r w:rsidR="00A6459C">
        <w:rPr>
          <w:rFonts w:ascii="Arial" w:eastAsia="Arial Unicode MS" w:hAnsi="Arial" w:cs="Arial"/>
          <w:szCs w:val="22"/>
        </w:rPr>
        <w:t xml:space="preserve">aging counted from due dates </w:t>
      </w:r>
      <w:r w:rsidRPr="005E680C">
        <w:rPr>
          <w:rFonts w:ascii="Arial" w:eastAsia="Arial Unicode MS" w:hAnsi="Arial" w:cs="Arial"/>
          <w:szCs w:val="22"/>
        </w:rPr>
        <w:t>were as follows:</w:t>
      </w:r>
      <w:r w:rsidRPr="005E680C">
        <w:rPr>
          <w:rFonts w:ascii="Arial" w:eastAsia="Times New Roman" w:hAnsi="Arial" w:cs="Arial"/>
          <w:szCs w:val="22"/>
        </w:rPr>
        <w:tab/>
      </w:r>
    </w:p>
    <w:p w14:paraId="0FE498E1" w14:textId="77777777" w:rsidR="00D71522" w:rsidRPr="005E680C" w:rsidRDefault="00D71522" w:rsidP="00EF42CA">
      <w:pPr>
        <w:spacing w:after="0" w:line="340" w:lineRule="exact"/>
        <w:jc w:val="right"/>
        <w:rPr>
          <w:rFonts w:ascii="Arial" w:eastAsia="Times New Roman" w:hAnsi="Arial" w:cs="Arial"/>
          <w:sz w:val="18"/>
          <w:szCs w:val="18"/>
        </w:rPr>
      </w:pPr>
      <w:r w:rsidRPr="005E680C">
        <w:rPr>
          <w:rFonts w:ascii="Arial" w:eastAsia="Times New Roman" w:hAnsi="Arial" w:cs="Arial"/>
          <w:sz w:val="18"/>
          <w:szCs w:val="18"/>
        </w:rPr>
        <w:tab/>
        <w:t xml:space="preserve"> (Unit: Thousand Baht)</w:t>
      </w:r>
    </w:p>
    <w:tbl>
      <w:tblPr>
        <w:tblW w:w="9180" w:type="dxa"/>
        <w:tblInd w:w="450" w:type="dxa"/>
        <w:tblLayout w:type="fixed"/>
        <w:tblLook w:val="0000" w:firstRow="0" w:lastRow="0" w:firstColumn="0" w:lastColumn="0" w:noHBand="0" w:noVBand="0"/>
      </w:tblPr>
      <w:tblGrid>
        <w:gridCol w:w="3060"/>
        <w:gridCol w:w="1530"/>
        <w:gridCol w:w="1530"/>
        <w:gridCol w:w="1530"/>
        <w:gridCol w:w="1530"/>
      </w:tblGrid>
      <w:tr w:rsidR="00344141" w:rsidRPr="005E680C" w14:paraId="7AD95A03" w14:textId="77777777" w:rsidTr="00344141">
        <w:tc>
          <w:tcPr>
            <w:tcW w:w="3060" w:type="dxa"/>
            <w:vAlign w:val="bottom"/>
          </w:tcPr>
          <w:p w14:paraId="4FC9B74B" w14:textId="77777777" w:rsidR="00344141" w:rsidRPr="005E680C" w:rsidRDefault="00344141"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3060" w:type="dxa"/>
            <w:gridSpan w:val="2"/>
          </w:tcPr>
          <w:p w14:paraId="0889A3FF"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3060" w:type="dxa"/>
            <w:gridSpan w:val="2"/>
            <w:vAlign w:val="bottom"/>
          </w:tcPr>
          <w:p w14:paraId="236528C2" w14:textId="77777777" w:rsidR="00344141" w:rsidRPr="005E680C" w:rsidRDefault="0074101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hint="cs"/>
                <w:color w:val="000000"/>
                <w:sz w:val="18"/>
                <w:szCs w:val="18"/>
                <w:cs/>
              </w:rPr>
              <w:t xml:space="preserve"> </w:t>
            </w:r>
            <w:r>
              <w:rPr>
                <w:rFonts w:ascii="Arial" w:hAnsi="Arial"/>
                <w:color w:val="000000"/>
                <w:sz w:val="18"/>
                <w:szCs w:val="18"/>
              </w:rPr>
              <w:t>and s</w:t>
            </w:r>
            <w:r w:rsidRPr="005E680C">
              <w:rPr>
                <w:rFonts w:ascii="Arial" w:hAnsi="Arial" w:cs="Arial"/>
                <w:color w:val="000000"/>
                <w:sz w:val="18"/>
                <w:szCs w:val="18"/>
              </w:rPr>
              <w:t xml:space="preserve">eparate </w:t>
            </w:r>
            <w:r>
              <w:rPr>
                <w:rFonts w:ascii="Arial" w:hAnsi="Arial" w:cs="Arial"/>
                <w:color w:val="000000"/>
                <w:sz w:val="18"/>
                <w:szCs w:val="18"/>
              </w:rPr>
              <w:t xml:space="preserve">   </w:t>
            </w:r>
            <w:r w:rsidR="00344141" w:rsidRPr="005E680C">
              <w:rPr>
                <w:rFonts w:ascii="Arial" w:hAnsi="Arial" w:cs="Arial"/>
                <w:color w:val="000000"/>
                <w:sz w:val="18"/>
                <w:szCs w:val="18"/>
              </w:rPr>
              <w:t>financial statements</w:t>
            </w:r>
          </w:p>
        </w:tc>
      </w:tr>
      <w:tr w:rsidR="00344141" w:rsidRPr="005E680C" w14:paraId="1E47CCAF" w14:textId="77777777" w:rsidTr="00344141">
        <w:tc>
          <w:tcPr>
            <w:tcW w:w="3060" w:type="dxa"/>
            <w:vAlign w:val="bottom"/>
          </w:tcPr>
          <w:p w14:paraId="7F5F267D" w14:textId="77777777" w:rsidR="00344141" w:rsidRPr="005E680C" w:rsidRDefault="00344141"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530" w:type="dxa"/>
          </w:tcPr>
          <w:p w14:paraId="00547DEE"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530" w:type="dxa"/>
          </w:tcPr>
          <w:p w14:paraId="446FB1F5"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530" w:type="dxa"/>
            <w:vAlign w:val="bottom"/>
          </w:tcPr>
          <w:p w14:paraId="0C0ADB13"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530" w:type="dxa"/>
            <w:vAlign w:val="bottom"/>
          </w:tcPr>
          <w:p w14:paraId="17832C51"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344141" w:rsidRPr="005E680C" w14:paraId="3A7B03FC" w14:textId="77777777" w:rsidTr="00344141">
        <w:trPr>
          <w:trHeight w:val="288"/>
        </w:trPr>
        <w:tc>
          <w:tcPr>
            <w:tcW w:w="3060" w:type="dxa"/>
            <w:vAlign w:val="bottom"/>
          </w:tcPr>
          <w:p w14:paraId="43842453" w14:textId="5C0CD6C4" w:rsidR="00344141" w:rsidRPr="005E680C" w:rsidRDefault="00344141"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r w:rsidRPr="005E680C">
              <w:rPr>
                <w:rFonts w:ascii="Arial" w:eastAsia="Times New Roman" w:hAnsi="Arial" w:cs="Arial"/>
                <w:sz w:val="18"/>
                <w:szCs w:val="18"/>
                <w:u w:val="single"/>
              </w:rPr>
              <w:t>Aging counted from due date</w:t>
            </w:r>
            <w:r w:rsidR="001A5D0F">
              <w:rPr>
                <w:rFonts w:ascii="Arial" w:eastAsia="Times New Roman" w:hAnsi="Arial" w:cs="Arial"/>
                <w:sz w:val="18"/>
                <w:szCs w:val="18"/>
                <w:u w:val="single"/>
              </w:rPr>
              <w:t>s</w:t>
            </w:r>
          </w:p>
        </w:tc>
        <w:tc>
          <w:tcPr>
            <w:tcW w:w="1530" w:type="dxa"/>
          </w:tcPr>
          <w:p w14:paraId="3F725A52" w14:textId="77777777" w:rsidR="00344141" w:rsidRPr="005E680C" w:rsidRDefault="00344141" w:rsidP="00EF42CA">
            <w:pPr>
              <w:tabs>
                <w:tab w:val="left" w:pos="428"/>
                <w:tab w:val="left" w:pos="653"/>
                <w:tab w:val="left" w:pos="1088"/>
                <w:tab w:val="decimal" w:pos="1125"/>
              </w:tabs>
              <w:overflowPunct w:val="0"/>
              <w:autoSpaceDE w:val="0"/>
              <w:autoSpaceDN w:val="0"/>
              <w:adjustRightInd w:val="0"/>
              <w:spacing w:after="0" w:line="340" w:lineRule="exact"/>
              <w:ind w:left="-18" w:right="27"/>
              <w:jc w:val="center"/>
              <w:textAlignment w:val="baseline"/>
              <w:rPr>
                <w:rFonts w:ascii="Arial" w:eastAsia="Times New Roman" w:hAnsi="Arial" w:cs="Arial"/>
                <w:sz w:val="18"/>
                <w:szCs w:val="18"/>
                <w:u w:val="single"/>
              </w:rPr>
            </w:pPr>
          </w:p>
        </w:tc>
        <w:tc>
          <w:tcPr>
            <w:tcW w:w="1530" w:type="dxa"/>
          </w:tcPr>
          <w:p w14:paraId="20FFD149" w14:textId="77777777" w:rsidR="00344141" w:rsidRPr="005E680C" w:rsidRDefault="00344141" w:rsidP="00EF42CA">
            <w:pPr>
              <w:tabs>
                <w:tab w:val="left" w:pos="428"/>
                <w:tab w:val="left" w:pos="653"/>
                <w:tab w:val="left" w:pos="1088"/>
                <w:tab w:val="decimal" w:pos="1125"/>
              </w:tabs>
              <w:overflowPunct w:val="0"/>
              <w:autoSpaceDE w:val="0"/>
              <w:autoSpaceDN w:val="0"/>
              <w:adjustRightInd w:val="0"/>
              <w:spacing w:after="0" w:line="340" w:lineRule="exact"/>
              <w:ind w:left="-18" w:right="27"/>
              <w:jc w:val="center"/>
              <w:textAlignment w:val="baseline"/>
              <w:rPr>
                <w:rFonts w:ascii="Arial" w:eastAsia="Times New Roman" w:hAnsi="Arial" w:cs="Arial"/>
                <w:sz w:val="18"/>
                <w:szCs w:val="18"/>
                <w:u w:val="single"/>
              </w:rPr>
            </w:pPr>
          </w:p>
        </w:tc>
        <w:tc>
          <w:tcPr>
            <w:tcW w:w="1530" w:type="dxa"/>
            <w:vAlign w:val="bottom"/>
          </w:tcPr>
          <w:p w14:paraId="110C9AAA" w14:textId="77777777" w:rsidR="00344141" w:rsidRPr="005E680C" w:rsidRDefault="00344141" w:rsidP="00EF42CA">
            <w:pPr>
              <w:tabs>
                <w:tab w:val="left" w:pos="428"/>
                <w:tab w:val="left" w:pos="653"/>
                <w:tab w:val="left" w:pos="1088"/>
                <w:tab w:val="decimal" w:pos="1125"/>
              </w:tabs>
              <w:overflowPunct w:val="0"/>
              <w:autoSpaceDE w:val="0"/>
              <w:autoSpaceDN w:val="0"/>
              <w:adjustRightInd w:val="0"/>
              <w:spacing w:after="0" w:line="340" w:lineRule="exact"/>
              <w:ind w:left="-18" w:right="27"/>
              <w:jc w:val="center"/>
              <w:textAlignment w:val="baseline"/>
              <w:rPr>
                <w:rFonts w:ascii="Arial" w:eastAsia="Times New Roman" w:hAnsi="Arial" w:cs="Arial"/>
                <w:sz w:val="18"/>
                <w:szCs w:val="18"/>
                <w:u w:val="single"/>
              </w:rPr>
            </w:pPr>
          </w:p>
        </w:tc>
        <w:tc>
          <w:tcPr>
            <w:tcW w:w="1530" w:type="dxa"/>
            <w:vAlign w:val="bottom"/>
          </w:tcPr>
          <w:p w14:paraId="2B9627A1" w14:textId="77777777" w:rsidR="00344141" w:rsidRPr="005E680C" w:rsidRDefault="0034414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u w:val="single"/>
              </w:rPr>
            </w:pPr>
          </w:p>
        </w:tc>
      </w:tr>
      <w:tr w:rsidR="00741011" w:rsidRPr="005E680C" w14:paraId="4006529B" w14:textId="77777777" w:rsidTr="00344141">
        <w:tc>
          <w:tcPr>
            <w:tcW w:w="3060" w:type="dxa"/>
            <w:vAlign w:val="bottom"/>
          </w:tcPr>
          <w:p w14:paraId="1C54B2BD" w14:textId="77777777" w:rsidR="00741011" w:rsidRPr="005E680C" w:rsidRDefault="00741011" w:rsidP="00EF42CA">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Not yet due</w:t>
            </w:r>
          </w:p>
        </w:tc>
        <w:tc>
          <w:tcPr>
            <w:tcW w:w="1530" w:type="dxa"/>
          </w:tcPr>
          <w:p w14:paraId="7859CE7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28532C03"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19CC3527"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861,666</w:t>
            </w:r>
          </w:p>
        </w:tc>
        <w:tc>
          <w:tcPr>
            <w:tcW w:w="1530" w:type="dxa"/>
            <w:vAlign w:val="bottom"/>
          </w:tcPr>
          <w:p w14:paraId="4A1FC646"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891,907</w:t>
            </w:r>
          </w:p>
        </w:tc>
      </w:tr>
      <w:tr w:rsidR="00741011" w:rsidRPr="005E680C" w14:paraId="6E8B4B42" w14:textId="77777777" w:rsidTr="00344141">
        <w:tc>
          <w:tcPr>
            <w:tcW w:w="3060" w:type="dxa"/>
            <w:vAlign w:val="bottom"/>
          </w:tcPr>
          <w:p w14:paraId="4D9BE2B8" w14:textId="77777777" w:rsidR="00741011" w:rsidRPr="005E680C" w:rsidRDefault="00741011" w:rsidP="00EF42CA">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Past due</w:t>
            </w:r>
          </w:p>
        </w:tc>
        <w:tc>
          <w:tcPr>
            <w:tcW w:w="1530" w:type="dxa"/>
          </w:tcPr>
          <w:p w14:paraId="70558196"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1B59420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4A475EDC"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2F0F06F9"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741011" w:rsidRPr="005E680C" w14:paraId="79DFDCBC" w14:textId="77777777" w:rsidTr="00344141">
        <w:tc>
          <w:tcPr>
            <w:tcW w:w="3060" w:type="dxa"/>
            <w:vAlign w:val="bottom"/>
          </w:tcPr>
          <w:p w14:paraId="70D303C8" w14:textId="77777777" w:rsidR="00741011" w:rsidRPr="005E680C" w:rsidRDefault="00741011" w:rsidP="00EF42CA">
            <w:pPr>
              <w:tabs>
                <w:tab w:val="left" w:pos="2160"/>
              </w:tabs>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Up to 1 month</w:t>
            </w:r>
          </w:p>
        </w:tc>
        <w:tc>
          <w:tcPr>
            <w:tcW w:w="1530" w:type="dxa"/>
          </w:tcPr>
          <w:p w14:paraId="6A45039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74A6D1E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3ECE7669"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45,982</w:t>
            </w:r>
          </w:p>
        </w:tc>
        <w:tc>
          <w:tcPr>
            <w:tcW w:w="1530" w:type="dxa"/>
            <w:vAlign w:val="bottom"/>
          </w:tcPr>
          <w:p w14:paraId="11A173B0"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58,493</w:t>
            </w:r>
          </w:p>
        </w:tc>
      </w:tr>
      <w:tr w:rsidR="00741011" w:rsidRPr="005E680C" w14:paraId="535E78A0" w14:textId="77777777" w:rsidTr="00344141">
        <w:tc>
          <w:tcPr>
            <w:tcW w:w="3060" w:type="dxa"/>
            <w:vAlign w:val="bottom"/>
          </w:tcPr>
          <w:p w14:paraId="1C24022C" w14:textId="77777777" w:rsidR="00741011" w:rsidRPr="005E680C" w:rsidRDefault="00741011" w:rsidP="00EF42CA">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 xml:space="preserve"> </w:t>
            </w:r>
            <w:r w:rsidRPr="005E680C">
              <w:rPr>
                <w:rFonts w:ascii="Arial" w:eastAsia="Times New Roman" w:hAnsi="Arial" w:cs="Arial"/>
                <w:sz w:val="18"/>
                <w:szCs w:val="18"/>
              </w:rPr>
              <w:tab/>
              <w:t>1 - 3 months</w:t>
            </w:r>
          </w:p>
        </w:tc>
        <w:tc>
          <w:tcPr>
            <w:tcW w:w="1530" w:type="dxa"/>
          </w:tcPr>
          <w:p w14:paraId="2C741ECA"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7DCDE5D3"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5EF6C391"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21,267</w:t>
            </w:r>
          </w:p>
        </w:tc>
        <w:tc>
          <w:tcPr>
            <w:tcW w:w="1530" w:type="dxa"/>
            <w:vAlign w:val="bottom"/>
          </w:tcPr>
          <w:p w14:paraId="3BB96B84"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35,246</w:t>
            </w:r>
          </w:p>
        </w:tc>
      </w:tr>
      <w:tr w:rsidR="00741011" w:rsidRPr="005E680C" w14:paraId="5E53BB3C" w14:textId="77777777" w:rsidTr="00344141">
        <w:tc>
          <w:tcPr>
            <w:tcW w:w="3060" w:type="dxa"/>
            <w:vAlign w:val="bottom"/>
          </w:tcPr>
          <w:p w14:paraId="6A466B83" w14:textId="77777777" w:rsidR="00741011" w:rsidRPr="005E680C" w:rsidRDefault="00741011" w:rsidP="00EF42CA">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rPr>
              <w:t xml:space="preserve"> </w:t>
            </w:r>
            <w:r w:rsidRPr="005E680C">
              <w:rPr>
                <w:rFonts w:ascii="Arial" w:eastAsia="Times New Roman" w:hAnsi="Arial" w:cs="Arial"/>
                <w:sz w:val="18"/>
                <w:szCs w:val="18"/>
              </w:rPr>
              <w:tab/>
              <w:t>3 - 6 months</w:t>
            </w:r>
          </w:p>
        </w:tc>
        <w:tc>
          <w:tcPr>
            <w:tcW w:w="1530" w:type="dxa"/>
          </w:tcPr>
          <w:p w14:paraId="2A97752E"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0F773177"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6AB16E35"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44,642</w:t>
            </w:r>
          </w:p>
        </w:tc>
        <w:tc>
          <w:tcPr>
            <w:tcW w:w="1530" w:type="dxa"/>
            <w:vAlign w:val="bottom"/>
          </w:tcPr>
          <w:p w14:paraId="33DDC823"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35,851</w:t>
            </w:r>
          </w:p>
        </w:tc>
      </w:tr>
      <w:tr w:rsidR="00741011" w:rsidRPr="005E680C" w14:paraId="7D78EB25" w14:textId="77777777" w:rsidTr="00344141">
        <w:tc>
          <w:tcPr>
            <w:tcW w:w="3060" w:type="dxa"/>
            <w:vAlign w:val="bottom"/>
          </w:tcPr>
          <w:p w14:paraId="4D42C270" w14:textId="77777777" w:rsidR="00741011" w:rsidRPr="005E680C" w:rsidRDefault="00741011" w:rsidP="00EF42CA">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5E680C">
              <w:rPr>
                <w:rFonts w:ascii="Arial" w:eastAsia="Times New Roman" w:hAnsi="Arial" w:cs="Arial"/>
                <w:sz w:val="18"/>
                <w:szCs w:val="18"/>
                <w:cs/>
              </w:rPr>
              <w:tab/>
            </w:r>
            <w:r w:rsidRPr="005E680C">
              <w:rPr>
                <w:rFonts w:ascii="Arial" w:eastAsia="Times New Roman" w:hAnsi="Arial" w:cs="Arial"/>
                <w:sz w:val="18"/>
                <w:szCs w:val="18"/>
              </w:rPr>
              <w:t>6 - 12 months</w:t>
            </w:r>
          </w:p>
        </w:tc>
        <w:tc>
          <w:tcPr>
            <w:tcW w:w="1530" w:type="dxa"/>
          </w:tcPr>
          <w:p w14:paraId="152A3422"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0F1EAFF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2751E96E"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53,126</w:t>
            </w:r>
          </w:p>
        </w:tc>
        <w:tc>
          <w:tcPr>
            <w:tcW w:w="1530" w:type="dxa"/>
            <w:vAlign w:val="bottom"/>
          </w:tcPr>
          <w:p w14:paraId="0C74F21D"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40,820</w:t>
            </w:r>
          </w:p>
        </w:tc>
      </w:tr>
      <w:tr w:rsidR="00741011" w:rsidRPr="005E680C" w14:paraId="37F47FA9" w14:textId="77777777" w:rsidTr="00344141">
        <w:tc>
          <w:tcPr>
            <w:tcW w:w="3060" w:type="dxa"/>
            <w:vAlign w:val="bottom"/>
          </w:tcPr>
          <w:p w14:paraId="22E1D584" w14:textId="77777777" w:rsidR="00741011" w:rsidRPr="005E680C" w:rsidRDefault="00741011" w:rsidP="00EF42CA">
            <w:pPr>
              <w:tabs>
                <w:tab w:val="left" w:pos="2160"/>
              </w:tabs>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Over 12 months</w:t>
            </w:r>
          </w:p>
        </w:tc>
        <w:tc>
          <w:tcPr>
            <w:tcW w:w="1530" w:type="dxa"/>
          </w:tcPr>
          <w:p w14:paraId="4CC8F228"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53FED421"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721CC988" w14:textId="77777777" w:rsidR="00741011" w:rsidRPr="00741011"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52,974</w:t>
            </w:r>
          </w:p>
        </w:tc>
        <w:tc>
          <w:tcPr>
            <w:tcW w:w="1530" w:type="dxa"/>
            <w:vAlign w:val="bottom"/>
          </w:tcPr>
          <w:p w14:paraId="556C548D" w14:textId="77777777" w:rsidR="00741011" w:rsidRPr="00741011" w:rsidRDefault="00741011" w:rsidP="00EF42CA">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26,452</w:t>
            </w:r>
          </w:p>
        </w:tc>
      </w:tr>
      <w:tr w:rsidR="00741011" w:rsidRPr="005E680C" w14:paraId="65E6720B" w14:textId="77777777" w:rsidTr="00344141">
        <w:tc>
          <w:tcPr>
            <w:tcW w:w="3060" w:type="dxa"/>
            <w:vAlign w:val="bottom"/>
          </w:tcPr>
          <w:p w14:paraId="39D25973" w14:textId="77777777" w:rsidR="00741011" w:rsidRPr="005E680C" w:rsidRDefault="00741011" w:rsidP="00EF42CA">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Total </w:t>
            </w:r>
          </w:p>
        </w:tc>
        <w:tc>
          <w:tcPr>
            <w:tcW w:w="1530" w:type="dxa"/>
          </w:tcPr>
          <w:p w14:paraId="55BE6F9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05CAB88A"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4D1635B6" w14:textId="3AA01046" w:rsidR="00741011" w:rsidRPr="00741011" w:rsidRDefault="00EE6D20"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EE6D20">
              <w:rPr>
                <w:rFonts w:ascii="Arial" w:eastAsia="Times New Roman" w:hAnsi="Arial" w:cs="Arial"/>
                <w:sz w:val="18"/>
                <w:szCs w:val="18"/>
              </w:rPr>
              <w:t>1,079,657</w:t>
            </w:r>
          </w:p>
        </w:tc>
        <w:tc>
          <w:tcPr>
            <w:tcW w:w="1530" w:type="dxa"/>
            <w:vAlign w:val="bottom"/>
          </w:tcPr>
          <w:p w14:paraId="68176E11" w14:textId="77777777" w:rsidR="00741011" w:rsidRPr="00741011"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1,088,769</w:t>
            </w:r>
          </w:p>
        </w:tc>
      </w:tr>
      <w:tr w:rsidR="00741011" w:rsidRPr="005E680C" w14:paraId="21FDF20C" w14:textId="77777777" w:rsidTr="00344141">
        <w:tc>
          <w:tcPr>
            <w:tcW w:w="3060" w:type="dxa"/>
            <w:vAlign w:val="bottom"/>
          </w:tcPr>
          <w:p w14:paraId="54B1F11A" w14:textId="77777777" w:rsidR="00741011" w:rsidRPr="005E680C" w:rsidRDefault="00741011" w:rsidP="00EF42CA">
            <w:pPr>
              <w:tabs>
                <w:tab w:val="left" w:pos="216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Less: Allowance for doubtful debts        </w:t>
            </w:r>
          </w:p>
        </w:tc>
        <w:tc>
          <w:tcPr>
            <w:tcW w:w="1530" w:type="dxa"/>
          </w:tcPr>
          <w:p w14:paraId="497B5BDF"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1C80434B"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7FA26072" w14:textId="19A7FBD1" w:rsidR="00741011" w:rsidRPr="00741011" w:rsidRDefault="00741011" w:rsidP="00EF42CA">
            <w:pPr>
              <w:pBdr>
                <w:bottom w:val="sing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(98,51</w:t>
            </w:r>
            <w:r w:rsidR="00F508BD">
              <w:rPr>
                <w:rFonts w:ascii="Arial" w:eastAsia="Times New Roman" w:hAnsi="Arial" w:cs="Arial"/>
                <w:sz w:val="18"/>
                <w:szCs w:val="18"/>
              </w:rPr>
              <w:t>2</w:t>
            </w:r>
            <w:r w:rsidRPr="00741011">
              <w:rPr>
                <w:rFonts w:ascii="Arial" w:eastAsia="Times New Roman" w:hAnsi="Arial" w:cs="Arial"/>
                <w:sz w:val="18"/>
                <w:szCs w:val="18"/>
              </w:rPr>
              <w:t>)</w:t>
            </w:r>
          </w:p>
        </w:tc>
        <w:tc>
          <w:tcPr>
            <w:tcW w:w="1530" w:type="dxa"/>
            <w:vAlign w:val="bottom"/>
          </w:tcPr>
          <w:p w14:paraId="135AEB34" w14:textId="77777777" w:rsidR="00741011" w:rsidRPr="00741011" w:rsidRDefault="00741011" w:rsidP="00EF42CA">
            <w:pPr>
              <w:pBdr>
                <w:bottom w:val="sing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(56,122)</w:t>
            </w:r>
          </w:p>
        </w:tc>
      </w:tr>
      <w:tr w:rsidR="00741011" w:rsidRPr="005E680C" w14:paraId="5DAF310E" w14:textId="77777777" w:rsidTr="00344141">
        <w:tc>
          <w:tcPr>
            <w:tcW w:w="3060" w:type="dxa"/>
            <w:vAlign w:val="bottom"/>
          </w:tcPr>
          <w:p w14:paraId="263B8D21" w14:textId="77777777" w:rsidR="00741011" w:rsidRPr="005E680C" w:rsidRDefault="00741011" w:rsidP="00EF42CA">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Factoring receivables - net</w:t>
            </w:r>
          </w:p>
        </w:tc>
        <w:tc>
          <w:tcPr>
            <w:tcW w:w="1530" w:type="dxa"/>
          </w:tcPr>
          <w:p w14:paraId="55A1EB80"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3FD47666" w14:textId="77777777" w:rsidR="00741011" w:rsidRPr="005E680C" w:rsidRDefault="00741011"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54CF0C48" w14:textId="756672E9" w:rsidR="00741011" w:rsidRPr="00741011" w:rsidRDefault="00741011" w:rsidP="00EF42CA">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981,14</w:t>
            </w:r>
            <w:r w:rsidR="00F508BD">
              <w:rPr>
                <w:rFonts w:ascii="Arial" w:eastAsia="Times New Roman" w:hAnsi="Arial" w:cs="Arial"/>
                <w:sz w:val="18"/>
                <w:szCs w:val="18"/>
              </w:rPr>
              <w:t>5</w:t>
            </w:r>
          </w:p>
        </w:tc>
        <w:tc>
          <w:tcPr>
            <w:tcW w:w="1530" w:type="dxa"/>
            <w:vAlign w:val="bottom"/>
          </w:tcPr>
          <w:p w14:paraId="26170F35" w14:textId="77777777" w:rsidR="00741011" w:rsidRPr="00741011" w:rsidRDefault="00741011" w:rsidP="00EF42CA">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741011">
              <w:rPr>
                <w:rFonts w:ascii="Arial" w:eastAsia="Times New Roman" w:hAnsi="Arial" w:cs="Arial"/>
                <w:sz w:val="18"/>
                <w:szCs w:val="18"/>
              </w:rPr>
              <w:t>1,032,647</w:t>
            </w:r>
          </w:p>
        </w:tc>
      </w:tr>
    </w:tbl>
    <w:p w14:paraId="20C6DB83" w14:textId="18BD44FD" w:rsidR="008C2948" w:rsidRDefault="008C2948" w:rsidP="0092571D">
      <w:pPr>
        <w:spacing w:before="120" w:after="120" w:line="400" w:lineRule="exact"/>
        <w:ind w:left="547"/>
        <w:jc w:val="thaiDistribute"/>
        <w:rPr>
          <w:rFonts w:ascii="Angsana New" w:hAnsi="Angsana New"/>
          <w:sz w:val="32"/>
          <w:szCs w:val="32"/>
        </w:rPr>
      </w:pPr>
      <w:r w:rsidRPr="00D36084">
        <w:rPr>
          <w:rFonts w:ascii="Arial" w:eastAsia="Arial Unicode MS" w:hAnsi="Arial" w:cs="Arial"/>
          <w:szCs w:val="22"/>
        </w:rPr>
        <w:t>During the current year, the Company recorded</w:t>
      </w:r>
      <w:r w:rsidR="000506FA" w:rsidRPr="000506FA">
        <w:rPr>
          <w:rFonts w:ascii="Arial" w:eastAsia="Arial Unicode MS" w:hAnsi="Arial" w:cs="Arial"/>
          <w:szCs w:val="22"/>
        </w:rPr>
        <w:t xml:space="preserve"> bad debt written-off </w:t>
      </w:r>
      <w:r w:rsidRPr="00D36084">
        <w:rPr>
          <w:rFonts w:ascii="Arial" w:eastAsia="Arial Unicode MS" w:hAnsi="Arial" w:cs="Arial"/>
          <w:szCs w:val="22"/>
        </w:rPr>
        <w:t xml:space="preserve">and reversed allowance for doubtful </w:t>
      </w:r>
      <w:r w:rsidRPr="001C12D1">
        <w:rPr>
          <w:rFonts w:ascii="Arial" w:eastAsia="Arial Unicode MS" w:hAnsi="Arial" w:cs="Arial"/>
          <w:szCs w:val="22"/>
        </w:rPr>
        <w:t xml:space="preserve">debt relating to such </w:t>
      </w:r>
      <w:r w:rsidR="00503CAE">
        <w:rPr>
          <w:rFonts w:ascii="Arial" w:eastAsia="Arial Unicode MS" w:hAnsi="Arial" w:cs="Arial"/>
          <w:szCs w:val="22"/>
        </w:rPr>
        <w:t>factoring</w:t>
      </w:r>
      <w:r w:rsidRPr="001C12D1">
        <w:rPr>
          <w:rFonts w:ascii="Arial" w:eastAsia="Arial Unicode MS" w:hAnsi="Arial" w:cs="Arial"/>
          <w:szCs w:val="22"/>
        </w:rPr>
        <w:t xml:space="preserve"> receivable transaction amounting to Baht </w:t>
      </w:r>
      <w:r>
        <w:rPr>
          <w:rFonts w:ascii="Arial" w:eastAsia="Arial Unicode MS" w:hAnsi="Arial" w:cs="Browallia New"/>
        </w:rPr>
        <w:t>9.2</w:t>
      </w:r>
      <w:r w:rsidRPr="001C12D1">
        <w:rPr>
          <w:rFonts w:ascii="Arial" w:eastAsia="Arial Unicode MS" w:hAnsi="Arial" w:cs="Arial"/>
          <w:szCs w:val="22"/>
        </w:rPr>
        <w:t xml:space="preserve"> million (2018: </w:t>
      </w:r>
      <w:r w:rsidR="00441984">
        <w:rPr>
          <w:rFonts w:ascii="Arial" w:eastAsia="Arial Unicode MS" w:hAnsi="Arial" w:cs="Arial"/>
          <w:szCs w:val="22"/>
        </w:rPr>
        <w:t>N</w:t>
      </w:r>
      <w:r>
        <w:rPr>
          <w:rFonts w:ascii="Arial" w:eastAsia="Arial Unicode MS" w:hAnsi="Arial" w:cs="Arial"/>
          <w:szCs w:val="22"/>
        </w:rPr>
        <w:t>il</w:t>
      </w:r>
      <w:r w:rsidRPr="001C12D1">
        <w:rPr>
          <w:rFonts w:ascii="Arial" w:eastAsia="Arial Unicode MS" w:hAnsi="Arial" w:cs="Arial"/>
          <w:szCs w:val="22"/>
        </w:rPr>
        <w:t>)</w:t>
      </w:r>
      <w:r w:rsidR="000506FA">
        <w:rPr>
          <w:rFonts w:ascii="Arial" w:eastAsia="Arial Unicode MS" w:hAnsi="Arial" w:cs="Arial"/>
          <w:szCs w:val="22"/>
        </w:rPr>
        <w:t>.</w:t>
      </w:r>
    </w:p>
    <w:p w14:paraId="30B7E984" w14:textId="77777777" w:rsidR="008B0B4E" w:rsidRDefault="008B0B4E">
      <w:pPr>
        <w:rPr>
          <w:rFonts w:ascii="Arial" w:eastAsia="Times New Roman" w:hAnsi="Arial" w:cs="Arial"/>
          <w:b/>
          <w:bCs/>
          <w:szCs w:val="22"/>
        </w:rPr>
      </w:pPr>
      <w:r>
        <w:br w:type="page"/>
      </w:r>
    </w:p>
    <w:p w14:paraId="24F9C6E5" w14:textId="07ED2BD9" w:rsidR="00D71522" w:rsidRPr="005E680C" w:rsidRDefault="00D71522" w:rsidP="001A5D0F">
      <w:pPr>
        <w:pStyle w:val="NFS"/>
      </w:pPr>
      <w:r w:rsidRPr="005E680C">
        <w:lastRenderedPageBreak/>
        <w:t>12.</w:t>
      </w:r>
      <w:r w:rsidRPr="005E680C">
        <w:tab/>
        <w:t xml:space="preserve">Financial lease receivables </w:t>
      </w:r>
    </w:p>
    <w:p w14:paraId="1D500CBF" w14:textId="667EA605" w:rsidR="00D71522" w:rsidRPr="005E680C"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261048">
        <w:rPr>
          <w:rFonts w:ascii="Arial" w:eastAsia="Times New Roman" w:hAnsi="Arial" w:cs="Arial"/>
          <w:szCs w:val="22"/>
        </w:rPr>
        <w:t xml:space="preserve">As at 31 December </w:t>
      </w:r>
      <w:r w:rsidR="002D783F" w:rsidRPr="00261048">
        <w:rPr>
          <w:rFonts w:ascii="Arial" w:eastAsia="Times New Roman" w:hAnsi="Arial" w:cs="Arial"/>
          <w:szCs w:val="22"/>
        </w:rPr>
        <w:t>2019</w:t>
      </w:r>
      <w:r w:rsidRPr="00261048">
        <w:rPr>
          <w:rFonts w:ascii="Arial" w:eastAsia="Times New Roman" w:hAnsi="Arial" w:cs="Arial"/>
          <w:szCs w:val="22"/>
        </w:rPr>
        <w:t xml:space="preserve"> </w:t>
      </w:r>
      <w:r w:rsidR="002D783F" w:rsidRPr="00261048">
        <w:rPr>
          <w:rFonts w:ascii="Arial" w:eastAsia="Times New Roman" w:hAnsi="Arial" w:cs="Arial"/>
          <w:szCs w:val="22"/>
        </w:rPr>
        <w:t>and 2018</w:t>
      </w:r>
      <w:r w:rsidRPr="00261048">
        <w:rPr>
          <w:rFonts w:ascii="Arial" w:eastAsia="Times New Roman" w:hAnsi="Arial" w:cs="Arial"/>
          <w:szCs w:val="22"/>
        </w:rPr>
        <w:t xml:space="preserve">, </w:t>
      </w:r>
      <w:r w:rsidR="001B0128" w:rsidRPr="00261048">
        <w:rPr>
          <w:rFonts w:ascii="Arial" w:eastAsia="Times New Roman" w:hAnsi="Arial" w:cs="Arial"/>
          <w:szCs w:val="22"/>
        </w:rPr>
        <w:t xml:space="preserve">terms </w:t>
      </w:r>
      <w:r w:rsidR="00257FFB" w:rsidRPr="00261048">
        <w:rPr>
          <w:rFonts w:ascii="Arial" w:eastAsia="Times New Roman" w:hAnsi="Arial" w:cs="Arial"/>
          <w:szCs w:val="22"/>
        </w:rPr>
        <w:t xml:space="preserve">for </w:t>
      </w:r>
      <w:r w:rsidRPr="00261048">
        <w:rPr>
          <w:rFonts w:ascii="Arial" w:eastAsia="Times New Roman" w:hAnsi="Arial" w:cs="Arial"/>
          <w:szCs w:val="22"/>
        </w:rPr>
        <w:t>financial lease receivables</w:t>
      </w:r>
      <w:r w:rsidR="00257FFB" w:rsidRPr="00261048">
        <w:rPr>
          <w:rFonts w:ascii="Arial" w:eastAsia="Times New Roman" w:hAnsi="Arial" w:cs="Arial"/>
          <w:szCs w:val="22"/>
        </w:rPr>
        <w:t xml:space="preserve"> are</w:t>
      </w:r>
      <w:r w:rsidRPr="00261048">
        <w:rPr>
          <w:rFonts w:ascii="Arial" w:eastAsia="Times New Roman" w:hAnsi="Arial" w:cs="Arial"/>
          <w:szCs w:val="22"/>
        </w:rPr>
        <w:t xml:space="preserve"> </w:t>
      </w:r>
      <w:r w:rsidR="0011122C">
        <w:rPr>
          <w:rFonts w:ascii="Arial" w:eastAsia="Times New Roman" w:hAnsi="Arial" w:cs="Arial"/>
          <w:szCs w:val="22"/>
        </w:rPr>
        <w:t>three</w:t>
      </w:r>
      <w:r w:rsidR="00257FFB" w:rsidRPr="00261048">
        <w:rPr>
          <w:rFonts w:ascii="Arial" w:eastAsia="Times New Roman" w:hAnsi="Arial" w:cs="Arial"/>
          <w:szCs w:val="22"/>
        </w:rPr>
        <w:t xml:space="preserve"> </w:t>
      </w:r>
      <w:r w:rsidRPr="00261048">
        <w:rPr>
          <w:rFonts w:ascii="Arial" w:eastAsia="Times New Roman" w:hAnsi="Arial" w:cs="Arial"/>
          <w:szCs w:val="22"/>
        </w:rPr>
        <w:t>year</w:t>
      </w:r>
      <w:r w:rsidR="00257FFB" w:rsidRPr="00261048">
        <w:rPr>
          <w:rFonts w:ascii="Arial" w:eastAsia="Times New Roman" w:hAnsi="Arial" w:cs="Arial"/>
          <w:szCs w:val="22"/>
        </w:rPr>
        <w:t>s</w:t>
      </w:r>
      <w:r w:rsidR="000D395B" w:rsidRPr="00261048">
        <w:rPr>
          <w:rFonts w:ascii="Arial" w:eastAsia="Times New Roman" w:hAnsi="Arial" w:cs="Arial"/>
          <w:szCs w:val="22"/>
        </w:rPr>
        <w:t xml:space="preserve"> on average</w:t>
      </w:r>
      <w:r w:rsidRPr="00261048">
        <w:rPr>
          <w:rFonts w:ascii="Arial" w:eastAsia="Times New Roman" w:hAnsi="Arial" w:cs="Arial"/>
          <w:szCs w:val="22"/>
        </w:rPr>
        <w:t xml:space="preserve"> and are payable in equal installments, with interest</w:t>
      </w:r>
      <w:r w:rsidR="00D64208" w:rsidRPr="00261048">
        <w:rPr>
          <w:rFonts w:ascii="Arial" w:eastAsia="Times New Roman" w:hAnsi="Arial" w:cs="Arial"/>
          <w:szCs w:val="22"/>
        </w:rPr>
        <w:t>s</w:t>
      </w:r>
      <w:r w:rsidRPr="00261048">
        <w:rPr>
          <w:rFonts w:ascii="Arial" w:eastAsia="Times New Roman" w:hAnsi="Arial" w:cs="Arial"/>
          <w:szCs w:val="22"/>
        </w:rPr>
        <w:t xml:space="preserve"> charged at fixed rates throughout</w:t>
      </w:r>
      <w:r w:rsidR="00CA25BA" w:rsidRPr="00261048">
        <w:rPr>
          <w:rFonts w:ascii="Arial" w:eastAsia="Times New Roman" w:hAnsi="Arial" w:cs="Arial"/>
          <w:szCs w:val="22"/>
        </w:rPr>
        <w:t xml:space="preserve"> </w:t>
      </w:r>
      <w:r w:rsidRPr="00261048">
        <w:rPr>
          <w:rFonts w:ascii="Arial" w:eastAsia="Times New Roman" w:hAnsi="Arial" w:cs="Arial"/>
          <w:szCs w:val="22"/>
        </w:rPr>
        <w:t>contracts.</w:t>
      </w:r>
      <w:r w:rsidRPr="005E680C">
        <w:rPr>
          <w:rFonts w:ascii="Arial" w:eastAsia="Times New Roman" w:hAnsi="Arial" w:cs="Arial"/>
          <w:szCs w:val="22"/>
        </w:rPr>
        <w:t xml:space="preserve"> The balances of financial lease receivables are classified by due date per contact, as follows:</w:t>
      </w:r>
    </w:p>
    <w:p w14:paraId="2305AECA" w14:textId="4096194E" w:rsidR="00344141" w:rsidRPr="005E680C" w:rsidRDefault="00344141" w:rsidP="00EF42CA">
      <w:pPr>
        <w:tabs>
          <w:tab w:val="left" w:pos="900"/>
          <w:tab w:val="left" w:pos="2160"/>
        </w:tabs>
        <w:overflowPunct w:val="0"/>
        <w:autoSpaceDE w:val="0"/>
        <w:autoSpaceDN w:val="0"/>
        <w:adjustRightInd w:val="0"/>
        <w:spacing w:after="0" w:line="340" w:lineRule="exact"/>
        <w:ind w:left="360" w:right="-140" w:hanging="360"/>
        <w:jc w:val="right"/>
        <w:textAlignment w:val="baseline"/>
        <w:rPr>
          <w:rFonts w:ascii="Arial" w:eastAsia="Times New Roman" w:hAnsi="Arial" w:cs="Arial"/>
          <w:sz w:val="18"/>
          <w:szCs w:val="18"/>
        </w:rPr>
      </w:pPr>
      <w:r w:rsidRPr="005E680C">
        <w:rPr>
          <w:rFonts w:ascii="Arial" w:eastAsia="Times New Roman" w:hAnsi="Arial" w:cs="Arial"/>
          <w:sz w:val="18"/>
          <w:szCs w:val="18"/>
        </w:rPr>
        <w:t xml:space="preserve">  (Unit: Thousand Baht)</w:t>
      </w:r>
    </w:p>
    <w:tbl>
      <w:tblPr>
        <w:tblW w:w="9270" w:type="dxa"/>
        <w:tblInd w:w="450" w:type="dxa"/>
        <w:tblLayout w:type="fixed"/>
        <w:tblLook w:val="0000" w:firstRow="0" w:lastRow="0" w:firstColumn="0" w:lastColumn="0" w:noHBand="0" w:noVBand="0"/>
      </w:tblPr>
      <w:tblGrid>
        <w:gridCol w:w="2790"/>
        <w:gridCol w:w="1080"/>
        <w:gridCol w:w="1080"/>
        <w:gridCol w:w="1080"/>
        <w:gridCol w:w="1080"/>
        <w:gridCol w:w="1080"/>
        <w:gridCol w:w="1080"/>
      </w:tblGrid>
      <w:tr w:rsidR="00344141" w:rsidRPr="005E680C" w14:paraId="6EC0FDB6" w14:textId="77777777" w:rsidTr="001F07A5">
        <w:tc>
          <w:tcPr>
            <w:tcW w:w="2790" w:type="dxa"/>
            <w:vAlign w:val="bottom"/>
          </w:tcPr>
          <w:p w14:paraId="2C0F4616"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6480" w:type="dxa"/>
            <w:gridSpan w:val="6"/>
            <w:vAlign w:val="bottom"/>
          </w:tcPr>
          <w:p w14:paraId="61009780" w14:textId="77122298" w:rsidR="00344141" w:rsidRPr="005E680C" w:rsidRDefault="000C2C7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hint="cs"/>
                <w:color w:val="000000"/>
                <w:sz w:val="18"/>
                <w:szCs w:val="18"/>
                <w:cs/>
              </w:rPr>
              <w:t xml:space="preserve"> </w:t>
            </w:r>
            <w:r>
              <w:rPr>
                <w:rFonts w:ascii="Arial" w:hAnsi="Arial"/>
                <w:color w:val="000000"/>
                <w:sz w:val="18"/>
                <w:szCs w:val="18"/>
              </w:rPr>
              <w:t>and s</w:t>
            </w:r>
            <w:r w:rsidRPr="005E680C">
              <w:rPr>
                <w:rFonts w:ascii="Arial" w:hAnsi="Arial" w:cs="Arial"/>
                <w:color w:val="000000"/>
                <w:sz w:val="18"/>
                <w:szCs w:val="18"/>
              </w:rPr>
              <w:t>eparate</w:t>
            </w:r>
            <w:r w:rsidR="00344141" w:rsidRPr="005E680C">
              <w:rPr>
                <w:rFonts w:ascii="Arial" w:eastAsia="Times New Roman" w:hAnsi="Arial" w:cs="Arial"/>
                <w:sz w:val="18"/>
                <w:szCs w:val="18"/>
              </w:rPr>
              <w:t xml:space="preserve"> financial statement</w:t>
            </w:r>
            <w:r w:rsidR="00D64208">
              <w:rPr>
                <w:rFonts w:ascii="Arial" w:eastAsia="Times New Roman" w:hAnsi="Arial" w:cs="Arial"/>
                <w:sz w:val="18"/>
                <w:szCs w:val="18"/>
              </w:rPr>
              <w:t>s</w:t>
            </w:r>
          </w:p>
        </w:tc>
      </w:tr>
      <w:tr w:rsidR="00344141" w:rsidRPr="005E680C" w14:paraId="2A7F59EA" w14:textId="77777777" w:rsidTr="001F07A5">
        <w:tc>
          <w:tcPr>
            <w:tcW w:w="2790" w:type="dxa"/>
            <w:vAlign w:val="bottom"/>
          </w:tcPr>
          <w:p w14:paraId="7CD224C0" w14:textId="77777777" w:rsidR="00344141" w:rsidRPr="005E680C"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160" w:type="dxa"/>
            <w:gridSpan w:val="2"/>
            <w:vAlign w:val="bottom"/>
          </w:tcPr>
          <w:p w14:paraId="6E5D7573" w14:textId="77777777" w:rsidR="00D64208"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Current portion                                  of financial lease</w:t>
            </w:r>
          </w:p>
          <w:p w14:paraId="24D8E0D9" w14:textId="4DD7E448"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 xml:space="preserve">receivables </w:t>
            </w:r>
            <w:r w:rsidRPr="005E680C">
              <w:rPr>
                <w:rFonts w:ascii="Arial" w:eastAsia="Times New Roman" w:hAnsi="Arial" w:cs="Arial"/>
                <w:i/>
                <w:iCs/>
                <w:sz w:val="18"/>
                <w:szCs w:val="18"/>
                <w:vertAlign w:val="superscript"/>
              </w:rPr>
              <w:t>(1)</w:t>
            </w:r>
          </w:p>
        </w:tc>
        <w:tc>
          <w:tcPr>
            <w:tcW w:w="2160" w:type="dxa"/>
            <w:gridSpan w:val="2"/>
            <w:vAlign w:val="bottom"/>
          </w:tcPr>
          <w:p w14:paraId="2F36AB7E" w14:textId="2D3E00FE"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Long-term                               portion of financial                     lease receivables</w:t>
            </w:r>
          </w:p>
        </w:tc>
        <w:tc>
          <w:tcPr>
            <w:tcW w:w="2160" w:type="dxa"/>
            <w:gridSpan w:val="2"/>
            <w:vAlign w:val="bottom"/>
          </w:tcPr>
          <w:p w14:paraId="5F5DBF43"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Total</w:t>
            </w:r>
          </w:p>
        </w:tc>
      </w:tr>
      <w:tr w:rsidR="00344141" w:rsidRPr="005E680C" w14:paraId="704204B7" w14:textId="77777777" w:rsidTr="001F07A5">
        <w:tc>
          <w:tcPr>
            <w:tcW w:w="2790" w:type="dxa"/>
            <w:vAlign w:val="bottom"/>
          </w:tcPr>
          <w:p w14:paraId="72A9210C" w14:textId="77777777" w:rsidR="00344141" w:rsidRPr="005E680C"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p>
        </w:tc>
        <w:tc>
          <w:tcPr>
            <w:tcW w:w="1080" w:type="dxa"/>
            <w:vAlign w:val="bottom"/>
          </w:tcPr>
          <w:p w14:paraId="5D65CEA8"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25B5E244"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0" w:type="dxa"/>
            <w:vAlign w:val="bottom"/>
          </w:tcPr>
          <w:p w14:paraId="4DB61F5F" w14:textId="77777777" w:rsidR="00344141" w:rsidRPr="005E680C"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5EDE6317"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0" w:type="dxa"/>
            <w:vAlign w:val="bottom"/>
          </w:tcPr>
          <w:p w14:paraId="148C528F"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6647EC52"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0C2C7F" w:rsidRPr="005E680C" w14:paraId="70D656C1" w14:textId="77777777" w:rsidTr="001F07A5">
        <w:tc>
          <w:tcPr>
            <w:tcW w:w="2790" w:type="dxa"/>
            <w:vAlign w:val="bottom"/>
          </w:tcPr>
          <w:p w14:paraId="2FBBD525" w14:textId="77777777" w:rsidR="000C2C7F" w:rsidRPr="005E680C" w:rsidRDefault="000C2C7F" w:rsidP="00EF42CA">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Financial lease receivables </w:t>
            </w:r>
          </w:p>
        </w:tc>
        <w:tc>
          <w:tcPr>
            <w:tcW w:w="1080" w:type="dxa"/>
            <w:vAlign w:val="bottom"/>
          </w:tcPr>
          <w:p w14:paraId="53ECBF3C"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78,564</w:t>
            </w:r>
          </w:p>
        </w:tc>
        <w:tc>
          <w:tcPr>
            <w:tcW w:w="1080" w:type="dxa"/>
            <w:vAlign w:val="bottom"/>
          </w:tcPr>
          <w:p w14:paraId="3C7155FC"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95,234</w:t>
            </w:r>
          </w:p>
        </w:tc>
        <w:tc>
          <w:tcPr>
            <w:tcW w:w="1080" w:type="dxa"/>
            <w:vAlign w:val="bottom"/>
          </w:tcPr>
          <w:p w14:paraId="62FC81AE"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49,371</w:t>
            </w:r>
          </w:p>
        </w:tc>
        <w:tc>
          <w:tcPr>
            <w:tcW w:w="1080" w:type="dxa"/>
            <w:vAlign w:val="bottom"/>
          </w:tcPr>
          <w:p w14:paraId="0C07E7F3"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38,307</w:t>
            </w:r>
          </w:p>
        </w:tc>
        <w:tc>
          <w:tcPr>
            <w:tcW w:w="1080" w:type="dxa"/>
            <w:vAlign w:val="bottom"/>
          </w:tcPr>
          <w:p w14:paraId="265A12CC"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127,935</w:t>
            </w:r>
          </w:p>
        </w:tc>
        <w:tc>
          <w:tcPr>
            <w:tcW w:w="1080" w:type="dxa"/>
            <w:vAlign w:val="bottom"/>
          </w:tcPr>
          <w:p w14:paraId="688FD474" w14:textId="77777777" w:rsidR="000C2C7F" w:rsidRPr="005E680C"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133,541</w:t>
            </w:r>
          </w:p>
        </w:tc>
      </w:tr>
      <w:tr w:rsidR="000C2C7F" w:rsidRPr="005E680C" w14:paraId="32822C21" w14:textId="77777777" w:rsidTr="001F07A5">
        <w:tc>
          <w:tcPr>
            <w:tcW w:w="2790" w:type="dxa"/>
            <w:vAlign w:val="bottom"/>
          </w:tcPr>
          <w:p w14:paraId="69CB2A8A" w14:textId="4D654E58" w:rsidR="000C2C7F" w:rsidRPr="005E680C" w:rsidRDefault="000C2C7F" w:rsidP="00EF42CA">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Less: Unearned financial income</w:t>
            </w:r>
            <w:r w:rsidR="0084439B">
              <w:rPr>
                <w:rFonts w:ascii="Arial" w:eastAsia="Times New Roman" w:hAnsi="Arial" w:cs="Arial"/>
                <w:sz w:val="18"/>
                <w:szCs w:val="18"/>
              </w:rPr>
              <w:t>s</w:t>
            </w:r>
          </w:p>
        </w:tc>
        <w:tc>
          <w:tcPr>
            <w:tcW w:w="1080" w:type="dxa"/>
            <w:vAlign w:val="bottom"/>
          </w:tcPr>
          <w:p w14:paraId="322BD6DC"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(8,492)</w:t>
            </w:r>
          </w:p>
        </w:tc>
        <w:tc>
          <w:tcPr>
            <w:tcW w:w="1080" w:type="dxa"/>
            <w:vAlign w:val="bottom"/>
          </w:tcPr>
          <w:p w14:paraId="56DE90E2"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(7,824)</w:t>
            </w:r>
          </w:p>
        </w:tc>
        <w:tc>
          <w:tcPr>
            <w:tcW w:w="1080" w:type="dxa"/>
            <w:vAlign w:val="bottom"/>
          </w:tcPr>
          <w:p w14:paraId="33691B93"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(4,267)</w:t>
            </w:r>
          </w:p>
        </w:tc>
        <w:tc>
          <w:tcPr>
            <w:tcW w:w="1080" w:type="dxa"/>
            <w:vAlign w:val="bottom"/>
          </w:tcPr>
          <w:p w14:paraId="62539856"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(2,825)</w:t>
            </w:r>
          </w:p>
        </w:tc>
        <w:tc>
          <w:tcPr>
            <w:tcW w:w="1080" w:type="dxa"/>
            <w:vAlign w:val="bottom"/>
          </w:tcPr>
          <w:p w14:paraId="3C081573"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(12,759)</w:t>
            </w:r>
          </w:p>
        </w:tc>
        <w:tc>
          <w:tcPr>
            <w:tcW w:w="1080" w:type="dxa"/>
            <w:vAlign w:val="bottom"/>
          </w:tcPr>
          <w:p w14:paraId="1D2BC06F" w14:textId="77777777" w:rsidR="000C2C7F" w:rsidRPr="005E680C"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(10,649)</w:t>
            </w:r>
          </w:p>
        </w:tc>
      </w:tr>
      <w:tr w:rsidR="000C2C7F" w:rsidRPr="005E680C" w14:paraId="37A7F21B" w14:textId="77777777" w:rsidTr="001F07A5">
        <w:tc>
          <w:tcPr>
            <w:tcW w:w="2790" w:type="dxa"/>
            <w:vAlign w:val="bottom"/>
          </w:tcPr>
          <w:p w14:paraId="46E3C49B" w14:textId="77777777" w:rsidR="000C2C7F" w:rsidRPr="005E680C" w:rsidRDefault="000C2C7F" w:rsidP="00EF42CA">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080" w:type="dxa"/>
            <w:vAlign w:val="bottom"/>
          </w:tcPr>
          <w:p w14:paraId="2AFA4740"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70,072</w:t>
            </w:r>
          </w:p>
        </w:tc>
        <w:tc>
          <w:tcPr>
            <w:tcW w:w="1080" w:type="dxa"/>
            <w:vAlign w:val="bottom"/>
          </w:tcPr>
          <w:p w14:paraId="5E8C2D07"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87,410</w:t>
            </w:r>
          </w:p>
        </w:tc>
        <w:tc>
          <w:tcPr>
            <w:tcW w:w="1080" w:type="dxa"/>
            <w:vAlign w:val="bottom"/>
          </w:tcPr>
          <w:p w14:paraId="42A84A06"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45,104</w:t>
            </w:r>
          </w:p>
        </w:tc>
        <w:tc>
          <w:tcPr>
            <w:tcW w:w="1080" w:type="dxa"/>
            <w:vAlign w:val="bottom"/>
          </w:tcPr>
          <w:p w14:paraId="4D2C91E9"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35,482</w:t>
            </w:r>
          </w:p>
        </w:tc>
        <w:tc>
          <w:tcPr>
            <w:tcW w:w="1080" w:type="dxa"/>
            <w:vAlign w:val="bottom"/>
          </w:tcPr>
          <w:p w14:paraId="41E6674B" w14:textId="77777777" w:rsidR="000C2C7F" w:rsidRPr="000C2C7F"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115,176</w:t>
            </w:r>
          </w:p>
        </w:tc>
        <w:tc>
          <w:tcPr>
            <w:tcW w:w="1080" w:type="dxa"/>
            <w:vAlign w:val="bottom"/>
          </w:tcPr>
          <w:p w14:paraId="3F15854F" w14:textId="77777777" w:rsidR="000C2C7F" w:rsidRPr="005E680C" w:rsidRDefault="000C2C7F" w:rsidP="00EF42CA">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122,892</w:t>
            </w:r>
          </w:p>
        </w:tc>
      </w:tr>
      <w:tr w:rsidR="000C2C7F" w:rsidRPr="005E680C" w14:paraId="543941DC" w14:textId="77777777" w:rsidTr="001F07A5">
        <w:tc>
          <w:tcPr>
            <w:tcW w:w="2790" w:type="dxa"/>
            <w:vAlign w:val="bottom"/>
          </w:tcPr>
          <w:p w14:paraId="40FFB772" w14:textId="7726B47E" w:rsidR="000C2C7F" w:rsidRPr="005E680C" w:rsidRDefault="000C2C7F" w:rsidP="00EF42CA">
            <w:pPr>
              <w:overflowPunct w:val="0"/>
              <w:autoSpaceDE w:val="0"/>
              <w:autoSpaceDN w:val="0"/>
              <w:adjustRightInd w:val="0"/>
              <w:spacing w:after="0" w:line="340" w:lineRule="exact"/>
              <w:ind w:left="162" w:right="-18" w:hanging="162"/>
              <w:textAlignment w:val="baseline"/>
              <w:rPr>
                <w:rFonts w:ascii="Arial" w:eastAsia="Times New Roman" w:hAnsi="Arial" w:cs="Arial"/>
                <w:sz w:val="18"/>
                <w:szCs w:val="18"/>
              </w:rPr>
            </w:pPr>
            <w:r w:rsidRPr="005E680C">
              <w:rPr>
                <w:rFonts w:ascii="Arial" w:eastAsia="Times New Roman" w:hAnsi="Arial" w:cs="Arial"/>
                <w:sz w:val="18"/>
                <w:szCs w:val="18"/>
              </w:rPr>
              <w:t>Less: Allowance for doubtful</w:t>
            </w:r>
            <w:r w:rsidR="00441984">
              <w:rPr>
                <w:rFonts w:ascii="Arial" w:eastAsia="Times New Roman" w:hAnsi="Arial" w:cs="Arial"/>
                <w:sz w:val="18"/>
                <w:szCs w:val="18"/>
              </w:rPr>
              <w:t xml:space="preserve"> </w:t>
            </w:r>
            <w:r w:rsidRPr="005E680C">
              <w:rPr>
                <w:rFonts w:ascii="Arial" w:eastAsia="Times New Roman" w:hAnsi="Arial" w:cs="Arial"/>
                <w:sz w:val="18"/>
                <w:szCs w:val="18"/>
              </w:rPr>
              <w:t xml:space="preserve">debts </w:t>
            </w:r>
          </w:p>
        </w:tc>
        <w:tc>
          <w:tcPr>
            <w:tcW w:w="1080" w:type="dxa"/>
            <w:vAlign w:val="bottom"/>
          </w:tcPr>
          <w:p w14:paraId="2D2D6EC0"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(70)</w:t>
            </w:r>
          </w:p>
        </w:tc>
        <w:tc>
          <w:tcPr>
            <w:tcW w:w="1080" w:type="dxa"/>
            <w:vAlign w:val="bottom"/>
          </w:tcPr>
          <w:p w14:paraId="42FE8987"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(281)</w:t>
            </w:r>
          </w:p>
        </w:tc>
        <w:tc>
          <w:tcPr>
            <w:tcW w:w="1080" w:type="dxa"/>
            <w:vAlign w:val="bottom"/>
          </w:tcPr>
          <w:p w14:paraId="39EEC859" w14:textId="39D79306" w:rsidR="000C2C7F" w:rsidRPr="000C2C7F" w:rsidRDefault="00D71865"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D71865">
              <w:rPr>
                <w:rFonts w:ascii="Arial" w:eastAsia="Times New Roman" w:hAnsi="Arial" w:cs="Arial"/>
                <w:sz w:val="18"/>
                <w:szCs w:val="18"/>
              </w:rPr>
              <w:t>(1,302)</w:t>
            </w:r>
          </w:p>
        </w:tc>
        <w:tc>
          <w:tcPr>
            <w:tcW w:w="1080" w:type="dxa"/>
            <w:vAlign w:val="bottom"/>
          </w:tcPr>
          <w:p w14:paraId="1888E30A"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w:t>
            </w:r>
          </w:p>
        </w:tc>
        <w:tc>
          <w:tcPr>
            <w:tcW w:w="1080" w:type="dxa"/>
            <w:vAlign w:val="bottom"/>
          </w:tcPr>
          <w:p w14:paraId="567AAEE7" w14:textId="4E1D80C6" w:rsidR="000C2C7F" w:rsidRPr="000C2C7F" w:rsidRDefault="00616D03"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616D03">
              <w:rPr>
                <w:rFonts w:ascii="Arial" w:eastAsia="Times New Roman" w:hAnsi="Arial" w:cs="Arial"/>
                <w:sz w:val="18"/>
                <w:szCs w:val="18"/>
              </w:rPr>
              <w:t>(1,372)</w:t>
            </w:r>
          </w:p>
        </w:tc>
        <w:tc>
          <w:tcPr>
            <w:tcW w:w="1080" w:type="dxa"/>
            <w:vAlign w:val="bottom"/>
          </w:tcPr>
          <w:p w14:paraId="3B94BD91" w14:textId="77777777" w:rsidR="000C2C7F" w:rsidRPr="005E680C" w:rsidRDefault="000C2C7F" w:rsidP="00EF42CA">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(281)</w:t>
            </w:r>
          </w:p>
        </w:tc>
      </w:tr>
      <w:tr w:rsidR="000C2C7F" w:rsidRPr="005E680C" w14:paraId="15E1E4DE" w14:textId="77777777" w:rsidTr="001F07A5">
        <w:tc>
          <w:tcPr>
            <w:tcW w:w="2790" w:type="dxa"/>
            <w:vAlign w:val="bottom"/>
          </w:tcPr>
          <w:p w14:paraId="33A07B20" w14:textId="77777777" w:rsidR="000C2C7F" w:rsidRPr="005E680C" w:rsidRDefault="000C2C7F" w:rsidP="00EF42CA">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Financial lease receivables - net</w:t>
            </w:r>
          </w:p>
        </w:tc>
        <w:tc>
          <w:tcPr>
            <w:tcW w:w="1080" w:type="dxa"/>
            <w:vAlign w:val="bottom"/>
          </w:tcPr>
          <w:p w14:paraId="2EA04B2D"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70,002</w:t>
            </w:r>
          </w:p>
        </w:tc>
        <w:tc>
          <w:tcPr>
            <w:tcW w:w="1080" w:type="dxa"/>
            <w:vAlign w:val="bottom"/>
          </w:tcPr>
          <w:p w14:paraId="5670BAF0"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87,129</w:t>
            </w:r>
          </w:p>
        </w:tc>
        <w:tc>
          <w:tcPr>
            <w:tcW w:w="1080" w:type="dxa"/>
            <w:vAlign w:val="bottom"/>
          </w:tcPr>
          <w:p w14:paraId="3DC06EDE" w14:textId="0FD33AF3" w:rsidR="000C2C7F" w:rsidRPr="000C2C7F" w:rsidRDefault="00C11A87"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C11A87">
              <w:rPr>
                <w:rFonts w:ascii="Arial" w:eastAsia="Times New Roman" w:hAnsi="Arial" w:cs="Arial"/>
                <w:sz w:val="18"/>
                <w:szCs w:val="18"/>
              </w:rPr>
              <w:t>43,802</w:t>
            </w:r>
          </w:p>
        </w:tc>
        <w:tc>
          <w:tcPr>
            <w:tcW w:w="1080" w:type="dxa"/>
            <w:vAlign w:val="bottom"/>
          </w:tcPr>
          <w:p w14:paraId="1A6A00C9"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0C2C7F">
              <w:rPr>
                <w:rFonts w:ascii="Arial" w:eastAsia="Times New Roman" w:hAnsi="Arial" w:cs="Arial"/>
                <w:sz w:val="18"/>
                <w:szCs w:val="18"/>
              </w:rPr>
              <w:t>35,482</w:t>
            </w:r>
          </w:p>
        </w:tc>
        <w:tc>
          <w:tcPr>
            <w:tcW w:w="1080" w:type="dxa"/>
            <w:vAlign w:val="bottom"/>
          </w:tcPr>
          <w:p w14:paraId="6FACD318" w14:textId="6CFD5802" w:rsidR="000C2C7F" w:rsidRPr="000C2C7F" w:rsidRDefault="001A5D0F"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A5D0F">
              <w:rPr>
                <w:rFonts w:ascii="Arial" w:eastAsia="Times New Roman" w:hAnsi="Arial" w:cs="Arial"/>
                <w:sz w:val="18"/>
                <w:szCs w:val="18"/>
              </w:rPr>
              <w:t>113,804</w:t>
            </w:r>
          </w:p>
        </w:tc>
        <w:tc>
          <w:tcPr>
            <w:tcW w:w="1080" w:type="dxa"/>
            <w:vAlign w:val="bottom"/>
          </w:tcPr>
          <w:p w14:paraId="542B22C6" w14:textId="77777777" w:rsidR="000C2C7F" w:rsidRPr="005E680C" w:rsidRDefault="000C2C7F" w:rsidP="00EF42CA">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122,611</w:t>
            </w:r>
          </w:p>
        </w:tc>
      </w:tr>
    </w:tbl>
    <w:p w14:paraId="1615D172" w14:textId="22E74501" w:rsidR="00D71522" w:rsidRPr="005E680C" w:rsidRDefault="00D71522" w:rsidP="00EF42CA">
      <w:pPr>
        <w:tabs>
          <w:tab w:val="right" w:pos="7280"/>
          <w:tab w:val="right" w:pos="8540"/>
        </w:tabs>
        <w:overflowPunct w:val="0"/>
        <w:autoSpaceDE w:val="0"/>
        <w:autoSpaceDN w:val="0"/>
        <w:adjustRightInd w:val="0"/>
        <w:spacing w:before="120" w:after="0" w:line="320" w:lineRule="exact"/>
        <w:ind w:left="907" w:right="-43"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rPr>
        <w:t>(1)</w:t>
      </w:r>
      <w:r w:rsidRPr="005E680C">
        <w:rPr>
          <w:rFonts w:ascii="Arial" w:eastAsia="Times New Roman" w:hAnsi="Arial" w:cs="Arial"/>
          <w:i/>
          <w:iCs/>
          <w:sz w:val="16"/>
          <w:szCs w:val="16"/>
        </w:rPr>
        <w:tab/>
        <w:t>The current portion of financial lease receivables included receivables for which revenue recognition has ceased</w:t>
      </w:r>
    </w:p>
    <w:p w14:paraId="460CD03C" w14:textId="142E0DEC" w:rsidR="00D71522" w:rsidRPr="005E680C" w:rsidRDefault="008B0B4E" w:rsidP="008B0B4E">
      <w:pPr>
        <w:overflowPunct w:val="0"/>
        <w:autoSpaceDE w:val="0"/>
        <w:autoSpaceDN w:val="0"/>
        <w:adjustRightInd w:val="0"/>
        <w:spacing w:before="240" w:after="120" w:line="380" w:lineRule="exact"/>
        <w:ind w:left="547" w:hanging="547"/>
        <w:jc w:val="both"/>
        <w:textAlignment w:val="baseline"/>
        <w:rPr>
          <w:rFonts w:ascii="Arial" w:eastAsia="Times New Roman" w:hAnsi="Arial" w:cs="Arial"/>
          <w:szCs w:val="22"/>
        </w:rPr>
      </w:pPr>
      <w:r>
        <w:rPr>
          <w:rFonts w:ascii="Arial" w:eastAsia="Times New Roman" w:hAnsi="Arial"/>
          <w:szCs w:val="22"/>
          <w:cs/>
        </w:rPr>
        <w:tab/>
      </w:r>
      <w:r w:rsidR="00D71522"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00D71522"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00D71522" w:rsidRPr="005E680C">
        <w:rPr>
          <w:rFonts w:ascii="Arial" w:eastAsia="Times New Roman" w:hAnsi="Arial" w:cs="Arial"/>
          <w:szCs w:val="22"/>
        </w:rPr>
        <w:t xml:space="preserve">, financial lease receivables classified by their </w:t>
      </w:r>
      <w:r w:rsidR="00A6459C">
        <w:rPr>
          <w:rFonts w:ascii="Arial" w:eastAsia="Times New Roman" w:hAnsi="Arial" w:cs="Arial"/>
          <w:szCs w:val="22"/>
        </w:rPr>
        <w:t xml:space="preserve">aging counted from due dates </w:t>
      </w:r>
      <w:r w:rsidR="00D71522" w:rsidRPr="005E680C">
        <w:rPr>
          <w:rFonts w:ascii="Arial" w:eastAsia="Times New Roman" w:hAnsi="Arial" w:cs="Arial"/>
          <w:szCs w:val="22"/>
        </w:rPr>
        <w:t>(determined based on an individual contract, whereby if any installment is overdue, the whole contract balance is considered to be overdue)</w:t>
      </w:r>
      <w:r w:rsidR="00D71522" w:rsidRPr="008B0B4E">
        <w:rPr>
          <w:rFonts w:ascii="Arial" w:eastAsia="Times New Roman" w:hAnsi="Arial" w:cs="Arial"/>
          <w:szCs w:val="22"/>
        </w:rPr>
        <w:t xml:space="preserve"> </w:t>
      </w:r>
      <w:r w:rsidR="00D71522" w:rsidRPr="005E680C">
        <w:rPr>
          <w:rFonts w:ascii="Arial" w:eastAsia="Times New Roman" w:hAnsi="Arial" w:cs="Arial"/>
          <w:szCs w:val="22"/>
        </w:rPr>
        <w:t>were</w:t>
      </w:r>
      <w:r w:rsidR="00D71522" w:rsidRPr="008B0B4E">
        <w:rPr>
          <w:rFonts w:ascii="Arial" w:eastAsia="Times New Roman" w:hAnsi="Arial" w:cs="Arial"/>
          <w:szCs w:val="22"/>
        </w:rPr>
        <w:t xml:space="preserve"> </w:t>
      </w:r>
      <w:r w:rsidR="00D71522" w:rsidRPr="005E680C">
        <w:rPr>
          <w:rFonts w:ascii="Arial" w:eastAsia="Times New Roman" w:hAnsi="Arial" w:cs="Arial"/>
          <w:szCs w:val="22"/>
        </w:rPr>
        <w:t>as follows:</w:t>
      </w:r>
    </w:p>
    <w:p w14:paraId="749D769E" w14:textId="77777777" w:rsidR="00D71522" w:rsidRPr="005E680C" w:rsidRDefault="00D71522" w:rsidP="00EF42CA">
      <w:pPr>
        <w:tabs>
          <w:tab w:val="left" w:pos="2880"/>
        </w:tabs>
        <w:overflowPunct w:val="0"/>
        <w:autoSpaceDE w:val="0"/>
        <w:autoSpaceDN w:val="0"/>
        <w:adjustRightInd w:val="0"/>
        <w:spacing w:after="0" w:line="340" w:lineRule="exact"/>
        <w:ind w:right="-36"/>
        <w:jc w:val="right"/>
        <w:textAlignment w:val="baseline"/>
        <w:rPr>
          <w:rFonts w:ascii="Arial" w:eastAsia="Times New Roman" w:hAnsi="Arial" w:cs="Arial"/>
          <w:sz w:val="18"/>
          <w:szCs w:val="18"/>
        </w:rPr>
      </w:pPr>
      <w:r w:rsidRPr="005E680C">
        <w:rPr>
          <w:rFonts w:ascii="Arial" w:eastAsia="Times New Roman" w:hAnsi="Arial" w:cs="Arial"/>
          <w:sz w:val="18"/>
          <w:szCs w:val="18"/>
        </w:rPr>
        <w:t>(Unit: Thousand Baht)</w:t>
      </w:r>
    </w:p>
    <w:tbl>
      <w:tblPr>
        <w:tblW w:w="9180" w:type="dxa"/>
        <w:tblInd w:w="450" w:type="dxa"/>
        <w:tblLayout w:type="fixed"/>
        <w:tblLook w:val="0000" w:firstRow="0" w:lastRow="0" w:firstColumn="0" w:lastColumn="0" w:noHBand="0" w:noVBand="0"/>
      </w:tblPr>
      <w:tblGrid>
        <w:gridCol w:w="4140"/>
        <w:gridCol w:w="1260"/>
        <w:gridCol w:w="1260"/>
        <w:gridCol w:w="1260"/>
        <w:gridCol w:w="1260"/>
      </w:tblGrid>
      <w:tr w:rsidR="00344141" w:rsidRPr="005E680C" w14:paraId="419D955A" w14:textId="77777777" w:rsidTr="005E680C">
        <w:tc>
          <w:tcPr>
            <w:tcW w:w="4140" w:type="dxa"/>
            <w:vAlign w:val="bottom"/>
          </w:tcPr>
          <w:p w14:paraId="57DC9005" w14:textId="77777777" w:rsidR="00344141" w:rsidRPr="005E680C" w:rsidRDefault="00344141" w:rsidP="00EF42CA">
            <w:pPr>
              <w:overflowPunct w:val="0"/>
              <w:autoSpaceDE w:val="0"/>
              <w:autoSpaceDN w:val="0"/>
              <w:adjustRightInd w:val="0"/>
              <w:spacing w:after="0" w:line="340" w:lineRule="exact"/>
              <w:ind w:left="-18" w:right="-18"/>
              <w:jc w:val="center"/>
              <w:textAlignment w:val="baseline"/>
              <w:rPr>
                <w:rFonts w:ascii="Arial" w:eastAsia="Times New Roman" w:hAnsi="Arial" w:cs="Arial"/>
                <w:sz w:val="18"/>
                <w:szCs w:val="18"/>
              </w:rPr>
            </w:pPr>
          </w:p>
        </w:tc>
        <w:tc>
          <w:tcPr>
            <w:tcW w:w="2520" w:type="dxa"/>
            <w:gridSpan w:val="2"/>
          </w:tcPr>
          <w:p w14:paraId="438DFD23"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2520" w:type="dxa"/>
            <w:gridSpan w:val="2"/>
            <w:vAlign w:val="bottom"/>
          </w:tcPr>
          <w:p w14:paraId="39350214" w14:textId="77777777" w:rsidR="00344141" w:rsidRPr="005E680C" w:rsidRDefault="000C2C7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 xml:space="preserve">Consolidated </w:t>
            </w:r>
            <w:r>
              <w:rPr>
                <w:rFonts w:ascii="Arial" w:hAnsi="Arial" w:cs="Arial"/>
                <w:color w:val="000000"/>
                <w:sz w:val="18"/>
                <w:szCs w:val="18"/>
              </w:rPr>
              <w:t>and s</w:t>
            </w:r>
            <w:r w:rsidR="00344141" w:rsidRPr="005E680C">
              <w:rPr>
                <w:rFonts w:ascii="Arial" w:hAnsi="Arial" w:cs="Arial"/>
                <w:color w:val="000000"/>
                <w:sz w:val="18"/>
                <w:szCs w:val="18"/>
              </w:rPr>
              <w:t xml:space="preserve">eparate </w:t>
            </w:r>
            <w:r w:rsidR="005E680C" w:rsidRPr="005E680C">
              <w:rPr>
                <w:rFonts w:ascii="Arial" w:hAnsi="Arial" w:cs="Arial"/>
                <w:color w:val="000000"/>
                <w:sz w:val="18"/>
                <w:szCs w:val="18"/>
              </w:rPr>
              <w:t xml:space="preserve">                              </w:t>
            </w:r>
            <w:r w:rsidR="00344141" w:rsidRPr="005E680C">
              <w:rPr>
                <w:rFonts w:ascii="Arial" w:hAnsi="Arial" w:cs="Arial"/>
                <w:color w:val="000000"/>
                <w:sz w:val="18"/>
                <w:szCs w:val="18"/>
              </w:rPr>
              <w:t>financial statements</w:t>
            </w:r>
          </w:p>
        </w:tc>
      </w:tr>
      <w:tr w:rsidR="00344141" w:rsidRPr="005E680C" w14:paraId="7931DA83" w14:textId="77777777" w:rsidTr="005E680C">
        <w:tc>
          <w:tcPr>
            <w:tcW w:w="4140" w:type="dxa"/>
            <w:vAlign w:val="bottom"/>
          </w:tcPr>
          <w:p w14:paraId="5577809A" w14:textId="77777777" w:rsidR="00344141" w:rsidRPr="005E680C" w:rsidRDefault="00344141" w:rsidP="00DF26AB">
            <w:pPr>
              <w:overflowPunct w:val="0"/>
              <w:autoSpaceDE w:val="0"/>
              <w:autoSpaceDN w:val="0"/>
              <w:adjustRightInd w:val="0"/>
              <w:spacing w:after="0" w:line="340" w:lineRule="exact"/>
              <w:ind w:left="-18" w:right="-18"/>
              <w:textAlignment w:val="baseline"/>
              <w:rPr>
                <w:rFonts w:ascii="Arial" w:eastAsia="Times New Roman" w:hAnsi="Arial" w:cs="Arial"/>
                <w:sz w:val="18"/>
                <w:szCs w:val="18"/>
              </w:rPr>
            </w:pPr>
          </w:p>
        </w:tc>
        <w:tc>
          <w:tcPr>
            <w:tcW w:w="1260" w:type="dxa"/>
          </w:tcPr>
          <w:p w14:paraId="648D64CB"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60" w:type="dxa"/>
          </w:tcPr>
          <w:p w14:paraId="1F609936"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60" w:type="dxa"/>
            <w:vAlign w:val="bottom"/>
          </w:tcPr>
          <w:p w14:paraId="57E281CF"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60" w:type="dxa"/>
            <w:vAlign w:val="bottom"/>
          </w:tcPr>
          <w:p w14:paraId="279AD032"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344141" w:rsidRPr="005E680C" w14:paraId="65631347" w14:textId="77777777" w:rsidTr="005E680C">
        <w:tc>
          <w:tcPr>
            <w:tcW w:w="4140" w:type="dxa"/>
            <w:vAlign w:val="bottom"/>
          </w:tcPr>
          <w:p w14:paraId="0898D751" w14:textId="6A6543D4" w:rsidR="00344141" w:rsidRPr="005E680C" w:rsidRDefault="00344141"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u w:val="single"/>
              </w:rPr>
            </w:pPr>
            <w:r w:rsidRPr="005E680C">
              <w:rPr>
                <w:rFonts w:ascii="Arial" w:eastAsia="Times New Roman" w:hAnsi="Arial" w:cs="Arial"/>
                <w:sz w:val="18"/>
                <w:szCs w:val="18"/>
                <w:u w:val="single"/>
              </w:rPr>
              <w:t>Aging counted from due date</w:t>
            </w:r>
            <w:r w:rsidR="000436FE">
              <w:rPr>
                <w:rFonts w:ascii="Arial" w:eastAsia="Times New Roman" w:hAnsi="Arial" w:cs="Arial"/>
                <w:sz w:val="18"/>
                <w:szCs w:val="18"/>
                <w:u w:val="single"/>
              </w:rPr>
              <w:t>s</w:t>
            </w:r>
          </w:p>
        </w:tc>
        <w:tc>
          <w:tcPr>
            <w:tcW w:w="1260" w:type="dxa"/>
          </w:tcPr>
          <w:p w14:paraId="6A88FE7D" w14:textId="77777777" w:rsidR="00344141" w:rsidRPr="005E680C" w:rsidRDefault="00344141" w:rsidP="00EF42CA">
            <w:pPr>
              <w:tabs>
                <w:tab w:val="decimal" w:pos="124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c>
          <w:tcPr>
            <w:tcW w:w="1260" w:type="dxa"/>
          </w:tcPr>
          <w:p w14:paraId="2497E6DD" w14:textId="77777777" w:rsidR="00344141" w:rsidRPr="005E680C" w:rsidRDefault="00344141" w:rsidP="00EF42CA">
            <w:pPr>
              <w:tabs>
                <w:tab w:val="decimal" w:pos="124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c>
          <w:tcPr>
            <w:tcW w:w="1260" w:type="dxa"/>
            <w:vAlign w:val="bottom"/>
          </w:tcPr>
          <w:p w14:paraId="728083E0" w14:textId="77777777" w:rsidR="00344141" w:rsidRPr="005E680C" w:rsidRDefault="00344141" w:rsidP="00EF42CA">
            <w:pPr>
              <w:tabs>
                <w:tab w:val="decimal" w:pos="124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c>
          <w:tcPr>
            <w:tcW w:w="1260" w:type="dxa"/>
            <w:vAlign w:val="bottom"/>
          </w:tcPr>
          <w:p w14:paraId="47500F2D" w14:textId="77777777" w:rsidR="00344141" w:rsidRPr="005E680C" w:rsidRDefault="00344141" w:rsidP="00EF42CA">
            <w:pPr>
              <w:tabs>
                <w:tab w:val="decimal" w:pos="115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r>
      <w:tr w:rsidR="000C2C7F" w:rsidRPr="005E680C" w14:paraId="0847309E" w14:textId="77777777" w:rsidTr="008C010F">
        <w:trPr>
          <w:trHeight w:val="74"/>
        </w:trPr>
        <w:tc>
          <w:tcPr>
            <w:tcW w:w="4140" w:type="dxa"/>
            <w:vAlign w:val="bottom"/>
          </w:tcPr>
          <w:p w14:paraId="24E77425" w14:textId="77777777" w:rsidR="000C2C7F" w:rsidRPr="005E680C" w:rsidRDefault="000C2C7F"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5E680C">
              <w:rPr>
                <w:rFonts w:ascii="Arial" w:eastAsia="Times New Roman" w:hAnsi="Arial" w:cs="Arial"/>
                <w:sz w:val="18"/>
                <w:szCs w:val="18"/>
              </w:rPr>
              <w:t>Not yet due</w:t>
            </w:r>
          </w:p>
        </w:tc>
        <w:tc>
          <w:tcPr>
            <w:tcW w:w="1260" w:type="dxa"/>
          </w:tcPr>
          <w:p w14:paraId="5E5F71C0"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0E9BC971"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098B9CBE"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112,774</w:t>
            </w:r>
          </w:p>
        </w:tc>
        <w:tc>
          <w:tcPr>
            <w:tcW w:w="1260" w:type="dxa"/>
          </w:tcPr>
          <w:p w14:paraId="4C08CA56"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119,216</w:t>
            </w:r>
          </w:p>
        </w:tc>
      </w:tr>
      <w:tr w:rsidR="000C2C7F" w:rsidRPr="005E680C" w14:paraId="26E6C571" w14:textId="77777777" w:rsidTr="008C010F">
        <w:trPr>
          <w:trHeight w:val="74"/>
        </w:trPr>
        <w:tc>
          <w:tcPr>
            <w:tcW w:w="4140" w:type="dxa"/>
            <w:vAlign w:val="bottom"/>
          </w:tcPr>
          <w:p w14:paraId="2E20DC0A" w14:textId="77777777" w:rsidR="000C2C7F" w:rsidRPr="005E680C" w:rsidRDefault="000C2C7F"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5E680C">
              <w:rPr>
                <w:rFonts w:ascii="Arial" w:eastAsia="Times New Roman" w:hAnsi="Arial" w:cs="Arial"/>
                <w:sz w:val="18"/>
                <w:szCs w:val="18"/>
              </w:rPr>
              <w:t>Past due</w:t>
            </w:r>
          </w:p>
        </w:tc>
        <w:tc>
          <w:tcPr>
            <w:tcW w:w="1260" w:type="dxa"/>
          </w:tcPr>
          <w:p w14:paraId="3DA63FC7"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2DE98E76"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740AFE2F"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64C64F8D"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r>
      <w:tr w:rsidR="000C2C7F" w:rsidRPr="005E680C" w14:paraId="18AD8834" w14:textId="77777777" w:rsidTr="008C010F">
        <w:tc>
          <w:tcPr>
            <w:tcW w:w="4140" w:type="dxa"/>
            <w:vAlign w:val="bottom"/>
          </w:tcPr>
          <w:p w14:paraId="7E314522" w14:textId="77777777" w:rsidR="000C2C7F" w:rsidRPr="005E680C" w:rsidRDefault="000C2C7F" w:rsidP="00EF42CA">
            <w:pPr>
              <w:overflowPunct w:val="0"/>
              <w:autoSpaceDE w:val="0"/>
              <w:autoSpaceDN w:val="0"/>
              <w:adjustRightInd w:val="0"/>
              <w:spacing w:after="0" w:line="340" w:lineRule="exact"/>
              <w:ind w:left="162" w:right="-43"/>
              <w:jc w:val="both"/>
              <w:textAlignment w:val="baseline"/>
              <w:rPr>
                <w:rFonts w:ascii="Arial" w:eastAsia="Times New Roman" w:hAnsi="Arial" w:cs="Arial"/>
                <w:sz w:val="18"/>
                <w:szCs w:val="18"/>
              </w:rPr>
            </w:pPr>
            <w:r w:rsidRPr="005E680C">
              <w:rPr>
                <w:rFonts w:ascii="Arial" w:eastAsia="Times New Roman" w:hAnsi="Arial" w:cs="Arial"/>
                <w:sz w:val="18"/>
                <w:szCs w:val="18"/>
              </w:rPr>
              <w:t>Up to 1 month</w:t>
            </w:r>
          </w:p>
        </w:tc>
        <w:tc>
          <w:tcPr>
            <w:tcW w:w="1260" w:type="dxa"/>
          </w:tcPr>
          <w:p w14:paraId="43361553"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0CDCE141"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10BA34C3"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1,074</w:t>
            </w:r>
          </w:p>
        </w:tc>
        <w:tc>
          <w:tcPr>
            <w:tcW w:w="1260" w:type="dxa"/>
          </w:tcPr>
          <w:p w14:paraId="5286CE84"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894</w:t>
            </w:r>
          </w:p>
        </w:tc>
      </w:tr>
      <w:tr w:rsidR="000C2C7F" w:rsidRPr="005E680C" w14:paraId="3F9676C9" w14:textId="77777777" w:rsidTr="008C010F">
        <w:tc>
          <w:tcPr>
            <w:tcW w:w="4140" w:type="dxa"/>
            <w:vAlign w:val="bottom"/>
          </w:tcPr>
          <w:p w14:paraId="544EFC18" w14:textId="77777777" w:rsidR="000C2C7F" w:rsidRPr="005E680C" w:rsidRDefault="000C2C7F" w:rsidP="00EF42CA">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sidRPr="005E680C">
              <w:rPr>
                <w:rFonts w:ascii="Arial" w:eastAsia="Times New Roman" w:hAnsi="Arial" w:cs="Arial"/>
                <w:sz w:val="18"/>
                <w:szCs w:val="18"/>
              </w:rPr>
              <w:t>1 - 3 months</w:t>
            </w:r>
          </w:p>
        </w:tc>
        <w:tc>
          <w:tcPr>
            <w:tcW w:w="1260" w:type="dxa"/>
          </w:tcPr>
          <w:p w14:paraId="752A1050"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69C0C6F8"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239E0651"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w:t>
            </w:r>
          </w:p>
        </w:tc>
        <w:tc>
          <w:tcPr>
            <w:tcW w:w="1260" w:type="dxa"/>
          </w:tcPr>
          <w:p w14:paraId="00650C53"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1,582</w:t>
            </w:r>
          </w:p>
        </w:tc>
      </w:tr>
      <w:tr w:rsidR="000C2C7F" w:rsidRPr="005E680C" w14:paraId="00EE4398" w14:textId="77777777" w:rsidTr="008C010F">
        <w:tc>
          <w:tcPr>
            <w:tcW w:w="4140" w:type="dxa"/>
            <w:vAlign w:val="bottom"/>
          </w:tcPr>
          <w:p w14:paraId="0A57E46D" w14:textId="77777777" w:rsidR="000C2C7F" w:rsidRPr="005E680C" w:rsidRDefault="000C2C7F" w:rsidP="00EF42CA">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sidRPr="005E680C">
              <w:rPr>
                <w:rFonts w:ascii="Arial" w:eastAsia="Times New Roman" w:hAnsi="Arial" w:cs="Arial"/>
                <w:sz w:val="18"/>
                <w:szCs w:val="18"/>
              </w:rPr>
              <w:t>3 - 6 months</w:t>
            </w:r>
          </w:p>
        </w:tc>
        <w:tc>
          <w:tcPr>
            <w:tcW w:w="1260" w:type="dxa"/>
          </w:tcPr>
          <w:p w14:paraId="68E2DE92"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628170FC"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1AD86D9C"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w:t>
            </w:r>
          </w:p>
        </w:tc>
        <w:tc>
          <w:tcPr>
            <w:tcW w:w="1260" w:type="dxa"/>
          </w:tcPr>
          <w:p w14:paraId="7BF1A906"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1,200</w:t>
            </w:r>
          </w:p>
        </w:tc>
      </w:tr>
      <w:tr w:rsidR="000C2C7F" w:rsidRPr="005E680C" w14:paraId="38BCE851" w14:textId="77777777" w:rsidTr="008C010F">
        <w:tc>
          <w:tcPr>
            <w:tcW w:w="4140" w:type="dxa"/>
            <w:vAlign w:val="bottom"/>
          </w:tcPr>
          <w:p w14:paraId="4C96D20D" w14:textId="77777777" w:rsidR="000C2C7F" w:rsidRPr="005E680C" w:rsidRDefault="000C2C7F" w:rsidP="00EF42CA">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sidRPr="007F7DAD">
              <w:rPr>
                <w:rFonts w:ascii="Arial" w:hAnsi="Arial" w:cs="Arial"/>
                <w:sz w:val="18"/>
                <w:szCs w:val="18"/>
              </w:rPr>
              <w:t>Over</w:t>
            </w:r>
            <w:r w:rsidRPr="007F7DAD">
              <w:rPr>
                <w:rFonts w:ascii="Arial" w:hAnsi="Arial" w:cs="Arial"/>
                <w:sz w:val="18"/>
                <w:szCs w:val="18"/>
                <w:cs/>
              </w:rPr>
              <w:t xml:space="preserve"> </w:t>
            </w:r>
            <w:r w:rsidRPr="007F7DAD">
              <w:rPr>
                <w:rFonts w:ascii="Arial" w:hAnsi="Arial" w:cs="Arial"/>
                <w:sz w:val="18"/>
                <w:szCs w:val="18"/>
              </w:rPr>
              <w:t>12</w:t>
            </w:r>
            <w:r w:rsidRPr="007F7DAD">
              <w:rPr>
                <w:rFonts w:ascii="Arial" w:hAnsi="Arial" w:cs="Arial"/>
                <w:sz w:val="18"/>
                <w:szCs w:val="18"/>
                <w:cs/>
              </w:rPr>
              <w:t xml:space="preserve"> </w:t>
            </w:r>
            <w:r w:rsidRPr="007F7DAD">
              <w:rPr>
                <w:rFonts w:ascii="Arial" w:hAnsi="Arial" w:cs="Arial"/>
                <w:sz w:val="18"/>
                <w:szCs w:val="18"/>
              </w:rPr>
              <w:t>months</w:t>
            </w:r>
          </w:p>
        </w:tc>
        <w:tc>
          <w:tcPr>
            <w:tcW w:w="1260" w:type="dxa"/>
          </w:tcPr>
          <w:p w14:paraId="51052BB1"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4E69FF84"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537C391A" w14:textId="77777777" w:rsidR="000C2C7F" w:rsidRPr="000C2C7F" w:rsidRDefault="000C2C7F" w:rsidP="00EF42CA">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1,328</w:t>
            </w:r>
          </w:p>
        </w:tc>
        <w:tc>
          <w:tcPr>
            <w:tcW w:w="1260" w:type="dxa"/>
          </w:tcPr>
          <w:p w14:paraId="5FA78597" w14:textId="77777777" w:rsidR="000C2C7F" w:rsidRPr="000C2C7F" w:rsidRDefault="000C2C7F" w:rsidP="00EF42CA">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w:t>
            </w:r>
          </w:p>
        </w:tc>
      </w:tr>
      <w:tr w:rsidR="000C2C7F" w:rsidRPr="005E680C" w14:paraId="703447A1" w14:textId="77777777" w:rsidTr="008C010F">
        <w:tc>
          <w:tcPr>
            <w:tcW w:w="4140" w:type="dxa"/>
            <w:vAlign w:val="bottom"/>
          </w:tcPr>
          <w:p w14:paraId="42294BEF" w14:textId="77777777" w:rsidR="000C2C7F" w:rsidRPr="005E680C" w:rsidRDefault="000C2C7F"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260" w:type="dxa"/>
          </w:tcPr>
          <w:p w14:paraId="4552E7DD"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1895F389"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4BAC97F9"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115,176</w:t>
            </w:r>
          </w:p>
        </w:tc>
        <w:tc>
          <w:tcPr>
            <w:tcW w:w="1260" w:type="dxa"/>
          </w:tcPr>
          <w:p w14:paraId="374F170E" w14:textId="77777777" w:rsidR="000C2C7F" w:rsidRPr="000C2C7F"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122,892</w:t>
            </w:r>
          </w:p>
        </w:tc>
      </w:tr>
      <w:tr w:rsidR="000C2C7F" w:rsidRPr="005E680C" w14:paraId="22D2D628" w14:textId="77777777" w:rsidTr="008C010F">
        <w:tc>
          <w:tcPr>
            <w:tcW w:w="4140" w:type="dxa"/>
            <w:vAlign w:val="bottom"/>
          </w:tcPr>
          <w:p w14:paraId="20ACD9A3" w14:textId="77777777" w:rsidR="000C2C7F" w:rsidRPr="005E680C" w:rsidRDefault="000C2C7F"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5E680C">
              <w:rPr>
                <w:rFonts w:ascii="Arial" w:eastAsia="Times New Roman" w:hAnsi="Arial" w:cs="Arial"/>
                <w:sz w:val="18"/>
                <w:szCs w:val="18"/>
              </w:rPr>
              <w:t>Less: Allowance for doubtful debts</w:t>
            </w:r>
          </w:p>
        </w:tc>
        <w:tc>
          <w:tcPr>
            <w:tcW w:w="1260" w:type="dxa"/>
          </w:tcPr>
          <w:p w14:paraId="2225F64B"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256657F1"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624870F8" w14:textId="08E6CCDD" w:rsidR="000C2C7F" w:rsidRPr="000C2C7F" w:rsidRDefault="000C2C7F" w:rsidP="00EF42CA">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(1,37</w:t>
            </w:r>
            <w:r w:rsidR="003C547A">
              <w:rPr>
                <w:rFonts w:ascii="Arial" w:eastAsia="Times New Roman" w:hAnsi="Arial" w:cs="Arial"/>
                <w:sz w:val="18"/>
                <w:szCs w:val="18"/>
              </w:rPr>
              <w:t>2</w:t>
            </w:r>
            <w:r w:rsidRPr="000C2C7F">
              <w:rPr>
                <w:rFonts w:ascii="Arial" w:eastAsia="Times New Roman" w:hAnsi="Arial" w:cs="Arial"/>
                <w:sz w:val="18"/>
                <w:szCs w:val="18"/>
              </w:rPr>
              <w:t>)</w:t>
            </w:r>
          </w:p>
        </w:tc>
        <w:tc>
          <w:tcPr>
            <w:tcW w:w="1260" w:type="dxa"/>
          </w:tcPr>
          <w:p w14:paraId="1022D1AF" w14:textId="77777777" w:rsidR="000C2C7F" w:rsidRPr="000C2C7F" w:rsidRDefault="000C2C7F" w:rsidP="00EF42CA">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0C2C7F">
              <w:rPr>
                <w:rFonts w:ascii="Arial" w:eastAsia="Times New Roman" w:hAnsi="Arial" w:cs="Arial"/>
                <w:sz w:val="18"/>
                <w:szCs w:val="18"/>
              </w:rPr>
              <w:t>(281)</w:t>
            </w:r>
          </w:p>
        </w:tc>
      </w:tr>
      <w:tr w:rsidR="000C2C7F" w:rsidRPr="005E680C" w14:paraId="081EDB7D" w14:textId="77777777" w:rsidTr="008C010F">
        <w:tc>
          <w:tcPr>
            <w:tcW w:w="4140" w:type="dxa"/>
            <w:vAlign w:val="bottom"/>
          </w:tcPr>
          <w:p w14:paraId="0D6E7D1F" w14:textId="77777777" w:rsidR="000C2C7F" w:rsidRPr="005E680C" w:rsidRDefault="000C2C7F" w:rsidP="007C7787">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5E680C">
              <w:rPr>
                <w:rFonts w:ascii="Arial" w:eastAsia="Times New Roman" w:hAnsi="Arial" w:cs="Arial"/>
                <w:sz w:val="18"/>
                <w:szCs w:val="18"/>
              </w:rPr>
              <w:t xml:space="preserve">Financial lease receivables - net </w:t>
            </w:r>
          </w:p>
        </w:tc>
        <w:tc>
          <w:tcPr>
            <w:tcW w:w="1260" w:type="dxa"/>
          </w:tcPr>
          <w:p w14:paraId="62C2D7C4"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tcPr>
          <w:p w14:paraId="67DC5B4F" w14:textId="77777777" w:rsidR="000C2C7F" w:rsidRPr="005E680C" w:rsidRDefault="000C2C7F" w:rsidP="00EF42CA">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cs/>
              </w:rPr>
            </w:pPr>
          </w:p>
        </w:tc>
        <w:tc>
          <w:tcPr>
            <w:tcW w:w="1260" w:type="dxa"/>
            <w:vAlign w:val="bottom"/>
          </w:tcPr>
          <w:p w14:paraId="0BA7CF20" w14:textId="5C70B17A" w:rsidR="000C2C7F" w:rsidRPr="000C2C7F" w:rsidRDefault="000C2C7F" w:rsidP="00EF42CA">
            <w:pPr>
              <w:pBdr>
                <w:bottom w:val="doub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cs/>
              </w:rPr>
            </w:pPr>
            <w:r w:rsidRPr="000C2C7F">
              <w:rPr>
                <w:rFonts w:ascii="Arial" w:eastAsia="Times New Roman" w:hAnsi="Arial" w:cs="Arial"/>
                <w:sz w:val="18"/>
                <w:szCs w:val="18"/>
              </w:rPr>
              <w:t>113,80</w:t>
            </w:r>
            <w:r w:rsidR="003C547A">
              <w:rPr>
                <w:rFonts w:ascii="Arial" w:eastAsia="Times New Roman" w:hAnsi="Arial" w:cs="Arial"/>
                <w:sz w:val="18"/>
                <w:szCs w:val="18"/>
              </w:rPr>
              <w:t>4</w:t>
            </w:r>
          </w:p>
        </w:tc>
        <w:tc>
          <w:tcPr>
            <w:tcW w:w="1260" w:type="dxa"/>
          </w:tcPr>
          <w:p w14:paraId="3FC1C7E8" w14:textId="77777777" w:rsidR="000C2C7F" w:rsidRPr="000C2C7F" w:rsidRDefault="000C2C7F" w:rsidP="00EF42CA">
            <w:pPr>
              <w:pBdr>
                <w:bottom w:val="doub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cs/>
              </w:rPr>
            </w:pPr>
            <w:r w:rsidRPr="000C2C7F">
              <w:rPr>
                <w:rFonts w:ascii="Arial" w:eastAsia="Times New Roman" w:hAnsi="Arial" w:cs="Arial"/>
                <w:sz w:val="18"/>
                <w:szCs w:val="18"/>
              </w:rPr>
              <w:t>122,611</w:t>
            </w:r>
          </w:p>
        </w:tc>
      </w:tr>
    </w:tbl>
    <w:p w14:paraId="22D6F379" w14:textId="112EEA6B" w:rsidR="00D71522" w:rsidRPr="005E680C" w:rsidRDefault="00D71522" w:rsidP="00EF42CA">
      <w:pPr>
        <w:overflowPunct w:val="0"/>
        <w:autoSpaceDE w:val="0"/>
        <w:autoSpaceDN w:val="0"/>
        <w:adjustRightInd w:val="0"/>
        <w:spacing w:before="24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lastRenderedPageBreak/>
        <w:tab/>
        <w:t>The Company has transferred its collection rights under the finance lease agreements to a financial institution as collateral</w:t>
      </w:r>
      <w:r w:rsidR="00CD404A">
        <w:rPr>
          <w:rFonts w:ascii="Arial" w:eastAsia="Times New Roman" w:hAnsi="Arial" w:cs="Arial"/>
          <w:szCs w:val="22"/>
        </w:rPr>
        <w:t>s</w:t>
      </w:r>
      <w:r w:rsidRPr="005E680C">
        <w:rPr>
          <w:rFonts w:ascii="Arial" w:eastAsia="Times New Roman" w:hAnsi="Arial" w:cs="Arial"/>
          <w:szCs w:val="22"/>
        </w:rPr>
        <w:t xml:space="preserve"> for short-term and long-term loans as discussed in Note </w:t>
      </w:r>
      <w:r w:rsidR="00837390" w:rsidRPr="005E680C">
        <w:rPr>
          <w:rFonts w:ascii="Arial" w:eastAsia="Times New Roman" w:hAnsi="Arial" w:cs="Arial"/>
          <w:szCs w:val="22"/>
        </w:rPr>
        <w:t>20</w:t>
      </w:r>
      <w:r w:rsidRPr="005E680C">
        <w:rPr>
          <w:rFonts w:ascii="Arial" w:eastAsia="Times New Roman" w:hAnsi="Arial" w:cs="Arial"/>
          <w:szCs w:val="22"/>
        </w:rPr>
        <w:t xml:space="preserve"> and Note 2</w:t>
      </w:r>
      <w:r w:rsidR="00B92B70">
        <w:rPr>
          <w:rFonts w:ascii="Arial" w:eastAsia="Times New Roman" w:hAnsi="Arial" w:cs="Arial"/>
          <w:szCs w:val="22"/>
        </w:rPr>
        <w:t>1</w:t>
      </w:r>
      <w:r w:rsidR="000E11C9">
        <w:rPr>
          <w:rFonts w:ascii="Arial" w:eastAsia="Times New Roman" w:hAnsi="Arial" w:cs="Arial"/>
          <w:szCs w:val="22"/>
        </w:rPr>
        <w:t>.</w:t>
      </w:r>
      <w:r w:rsidRPr="005E680C">
        <w:rPr>
          <w:rFonts w:ascii="Arial" w:eastAsia="Times New Roman" w:hAnsi="Arial" w:cs="Arial"/>
          <w:szCs w:val="22"/>
        </w:rPr>
        <w:t xml:space="preserve"> </w:t>
      </w:r>
    </w:p>
    <w:p w14:paraId="6533FC4D" w14:textId="5FA6228A" w:rsidR="000C2C7F" w:rsidRPr="002D4E5D" w:rsidRDefault="00D71522" w:rsidP="002D4E5D">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 xml:space="preserve">As at 31 December </w:t>
      </w:r>
      <w:r w:rsidR="002D783F" w:rsidRPr="005E680C">
        <w:rPr>
          <w:rFonts w:ascii="Arial" w:eastAsia="Times New Roman" w:hAnsi="Arial" w:cs="Arial"/>
          <w:szCs w:val="22"/>
        </w:rPr>
        <w:t>201</w:t>
      </w:r>
      <w:r w:rsidR="00BC7021">
        <w:rPr>
          <w:rFonts w:ascii="Arial" w:eastAsia="Times New Roman" w:hAnsi="Arial" w:cs="Arial"/>
          <w:szCs w:val="22"/>
        </w:rPr>
        <w:t>9</w:t>
      </w:r>
      <w:r w:rsidRPr="005E680C">
        <w:rPr>
          <w:rFonts w:ascii="Arial" w:eastAsia="Times New Roman" w:hAnsi="Arial" w:cs="Arial"/>
          <w:szCs w:val="22"/>
        </w:rPr>
        <w:t xml:space="preserve">, </w:t>
      </w:r>
      <w:r>
        <w:rPr>
          <w:rFonts w:ascii="Arial" w:eastAsia="Times New Roman" w:hAnsi="Arial" w:cs="Arial"/>
          <w:szCs w:val="22"/>
        </w:rPr>
        <w:t xml:space="preserve">the </w:t>
      </w:r>
      <w:r w:rsidR="00373640">
        <w:rPr>
          <w:rFonts w:ascii="Arial" w:eastAsia="Times New Roman" w:hAnsi="Arial" w:cs="Arial"/>
          <w:szCs w:val="22"/>
        </w:rPr>
        <w:t xml:space="preserve">Company </w:t>
      </w:r>
      <w:r w:rsidR="000C7286" w:rsidRPr="000C7286">
        <w:rPr>
          <w:rFonts w:ascii="Arial" w:eastAsia="Times New Roman" w:hAnsi="Arial" w:cs="Arial"/>
          <w:szCs w:val="22"/>
        </w:rPr>
        <w:t xml:space="preserve">has no </w:t>
      </w:r>
      <w:r w:rsidR="00491971">
        <w:rPr>
          <w:rFonts w:ascii="Arial" w:eastAsia="Times New Roman" w:hAnsi="Arial" w:cs="Browallia New"/>
        </w:rPr>
        <w:t>outstanding</w:t>
      </w:r>
      <w:r w:rsidRPr="000C7286">
        <w:rPr>
          <w:rFonts w:ascii="Arial" w:eastAsia="Times New Roman" w:hAnsi="Arial" w:cs="Arial"/>
          <w:szCs w:val="22"/>
        </w:rPr>
        <w:t xml:space="preserve"> balance</w:t>
      </w:r>
      <w:r w:rsidR="003B279E">
        <w:rPr>
          <w:rFonts w:ascii="Arial" w:eastAsia="Times New Roman" w:hAnsi="Arial" w:cs="Arial"/>
          <w:szCs w:val="22"/>
        </w:rPr>
        <w:t xml:space="preserve"> </w:t>
      </w:r>
      <w:r w:rsidRPr="000C7286">
        <w:rPr>
          <w:rFonts w:ascii="Arial" w:eastAsia="Times New Roman" w:hAnsi="Arial" w:cs="Arial"/>
          <w:szCs w:val="22"/>
        </w:rPr>
        <w:t>of the above financial lease receivables that w</w:t>
      </w:r>
      <w:r w:rsidR="003B279E">
        <w:rPr>
          <w:rFonts w:ascii="Arial" w:eastAsia="Times New Roman" w:hAnsi="Arial" w:cs="Arial"/>
          <w:szCs w:val="22"/>
        </w:rPr>
        <w:t>as</w:t>
      </w:r>
      <w:r w:rsidRPr="000C7286">
        <w:rPr>
          <w:rFonts w:ascii="Arial" w:eastAsia="Times New Roman" w:hAnsi="Arial" w:cs="Arial"/>
          <w:szCs w:val="22"/>
        </w:rPr>
        <w:t xml:space="preserve"> placed as collateral</w:t>
      </w:r>
      <w:r w:rsidR="00CD404A">
        <w:rPr>
          <w:rFonts w:ascii="Arial" w:eastAsia="Times New Roman" w:hAnsi="Arial" w:cs="Arial"/>
          <w:szCs w:val="22"/>
        </w:rPr>
        <w:t>s</w:t>
      </w:r>
      <w:r w:rsidRPr="000C7286">
        <w:rPr>
          <w:rFonts w:ascii="Arial" w:eastAsia="Times New Roman" w:hAnsi="Arial" w:cs="Arial"/>
          <w:szCs w:val="22"/>
        </w:rPr>
        <w:t xml:space="preserve"> for such short-term loans</w:t>
      </w:r>
      <w:r w:rsidR="00385BB5" w:rsidRPr="000C7286">
        <w:rPr>
          <w:rFonts w:ascii="Arial" w:eastAsia="Times New Roman" w:hAnsi="Arial" w:cs="Arial"/>
          <w:szCs w:val="22"/>
        </w:rPr>
        <w:t xml:space="preserve"> </w:t>
      </w:r>
      <w:r w:rsidR="00985FE1" w:rsidRPr="000C7286">
        <w:rPr>
          <w:rFonts w:ascii="Arial" w:eastAsia="Times New Roman" w:hAnsi="Arial" w:cs="Arial"/>
          <w:szCs w:val="22"/>
        </w:rPr>
        <w:t>and long-term loans</w:t>
      </w:r>
      <w:r w:rsidR="00EB4AC6">
        <w:rPr>
          <w:rFonts w:ascii="Arial" w:eastAsia="Times New Roman" w:hAnsi="Arial" w:cs="Arial"/>
          <w:szCs w:val="22"/>
        </w:rPr>
        <w:t xml:space="preserve"> </w:t>
      </w:r>
      <w:r w:rsidRPr="000C7286">
        <w:rPr>
          <w:rFonts w:ascii="Arial" w:eastAsia="Times New Roman" w:hAnsi="Arial" w:cs="Arial"/>
          <w:szCs w:val="22"/>
        </w:rPr>
        <w:t>(</w:t>
      </w:r>
      <w:r w:rsidR="002D783F" w:rsidRPr="000C7286">
        <w:rPr>
          <w:rFonts w:ascii="Arial" w:eastAsia="Times New Roman" w:hAnsi="Arial" w:cs="Arial"/>
          <w:szCs w:val="22"/>
        </w:rPr>
        <w:t>201</w:t>
      </w:r>
      <w:r w:rsidR="00BC7021" w:rsidRPr="000C7286">
        <w:rPr>
          <w:rFonts w:ascii="Arial" w:eastAsia="Times New Roman" w:hAnsi="Arial"/>
          <w:szCs w:val="22"/>
        </w:rPr>
        <w:t>8</w:t>
      </w:r>
      <w:r w:rsidR="002D783F" w:rsidRPr="000C7286">
        <w:rPr>
          <w:rFonts w:ascii="Arial" w:eastAsia="Times New Roman" w:hAnsi="Arial" w:cs="Arial"/>
          <w:szCs w:val="22"/>
        </w:rPr>
        <w:t>:</w:t>
      </w:r>
      <w:r w:rsidR="00F0049B" w:rsidRPr="000C7286">
        <w:rPr>
          <w:rFonts w:ascii="Arial" w:eastAsia="Times New Roman" w:hAnsi="Arial" w:cs="Arial"/>
          <w:szCs w:val="22"/>
        </w:rPr>
        <w:t xml:space="preserve"> </w:t>
      </w:r>
      <w:r w:rsidRPr="000C7286">
        <w:rPr>
          <w:rFonts w:ascii="Arial" w:eastAsia="Times New Roman" w:hAnsi="Arial" w:cs="Arial"/>
          <w:szCs w:val="22"/>
        </w:rPr>
        <w:t xml:space="preserve">Baht </w:t>
      </w:r>
      <w:r w:rsidR="000C2C7F" w:rsidRPr="000C7286">
        <w:rPr>
          <w:rFonts w:ascii="Arial" w:eastAsia="Times New Roman" w:hAnsi="Arial" w:cs="Arial"/>
          <w:szCs w:val="22"/>
        </w:rPr>
        <w:t>7 million and Baht 48 million</w:t>
      </w:r>
      <w:r w:rsidR="00F0049B" w:rsidRPr="000C7286">
        <w:rPr>
          <w:rFonts w:ascii="Arial" w:eastAsia="Times New Roman" w:hAnsi="Arial" w:cs="Arial"/>
          <w:szCs w:val="22"/>
        </w:rPr>
        <w:t>, respectively</w:t>
      </w:r>
      <w:r w:rsidRPr="000C7286">
        <w:rPr>
          <w:rFonts w:ascii="Arial" w:eastAsia="Times New Roman" w:hAnsi="Arial" w:cs="Arial"/>
          <w:szCs w:val="22"/>
        </w:rPr>
        <w:t>)</w:t>
      </w:r>
      <w:r w:rsidR="00EB4AC6">
        <w:rPr>
          <w:rFonts w:ascii="Arial" w:eastAsia="Times New Roman" w:hAnsi="Arial" w:cs="Arial"/>
          <w:szCs w:val="22"/>
        </w:rPr>
        <w:t>.</w:t>
      </w:r>
    </w:p>
    <w:p w14:paraId="1662FCDA" w14:textId="0387FF6C" w:rsidR="00D71522" w:rsidRPr="005E680C" w:rsidRDefault="00D71522" w:rsidP="00F26C96">
      <w:pPr>
        <w:pStyle w:val="NFS"/>
      </w:pPr>
      <w:r w:rsidRPr="005E680C">
        <w:rPr>
          <w:caps/>
        </w:rPr>
        <w:t>13.</w:t>
      </w:r>
      <w:r w:rsidRPr="005E680C">
        <w:rPr>
          <w:caps/>
        </w:rPr>
        <w:tab/>
      </w:r>
      <w:r w:rsidRPr="005E680C">
        <w:t xml:space="preserve">Hire-purchase receivables </w:t>
      </w:r>
    </w:p>
    <w:p w14:paraId="6E8AF9BB" w14:textId="79255BF8"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r>
      <w:r w:rsidRPr="00261048">
        <w:rPr>
          <w:rFonts w:ascii="Arial" w:eastAsia="Times New Roman" w:hAnsi="Arial" w:cs="Arial"/>
          <w:szCs w:val="22"/>
        </w:rPr>
        <w:t xml:space="preserve">As at 31 December </w:t>
      </w:r>
      <w:r w:rsidR="002D783F" w:rsidRPr="00261048">
        <w:rPr>
          <w:rFonts w:ascii="Arial" w:eastAsia="Times New Roman" w:hAnsi="Arial" w:cs="Arial"/>
          <w:szCs w:val="22"/>
        </w:rPr>
        <w:t>2019</w:t>
      </w:r>
      <w:r w:rsidRPr="00261048">
        <w:rPr>
          <w:rFonts w:ascii="Arial" w:eastAsia="Times New Roman" w:hAnsi="Arial" w:cs="Arial"/>
          <w:szCs w:val="22"/>
        </w:rPr>
        <w:t xml:space="preserve"> </w:t>
      </w:r>
      <w:r w:rsidR="002D783F" w:rsidRPr="00261048">
        <w:rPr>
          <w:rFonts w:ascii="Arial" w:eastAsia="Times New Roman" w:hAnsi="Arial" w:cs="Arial"/>
          <w:szCs w:val="22"/>
        </w:rPr>
        <w:t>and 2018</w:t>
      </w:r>
      <w:r w:rsidRPr="00261048">
        <w:rPr>
          <w:rFonts w:ascii="Arial" w:eastAsia="Times New Roman" w:hAnsi="Arial" w:cs="Arial"/>
          <w:szCs w:val="22"/>
        </w:rPr>
        <w:t>,</w:t>
      </w:r>
      <w:r w:rsidR="000D395B" w:rsidRPr="00261048">
        <w:rPr>
          <w:rFonts w:ascii="Arial" w:eastAsia="Times New Roman" w:hAnsi="Arial" w:cs="Arial"/>
          <w:szCs w:val="22"/>
        </w:rPr>
        <w:t xml:space="preserve"> terms for</w:t>
      </w:r>
      <w:r w:rsidRPr="00261048">
        <w:rPr>
          <w:rFonts w:ascii="Arial" w:eastAsia="Times New Roman" w:hAnsi="Arial" w:cs="Arial"/>
          <w:szCs w:val="22"/>
        </w:rPr>
        <w:t xml:space="preserve"> hire-purchase receivables </w:t>
      </w:r>
      <w:r w:rsidR="00284076" w:rsidRPr="00261048">
        <w:rPr>
          <w:rFonts w:ascii="Arial" w:eastAsia="Times New Roman" w:hAnsi="Arial" w:cs="Arial"/>
          <w:szCs w:val="22"/>
        </w:rPr>
        <w:t xml:space="preserve">are </w:t>
      </w:r>
      <w:r w:rsidR="004C5808">
        <w:rPr>
          <w:rFonts w:ascii="Arial" w:eastAsia="Times New Roman" w:hAnsi="Arial" w:cs="Arial"/>
          <w:szCs w:val="22"/>
        </w:rPr>
        <w:t>one</w:t>
      </w:r>
      <w:r w:rsidRPr="00261048">
        <w:rPr>
          <w:rFonts w:ascii="Arial" w:eastAsia="Times New Roman" w:hAnsi="Arial" w:cs="Arial"/>
          <w:szCs w:val="22"/>
        </w:rPr>
        <w:t xml:space="preserve"> year</w:t>
      </w:r>
      <w:r w:rsidR="00F26C96" w:rsidRPr="00261048">
        <w:rPr>
          <w:rFonts w:ascii="Arial" w:eastAsia="Times New Roman" w:hAnsi="Arial" w:cs="Arial"/>
          <w:szCs w:val="22"/>
        </w:rPr>
        <w:t xml:space="preserve"> on average</w:t>
      </w:r>
      <w:r w:rsidRPr="00261048">
        <w:rPr>
          <w:rFonts w:ascii="Arial" w:eastAsia="Times New Roman" w:hAnsi="Arial" w:cs="Arial"/>
          <w:szCs w:val="22"/>
        </w:rPr>
        <w:t xml:space="preserve"> and are payable in equal installments, with interest</w:t>
      </w:r>
      <w:r w:rsidR="00F26C96" w:rsidRPr="00261048">
        <w:rPr>
          <w:rFonts w:ascii="Arial" w:eastAsia="Times New Roman" w:hAnsi="Arial" w:cs="Arial"/>
          <w:szCs w:val="22"/>
        </w:rPr>
        <w:t>s</w:t>
      </w:r>
      <w:r w:rsidRPr="00261048">
        <w:rPr>
          <w:rFonts w:ascii="Arial" w:eastAsia="Times New Roman" w:hAnsi="Arial" w:cs="Arial"/>
          <w:szCs w:val="22"/>
        </w:rPr>
        <w:t xml:space="preserve"> charged at fixed rates throughout contracts.</w:t>
      </w:r>
      <w:r w:rsidRPr="005E680C">
        <w:rPr>
          <w:rFonts w:ascii="Arial" w:eastAsia="Times New Roman" w:hAnsi="Arial" w:cs="Arial"/>
          <w:szCs w:val="22"/>
        </w:rPr>
        <w:t xml:space="preserve"> The balances of hire-purchase receivables are classified by due date per contact, as follows:</w:t>
      </w:r>
    </w:p>
    <w:p w14:paraId="649B6029" w14:textId="77777777" w:rsidR="00344141" w:rsidRPr="005E680C" w:rsidRDefault="00344141" w:rsidP="00EF42CA">
      <w:pPr>
        <w:tabs>
          <w:tab w:val="left" w:pos="2880"/>
        </w:tabs>
        <w:overflowPunct w:val="0"/>
        <w:autoSpaceDE w:val="0"/>
        <w:autoSpaceDN w:val="0"/>
        <w:adjustRightInd w:val="0"/>
        <w:spacing w:after="0" w:line="320" w:lineRule="exact"/>
        <w:jc w:val="right"/>
        <w:textAlignment w:val="baseline"/>
        <w:rPr>
          <w:rFonts w:ascii="Arial" w:eastAsia="Times New Roman" w:hAnsi="Arial" w:cs="Arial"/>
          <w:sz w:val="18"/>
          <w:szCs w:val="18"/>
        </w:rPr>
      </w:pPr>
      <w:r w:rsidRPr="005E680C">
        <w:rPr>
          <w:rFonts w:ascii="Arial" w:eastAsia="Times New Roman" w:hAnsi="Arial" w:cs="Arial"/>
          <w:sz w:val="18"/>
          <w:szCs w:val="18"/>
        </w:rPr>
        <w:t>(Unit: Thousand Baht)</w:t>
      </w:r>
    </w:p>
    <w:tbl>
      <w:tblPr>
        <w:tblW w:w="9090" w:type="dxa"/>
        <w:tblInd w:w="450" w:type="dxa"/>
        <w:tblLayout w:type="fixed"/>
        <w:tblLook w:val="0000" w:firstRow="0" w:lastRow="0" w:firstColumn="0" w:lastColumn="0" w:noHBand="0" w:noVBand="0"/>
      </w:tblPr>
      <w:tblGrid>
        <w:gridCol w:w="2610"/>
        <w:gridCol w:w="1080"/>
        <w:gridCol w:w="1080"/>
        <w:gridCol w:w="1080"/>
        <w:gridCol w:w="1080"/>
        <w:gridCol w:w="1080"/>
        <w:gridCol w:w="1080"/>
      </w:tblGrid>
      <w:tr w:rsidR="00344141" w:rsidRPr="005E680C" w14:paraId="32389C2E" w14:textId="77777777" w:rsidTr="001F07A5">
        <w:tc>
          <w:tcPr>
            <w:tcW w:w="2610" w:type="dxa"/>
            <w:vAlign w:val="bottom"/>
          </w:tcPr>
          <w:p w14:paraId="37C4EE05" w14:textId="77777777" w:rsidR="00344141" w:rsidRPr="005E680C" w:rsidRDefault="00344141" w:rsidP="00EF42CA">
            <w:pPr>
              <w:overflowPunct w:val="0"/>
              <w:autoSpaceDE w:val="0"/>
              <w:autoSpaceDN w:val="0"/>
              <w:adjustRightInd w:val="0"/>
              <w:spacing w:after="0" w:line="320" w:lineRule="exact"/>
              <w:jc w:val="center"/>
              <w:textAlignment w:val="baseline"/>
              <w:rPr>
                <w:rFonts w:ascii="Arial" w:eastAsia="Times New Roman" w:hAnsi="Arial" w:cs="Arial"/>
                <w:sz w:val="18"/>
                <w:szCs w:val="22"/>
              </w:rPr>
            </w:pPr>
          </w:p>
        </w:tc>
        <w:tc>
          <w:tcPr>
            <w:tcW w:w="6480" w:type="dxa"/>
            <w:gridSpan w:val="6"/>
            <w:vAlign w:val="bottom"/>
          </w:tcPr>
          <w:p w14:paraId="18EC0997" w14:textId="084B8F82"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22"/>
              </w:rPr>
            </w:pPr>
            <w:r w:rsidRPr="005E680C">
              <w:rPr>
                <w:rFonts w:ascii="Arial" w:eastAsia="Times New Roman" w:hAnsi="Arial" w:cs="Arial"/>
                <w:sz w:val="18"/>
                <w:szCs w:val="22"/>
              </w:rPr>
              <w:t xml:space="preserve">Consolidated </w:t>
            </w:r>
            <w:r w:rsidR="000C2C7F">
              <w:rPr>
                <w:rFonts w:ascii="Arial" w:eastAsia="Times New Roman" w:hAnsi="Arial" w:cs="Arial"/>
                <w:sz w:val="18"/>
                <w:szCs w:val="22"/>
              </w:rPr>
              <w:t>and s</w:t>
            </w:r>
            <w:r w:rsidR="000C2C7F" w:rsidRPr="005E680C">
              <w:rPr>
                <w:rFonts w:ascii="Arial" w:eastAsia="Times New Roman" w:hAnsi="Arial" w:cs="Arial"/>
                <w:sz w:val="18"/>
                <w:szCs w:val="22"/>
              </w:rPr>
              <w:t xml:space="preserve">eparate </w:t>
            </w:r>
            <w:r w:rsidRPr="005E680C">
              <w:rPr>
                <w:rFonts w:ascii="Arial" w:eastAsia="Times New Roman" w:hAnsi="Arial" w:cs="Arial"/>
                <w:sz w:val="18"/>
                <w:szCs w:val="22"/>
              </w:rPr>
              <w:t>financial statement</w:t>
            </w:r>
            <w:r w:rsidR="00843C19">
              <w:rPr>
                <w:rFonts w:ascii="Arial" w:eastAsia="Times New Roman" w:hAnsi="Arial" w:cs="Arial"/>
                <w:sz w:val="18"/>
                <w:szCs w:val="22"/>
              </w:rPr>
              <w:t>s</w:t>
            </w:r>
          </w:p>
        </w:tc>
      </w:tr>
      <w:tr w:rsidR="00344141" w:rsidRPr="005E680C" w14:paraId="785602E1" w14:textId="77777777" w:rsidTr="001F07A5">
        <w:tc>
          <w:tcPr>
            <w:tcW w:w="2610" w:type="dxa"/>
            <w:vAlign w:val="bottom"/>
          </w:tcPr>
          <w:p w14:paraId="40CC5EA3" w14:textId="77777777" w:rsidR="00344141" w:rsidRPr="005E680C" w:rsidRDefault="00344141" w:rsidP="00EF42CA">
            <w:pPr>
              <w:overflowPunct w:val="0"/>
              <w:autoSpaceDE w:val="0"/>
              <w:autoSpaceDN w:val="0"/>
              <w:adjustRightInd w:val="0"/>
              <w:spacing w:after="0" w:line="320" w:lineRule="exact"/>
              <w:jc w:val="both"/>
              <w:textAlignment w:val="baseline"/>
              <w:rPr>
                <w:rFonts w:ascii="Arial" w:eastAsia="Times New Roman" w:hAnsi="Arial" w:cs="Arial"/>
                <w:sz w:val="18"/>
                <w:szCs w:val="18"/>
              </w:rPr>
            </w:pPr>
          </w:p>
        </w:tc>
        <w:tc>
          <w:tcPr>
            <w:tcW w:w="2160" w:type="dxa"/>
            <w:gridSpan w:val="2"/>
            <w:vAlign w:val="bottom"/>
          </w:tcPr>
          <w:p w14:paraId="7B576974" w14:textId="186F7E43"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 xml:space="preserve">Current portion of                            hire-purchase </w:t>
            </w:r>
            <w:r w:rsidR="00843C19" w:rsidRPr="005E680C">
              <w:rPr>
                <w:rFonts w:ascii="Arial" w:eastAsia="Times New Roman" w:hAnsi="Arial" w:cs="Arial"/>
                <w:sz w:val="18"/>
                <w:szCs w:val="18"/>
              </w:rPr>
              <w:t>receivables</w:t>
            </w:r>
            <w:r w:rsidR="00843C19" w:rsidRPr="005E680C">
              <w:rPr>
                <w:rFonts w:ascii="Arial" w:eastAsia="Times New Roman" w:hAnsi="Arial" w:cs="Arial"/>
                <w:i/>
                <w:iCs/>
                <w:sz w:val="18"/>
                <w:szCs w:val="18"/>
                <w:vertAlign w:val="superscript"/>
              </w:rPr>
              <w:t xml:space="preserve"> (</w:t>
            </w:r>
            <w:r w:rsidRPr="005E680C">
              <w:rPr>
                <w:rFonts w:ascii="Arial" w:eastAsia="Times New Roman" w:hAnsi="Arial" w:cs="Arial"/>
                <w:i/>
                <w:iCs/>
                <w:sz w:val="18"/>
                <w:szCs w:val="18"/>
                <w:vertAlign w:val="superscript"/>
              </w:rPr>
              <w:t>1)</w:t>
            </w:r>
            <w:r w:rsidRPr="005E680C">
              <w:rPr>
                <w:rFonts w:ascii="Arial" w:eastAsia="Times New Roman" w:hAnsi="Arial" w:cs="Arial"/>
                <w:sz w:val="18"/>
                <w:szCs w:val="18"/>
              </w:rPr>
              <w:t xml:space="preserve"> </w:t>
            </w:r>
          </w:p>
        </w:tc>
        <w:tc>
          <w:tcPr>
            <w:tcW w:w="2160" w:type="dxa"/>
            <w:gridSpan w:val="2"/>
            <w:vAlign w:val="bottom"/>
          </w:tcPr>
          <w:p w14:paraId="637589F7"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 xml:space="preserve">Long-term portion                       of hire-purchase receivables </w:t>
            </w:r>
          </w:p>
        </w:tc>
        <w:tc>
          <w:tcPr>
            <w:tcW w:w="2160" w:type="dxa"/>
            <w:gridSpan w:val="2"/>
            <w:vAlign w:val="bottom"/>
          </w:tcPr>
          <w:p w14:paraId="2F3AA844"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sidRPr="005E680C">
              <w:rPr>
                <w:rFonts w:ascii="Arial" w:eastAsia="Times New Roman" w:hAnsi="Arial" w:cs="Arial"/>
                <w:sz w:val="18"/>
                <w:szCs w:val="18"/>
              </w:rPr>
              <w:t>Total</w:t>
            </w:r>
          </w:p>
        </w:tc>
      </w:tr>
      <w:tr w:rsidR="00344141" w:rsidRPr="005E680C" w14:paraId="1A61DA41" w14:textId="77777777" w:rsidTr="001F07A5">
        <w:tc>
          <w:tcPr>
            <w:tcW w:w="2610" w:type="dxa"/>
            <w:vAlign w:val="bottom"/>
          </w:tcPr>
          <w:p w14:paraId="16B96B33" w14:textId="77777777" w:rsidR="00344141" w:rsidRPr="005E680C" w:rsidRDefault="00344141" w:rsidP="00EF42CA">
            <w:pPr>
              <w:overflowPunct w:val="0"/>
              <w:autoSpaceDE w:val="0"/>
              <w:autoSpaceDN w:val="0"/>
              <w:adjustRightInd w:val="0"/>
              <w:spacing w:after="0" w:line="320" w:lineRule="exact"/>
              <w:jc w:val="center"/>
              <w:textAlignment w:val="baseline"/>
              <w:rPr>
                <w:rFonts w:ascii="Arial" w:eastAsia="Times New Roman" w:hAnsi="Arial" w:cs="Arial"/>
                <w:sz w:val="18"/>
                <w:szCs w:val="18"/>
                <w:cs/>
              </w:rPr>
            </w:pPr>
          </w:p>
        </w:tc>
        <w:tc>
          <w:tcPr>
            <w:tcW w:w="1080" w:type="dxa"/>
            <w:vAlign w:val="bottom"/>
          </w:tcPr>
          <w:p w14:paraId="625247EF"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099E95D0"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0" w:type="dxa"/>
            <w:vAlign w:val="bottom"/>
          </w:tcPr>
          <w:p w14:paraId="23E5F4F3"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47F2E472"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0" w:type="dxa"/>
            <w:vAlign w:val="bottom"/>
          </w:tcPr>
          <w:p w14:paraId="4C32BEE8"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0" w:type="dxa"/>
            <w:vAlign w:val="bottom"/>
          </w:tcPr>
          <w:p w14:paraId="51D2ADC9" w14:textId="77777777" w:rsidR="00344141" w:rsidRPr="005E680C" w:rsidRDefault="00344141"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0C2C7F" w:rsidRPr="005E680C" w14:paraId="540E3958" w14:textId="77777777" w:rsidTr="001F07A5">
        <w:tc>
          <w:tcPr>
            <w:tcW w:w="2610" w:type="dxa"/>
            <w:vAlign w:val="bottom"/>
          </w:tcPr>
          <w:p w14:paraId="36FEA81C" w14:textId="77777777" w:rsidR="000C2C7F" w:rsidRPr="005E680C" w:rsidRDefault="000C2C7F" w:rsidP="00EF42CA">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Hire-purchase receivables </w:t>
            </w:r>
          </w:p>
        </w:tc>
        <w:tc>
          <w:tcPr>
            <w:tcW w:w="1080" w:type="dxa"/>
            <w:vAlign w:val="bottom"/>
          </w:tcPr>
          <w:p w14:paraId="6284125C"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0C2C7F">
              <w:rPr>
                <w:rFonts w:ascii="Arial" w:eastAsia="Times New Roman" w:hAnsi="Arial" w:cs="Arial"/>
                <w:sz w:val="18"/>
                <w:szCs w:val="18"/>
              </w:rPr>
              <w:t>102,152</w:t>
            </w:r>
          </w:p>
        </w:tc>
        <w:tc>
          <w:tcPr>
            <w:tcW w:w="1080" w:type="dxa"/>
            <w:vAlign w:val="bottom"/>
          </w:tcPr>
          <w:p w14:paraId="7FC14B9A"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0C2C7F">
              <w:rPr>
                <w:rFonts w:ascii="Arial" w:eastAsia="Times New Roman" w:hAnsi="Arial" w:cs="Arial"/>
                <w:sz w:val="18"/>
                <w:szCs w:val="18"/>
              </w:rPr>
              <w:t>133,298</w:t>
            </w:r>
          </w:p>
        </w:tc>
        <w:tc>
          <w:tcPr>
            <w:tcW w:w="1080" w:type="dxa"/>
            <w:vAlign w:val="bottom"/>
          </w:tcPr>
          <w:p w14:paraId="357E60A3"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0C2C7F">
              <w:rPr>
                <w:rFonts w:ascii="Arial" w:eastAsia="Times New Roman" w:hAnsi="Arial" w:cs="Arial"/>
                <w:sz w:val="18"/>
                <w:szCs w:val="18"/>
              </w:rPr>
              <w:t>34,730</w:t>
            </w:r>
          </w:p>
        </w:tc>
        <w:tc>
          <w:tcPr>
            <w:tcW w:w="1080" w:type="dxa"/>
            <w:vAlign w:val="bottom"/>
          </w:tcPr>
          <w:p w14:paraId="4C4E1346"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0C2C7F">
              <w:rPr>
                <w:rFonts w:ascii="Arial" w:eastAsia="Times New Roman" w:hAnsi="Arial" w:cs="Arial"/>
                <w:sz w:val="18"/>
                <w:szCs w:val="18"/>
              </w:rPr>
              <w:t>68,070</w:t>
            </w:r>
          </w:p>
        </w:tc>
        <w:tc>
          <w:tcPr>
            <w:tcW w:w="1080" w:type="dxa"/>
            <w:vAlign w:val="bottom"/>
          </w:tcPr>
          <w:p w14:paraId="6A4637E6"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0C2C7F">
              <w:rPr>
                <w:rFonts w:ascii="Arial" w:eastAsia="Times New Roman" w:hAnsi="Arial" w:cs="Arial"/>
                <w:sz w:val="18"/>
                <w:szCs w:val="18"/>
              </w:rPr>
              <w:t>136,882</w:t>
            </w:r>
          </w:p>
        </w:tc>
        <w:tc>
          <w:tcPr>
            <w:tcW w:w="1080" w:type="dxa"/>
            <w:vAlign w:val="bottom"/>
          </w:tcPr>
          <w:p w14:paraId="22DB59BC" w14:textId="77777777" w:rsidR="000C2C7F" w:rsidRPr="005E680C"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5E680C">
              <w:rPr>
                <w:rFonts w:ascii="Arial" w:eastAsia="Times New Roman" w:hAnsi="Arial" w:cs="Arial"/>
                <w:sz w:val="18"/>
                <w:szCs w:val="18"/>
              </w:rPr>
              <w:t>201,368</w:t>
            </w:r>
          </w:p>
        </w:tc>
      </w:tr>
      <w:tr w:rsidR="000C2C7F" w:rsidRPr="005E680C" w14:paraId="6879DD9E" w14:textId="77777777" w:rsidTr="001F07A5">
        <w:tc>
          <w:tcPr>
            <w:tcW w:w="2610" w:type="dxa"/>
            <w:vAlign w:val="bottom"/>
          </w:tcPr>
          <w:p w14:paraId="40BAB9B7" w14:textId="633020E7" w:rsidR="000C2C7F" w:rsidRPr="005E680C" w:rsidRDefault="000C2C7F" w:rsidP="00EF42CA">
            <w:pPr>
              <w:tabs>
                <w:tab w:val="left" w:pos="2880"/>
              </w:tabs>
              <w:overflowPunct w:val="0"/>
              <w:autoSpaceDE w:val="0"/>
              <w:autoSpaceDN w:val="0"/>
              <w:adjustRightInd w:val="0"/>
              <w:spacing w:after="0" w:line="320" w:lineRule="exact"/>
              <w:ind w:left="162" w:right="-108" w:hanging="162"/>
              <w:textAlignment w:val="baseline"/>
              <w:rPr>
                <w:rFonts w:ascii="Arial" w:eastAsia="Times New Roman" w:hAnsi="Arial" w:cs="Arial"/>
                <w:sz w:val="18"/>
                <w:szCs w:val="18"/>
              </w:rPr>
            </w:pPr>
            <w:r w:rsidRPr="005E680C">
              <w:rPr>
                <w:rFonts w:ascii="Arial" w:eastAsia="Times New Roman" w:hAnsi="Arial" w:cs="Arial"/>
                <w:sz w:val="18"/>
                <w:szCs w:val="18"/>
              </w:rPr>
              <w:t>Less: Unearned financial income</w:t>
            </w:r>
            <w:r w:rsidR="00BA5C91">
              <w:rPr>
                <w:rFonts w:ascii="Arial" w:eastAsia="Times New Roman" w:hAnsi="Arial" w:cs="Arial"/>
                <w:sz w:val="18"/>
                <w:szCs w:val="18"/>
              </w:rPr>
              <w:t>s</w:t>
            </w:r>
          </w:p>
        </w:tc>
        <w:tc>
          <w:tcPr>
            <w:tcW w:w="1080" w:type="dxa"/>
            <w:vAlign w:val="bottom"/>
          </w:tcPr>
          <w:p w14:paraId="567365AA"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(5,685)</w:t>
            </w:r>
          </w:p>
        </w:tc>
        <w:tc>
          <w:tcPr>
            <w:tcW w:w="1080" w:type="dxa"/>
            <w:vAlign w:val="bottom"/>
          </w:tcPr>
          <w:p w14:paraId="24100FD7"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(14,082)</w:t>
            </w:r>
          </w:p>
        </w:tc>
        <w:tc>
          <w:tcPr>
            <w:tcW w:w="1080" w:type="dxa"/>
            <w:vAlign w:val="bottom"/>
          </w:tcPr>
          <w:p w14:paraId="173C5FDC"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(1,526)</w:t>
            </w:r>
          </w:p>
        </w:tc>
        <w:tc>
          <w:tcPr>
            <w:tcW w:w="1080" w:type="dxa"/>
            <w:vAlign w:val="bottom"/>
          </w:tcPr>
          <w:p w14:paraId="0236299B"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(4,171)</w:t>
            </w:r>
          </w:p>
        </w:tc>
        <w:tc>
          <w:tcPr>
            <w:tcW w:w="1080" w:type="dxa"/>
            <w:vAlign w:val="bottom"/>
          </w:tcPr>
          <w:p w14:paraId="72E6D900"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(7,211)</w:t>
            </w:r>
          </w:p>
        </w:tc>
        <w:tc>
          <w:tcPr>
            <w:tcW w:w="1080" w:type="dxa"/>
            <w:vAlign w:val="bottom"/>
          </w:tcPr>
          <w:p w14:paraId="1D1FCFF6" w14:textId="77777777" w:rsidR="000C2C7F" w:rsidRPr="005E680C"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5E680C">
              <w:rPr>
                <w:rFonts w:ascii="Arial" w:eastAsia="Times New Roman" w:hAnsi="Arial" w:cs="Arial"/>
                <w:sz w:val="18"/>
                <w:szCs w:val="18"/>
              </w:rPr>
              <w:t>(18,253)</w:t>
            </w:r>
          </w:p>
        </w:tc>
      </w:tr>
      <w:tr w:rsidR="000C2C7F" w:rsidRPr="005E680C" w14:paraId="4C5CB3D0" w14:textId="77777777" w:rsidTr="001F07A5">
        <w:tc>
          <w:tcPr>
            <w:tcW w:w="2610" w:type="dxa"/>
            <w:vAlign w:val="bottom"/>
          </w:tcPr>
          <w:p w14:paraId="2637DAA8" w14:textId="77777777" w:rsidR="000C2C7F" w:rsidRPr="005E680C" w:rsidRDefault="000C2C7F" w:rsidP="00EF42CA">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080" w:type="dxa"/>
            <w:vAlign w:val="bottom"/>
          </w:tcPr>
          <w:p w14:paraId="47CC13DB"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96,467</w:t>
            </w:r>
          </w:p>
        </w:tc>
        <w:tc>
          <w:tcPr>
            <w:tcW w:w="1080" w:type="dxa"/>
            <w:vAlign w:val="bottom"/>
          </w:tcPr>
          <w:p w14:paraId="7B229491"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119,216</w:t>
            </w:r>
          </w:p>
        </w:tc>
        <w:tc>
          <w:tcPr>
            <w:tcW w:w="1080" w:type="dxa"/>
            <w:vAlign w:val="bottom"/>
          </w:tcPr>
          <w:p w14:paraId="78AA80F9"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33,204</w:t>
            </w:r>
          </w:p>
        </w:tc>
        <w:tc>
          <w:tcPr>
            <w:tcW w:w="1080" w:type="dxa"/>
            <w:vAlign w:val="bottom"/>
          </w:tcPr>
          <w:p w14:paraId="4022CBDD"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63,899</w:t>
            </w:r>
          </w:p>
        </w:tc>
        <w:tc>
          <w:tcPr>
            <w:tcW w:w="1080" w:type="dxa"/>
            <w:vAlign w:val="bottom"/>
          </w:tcPr>
          <w:p w14:paraId="11F3BD6C" w14:textId="77777777" w:rsidR="000C2C7F" w:rsidRPr="000C2C7F"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129,671</w:t>
            </w:r>
          </w:p>
        </w:tc>
        <w:tc>
          <w:tcPr>
            <w:tcW w:w="1080" w:type="dxa"/>
            <w:vAlign w:val="bottom"/>
          </w:tcPr>
          <w:p w14:paraId="4EB68D6F" w14:textId="77777777" w:rsidR="000C2C7F" w:rsidRPr="005E680C" w:rsidRDefault="000C2C7F" w:rsidP="00EF42CA">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5E680C">
              <w:rPr>
                <w:rFonts w:ascii="Arial" w:eastAsia="Times New Roman" w:hAnsi="Arial" w:cs="Arial"/>
                <w:sz w:val="18"/>
                <w:szCs w:val="18"/>
              </w:rPr>
              <w:t>183,115</w:t>
            </w:r>
          </w:p>
        </w:tc>
      </w:tr>
      <w:tr w:rsidR="000C2C7F" w:rsidRPr="005E680C" w14:paraId="72147DFE" w14:textId="77777777" w:rsidTr="001F07A5">
        <w:tc>
          <w:tcPr>
            <w:tcW w:w="2610" w:type="dxa"/>
            <w:vAlign w:val="bottom"/>
          </w:tcPr>
          <w:p w14:paraId="1B6B2043" w14:textId="4A17AAA1" w:rsidR="000C2C7F" w:rsidRPr="005E680C" w:rsidRDefault="000C2C7F" w:rsidP="00EF42CA">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Less: Allowance for doubtful </w:t>
            </w:r>
            <w:r w:rsidR="00843C19" w:rsidRPr="005E680C">
              <w:rPr>
                <w:rFonts w:ascii="Arial" w:eastAsia="Times New Roman" w:hAnsi="Arial" w:cs="Arial"/>
                <w:sz w:val="18"/>
                <w:szCs w:val="18"/>
              </w:rPr>
              <w:t>debts</w:t>
            </w:r>
            <w:r w:rsidR="00843C19" w:rsidRPr="005E680C">
              <w:rPr>
                <w:rFonts w:ascii="Arial" w:eastAsia="Times New Roman" w:hAnsi="Arial" w:cs="Arial"/>
                <w:i/>
                <w:iCs/>
                <w:sz w:val="18"/>
                <w:szCs w:val="18"/>
                <w:vertAlign w:val="superscript"/>
              </w:rPr>
              <w:t xml:space="preserve"> </w:t>
            </w:r>
          </w:p>
        </w:tc>
        <w:tc>
          <w:tcPr>
            <w:tcW w:w="1080" w:type="dxa"/>
            <w:vAlign w:val="bottom"/>
          </w:tcPr>
          <w:p w14:paraId="77C15AD1"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(981)</w:t>
            </w:r>
          </w:p>
        </w:tc>
        <w:tc>
          <w:tcPr>
            <w:tcW w:w="1080" w:type="dxa"/>
            <w:vAlign w:val="bottom"/>
          </w:tcPr>
          <w:p w14:paraId="4FC5F1C5"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(15,045)</w:t>
            </w:r>
          </w:p>
        </w:tc>
        <w:tc>
          <w:tcPr>
            <w:tcW w:w="1080" w:type="dxa"/>
            <w:vAlign w:val="bottom"/>
          </w:tcPr>
          <w:p w14:paraId="77D8F77E"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(13,230)</w:t>
            </w:r>
          </w:p>
        </w:tc>
        <w:tc>
          <w:tcPr>
            <w:tcW w:w="1080" w:type="dxa"/>
            <w:vAlign w:val="bottom"/>
          </w:tcPr>
          <w:p w14:paraId="599B9050"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w:t>
            </w:r>
          </w:p>
        </w:tc>
        <w:tc>
          <w:tcPr>
            <w:tcW w:w="1080" w:type="dxa"/>
            <w:vAlign w:val="bottom"/>
          </w:tcPr>
          <w:p w14:paraId="3FFC2A80" w14:textId="77777777" w:rsidR="000C2C7F" w:rsidRPr="000C2C7F"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(14,211)</w:t>
            </w:r>
          </w:p>
        </w:tc>
        <w:tc>
          <w:tcPr>
            <w:tcW w:w="1080" w:type="dxa"/>
            <w:vAlign w:val="bottom"/>
          </w:tcPr>
          <w:p w14:paraId="47F73762" w14:textId="77777777" w:rsidR="000C2C7F" w:rsidRPr="005E680C" w:rsidRDefault="000C2C7F" w:rsidP="00EF42CA">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5E680C">
              <w:rPr>
                <w:rFonts w:ascii="Arial" w:eastAsia="Times New Roman" w:hAnsi="Arial" w:cs="Arial"/>
                <w:sz w:val="18"/>
                <w:szCs w:val="18"/>
              </w:rPr>
              <w:t>(15,045)</w:t>
            </w:r>
          </w:p>
        </w:tc>
      </w:tr>
      <w:tr w:rsidR="000C2C7F" w:rsidRPr="005E680C" w14:paraId="0B118529" w14:textId="77777777" w:rsidTr="001F07A5">
        <w:tc>
          <w:tcPr>
            <w:tcW w:w="2610" w:type="dxa"/>
            <w:vAlign w:val="bottom"/>
          </w:tcPr>
          <w:p w14:paraId="17327FD9" w14:textId="77777777" w:rsidR="000C2C7F" w:rsidRPr="005E680C" w:rsidRDefault="000C2C7F" w:rsidP="00EF42CA">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Hire-purchase receivables - net</w:t>
            </w:r>
          </w:p>
        </w:tc>
        <w:tc>
          <w:tcPr>
            <w:tcW w:w="1080" w:type="dxa"/>
            <w:vAlign w:val="bottom"/>
          </w:tcPr>
          <w:p w14:paraId="075F6401"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95,486</w:t>
            </w:r>
          </w:p>
        </w:tc>
        <w:tc>
          <w:tcPr>
            <w:tcW w:w="1080" w:type="dxa"/>
            <w:vAlign w:val="bottom"/>
          </w:tcPr>
          <w:p w14:paraId="718C285E"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104,171</w:t>
            </w:r>
          </w:p>
        </w:tc>
        <w:tc>
          <w:tcPr>
            <w:tcW w:w="1080" w:type="dxa"/>
            <w:vAlign w:val="bottom"/>
          </w:tcPr>
          <w:p w14:paraId="28F58C38"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19,974</w:t>
            </w:r>
          </w:p>
        </w:tc>
        <w:tc>
          <w:tcPr>
            <w:tcW w:w="1080" w:type="dxa"/>
            <w:vAlign w:val="bottom"/>
          </w:tcPr>
          <w:p w14:paraId="6F1113BD" w14:textId="77777777" w:rsidR="000C2C7F" w:rsidRPr="000C2C7F" w:rsidRDefault="000C2C7F"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0C2C7F">
              <w:rPr>
                <w:rFonts w:ascii="Arial" w:eastAsia="Times New Roman" w:hAnsi="Arial" w:cs="Arial"/>
                <w:sz w:val="18"/>
                <w:szCs w:val="18"/>
              </w:rPr>
              <w:t>63,899</w:t>
            </w:r>
          </w:p>
        </w:tc>
        <w:tc>
          <w:tcPr>
            <w:tcW w:w="1080" w:type="dxa"/>
            <w:vAlign w:val="bottom"/>
          </w:tcPr>
          <w:p w14:paraId="7D2F19DD" w14:textId="02A9CAFB" w:rsidR="000C2C7F" w:rsidRPr="000C2C7F" w:rsidRDefault="00101F1A"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Pr>
                <w:rFonts w:ascii="Arial" w:eastAsia="Times New Roman" w:hAnsi="Arial" w:cs="Arial"/>
                <w:sz w:val="18"/>
                <w:szCs w:val="18"/>
              </w:rPr>
              <w:t>1</w:t>
            </w:r>
            <w:r w:rsidR="000C2C7F" w:rsidRPr="000C2C7F">
              <w:rPr>
                <w:rFonts w:ascii="Arial" w:eastAsia="Times New Roman" w:hAnsi="Arial" w:cs="Arial"/>
                <w:sz w:val="18"/>
                <w:szCs w:val="18"/>
              </w:rPr>
              <w:t>15,460</w:t>
            </w:r>
          </w:p>
        </w:tc>
        <w:tc>
          <w:tcPr>
            <w:tcW w:w="1080" w:type="dxa"/>
            <w:vAlign w:val="bottom"/>
          </w:tcPr>
          <w:p w14:paraId="13003C2F" w14:textId="77777777" w:rsidR="000C2C7F" w:rsidRPr="005E680C" w:rsidRDefault="000C2C7F" w:rsidP="00EF42CA">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5E680C">
              <w:rPr>
                <w:rFonts w:ascii="Arial" w:eastAsia="Times New Roman" w:hAnsi="Arial" w:cs="Arial"/>
                <w:sz w:val="18"/>
                <w:szCs w:val="18"/>
              </w:rPr>
              <w:t>168,070</w:t>
            </w:r>
          </w:p>
        </w:tc>
      </w:tr>
    </w:tbl>
    <w:p w14:paraId="3A2E1E35" w14:textId="31DE4C7E" w:rsidR="00D71522" w:rsidRPr="005E680C" w:rsidRDefault="00D71522" w:rsidP="00EF42CA">
      <w:pPr>
        <w:tabs>
          <w:tab w:val="right" w:pos="7280"/>
          <w:tab w:val="right" w:pos="8540"/>
        </w:tabs>
        <w:overflowPunct w:val="0"/>
        <w:autoSpaceDE w:val="0"/>
        <w:autoSpaceDN w:val="0"/>
        <w:adjustRightInd w:val="0"/>
        <w:spacing w:before="120" w:after="0" w:line="320" w:lineRule="exact"/>
        <w:ind w:left="907" w:right="-43"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rPr>
        <w:t>(1)</w:t>
      </w:r>
      <w:r w:rsidRPr="005E680C">
        <w:rPr>
          <w:rFonts w:ascii="Arial" w:eastAsia="Times New Roman" w:hAnsi="Arial" w:cs="Arial"/>
          <w:i/>
          <w:iCs/>
          <w:sz w:val="16"/>
          <w:szCs w:val="16"/>
        </w:rPr>
        <w:tab/>
        <w:t>The current portion of hire-purchase receivables included receivables for which revenue recognition has ceased</w:t>
      </w:r>
    </w:p>
    <w:p w14:paraId="7174A47E" w14:textId="77777777" w:rsidR="008B0B4E" w:rsidRDefault="00D7437B"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r>
    </w:p>
    <w:p w14:paraId="3AF8F60E" w14:textId="77777777" w:rsidR="008B0B4E" w:rsidRDefault="008B0B4E">
      <w:pPr>
        <w:rPr>
          <w:rFonts w:ascii="Arial" w:eastAsia="Times New Roman" w:hAnsi="Arial" w:cs="Arial"/>
          <w:szCs w:val="22"/>
        </w:rPr>
      </w:pPr>
      <w:r>
        <w:rPr>
          <w:rFonts w:ascii="Arial" w:eastAsia="Times New Roman" w:hAnsi="Arial" w:cs="Arial"/>
          <w:szCs w:val="22"/>
        </w:rPr>
        <w:br w:type="page"/>
      </w:r>
    </w:p>
    <w:p w14:paraId="228389C2" w14:textId="7C0455A4" w:rsidR="00D71522" w:rsidRPr="005E680C" w:rsidRDefault="008B0B4E"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r>
        <w:rPr>
          <w:rFonts w:ascii="Arial" w:eastAsia="Times New Roman" w:hAnsi="Arial"/>
          <w:szCs w:val="22"/>
          <w:cs/>
        </w:rPr>
        <w:lastRenderedPageBreak/>
        <w:tab/>
      </w:r>
      <w:r w:rsidR="00D71522"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00D71522"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00D71522" w:rsidRPr="005E680C">
        <w:rPr>
          <w:rFonts w:ascii="Arial" w:eastAsia="Times New Roman" w:hAnsi="Arial" w:cs="Arial"/>
          <w:szCs w:val="22"/>
        </w:rPr>
        <w:t xml:space="preserve">, hire-purchase receivables classified by their </w:t>
      </w:r>
      <w:r w:rsidR="00A6459C">
        <w:rPr>
          <w:rFonts w:ascii="Arial" w:eastAsia="Times New Roman" w:hAnsi="Arial" w:cs="Arial"/>
          <w:szCs w:val="22"/>
        </w:rPr>
        <w:t xml:space="preserve">aging counted from due dates </w:t>
      </w:r>
      <w:r w:rsidR="00D71522" w:rsidRPr="005E680C">
        <w:rPr>
          <w:rFonts w:ascii="Arial" w:eastAsia="Times New Roman" w:hAnsi="Arial" w:cs="Arial"/>
          <w:szCs w:val="22"/>
        </w:rPr>
        <w:t>(determined on an individual contract, whereby if any installment</w:t>
      </w:r>
      <w:r w:rsidR="00537B74">
        <w:rPr>
          <w:rFonts w:ascii="Arial" w:eastAsia="Times New Roman" w:hAnsi="Arial" w:cs="Arial"/>
          <w:szCs w:val="22"/>
        </w:rPr>
        <w:t xml:space="preserve"> is</w:t>
      </w:r>
      <w:r w:rsidR="00D71522" w:rsidRPr="005E680C">
        <w:rPr>
          <w:rFonts w:ascii="Arial" w:eastAsia="Times New Roman" w:hAnsi="Arial" w:cs="Arial"/>
          <w:szCs w:val="22"/>
        </w:rPr>
        <w:t xml:space="preserve"> overdue, </w:t>
      </w:r>
      <w:r w:rsidR="00537B74" w:rsidRPr="005E680C">
        <w:rPr>
          <w:rFonts w:ascii="Arial" w:eastAsia="Times New Roman" w:hAnsi="Arial" w:cs="Arial"/>
          <w:szCs w:val="22"/>
        </w:rPr>
        <w:t>the whole contract balance is considered to be overdue</w:t>
      </w:r>
      <w:r w:rsidR="00D71522" w:rsidRPr="005E680C">
        <w:rPr>
          <w:rFonts w:ascii="Arial" w:eastAsia="Times New Roman" w:hAnsi="Arial" w:cs="Arial"/>
          <w:szCs w:val="22"/>
        </w:rPr>
        <w:t>) were as follows:</w:t>
      </w:r>
    </w:p>
    <w:p w14:paraId="2B48943F" w14:textId="77777777" w:rsidR="00D71522" w:rsidRPr="005E680C" w:rsidRDefault="00D71522" w:rsidP="00EF42CA">
      <w:pPr>
        <w:tabs>
          <w:tab w:val="left" w:pos="2880"/>
        </w:tabs>
        <w:overflowPunct w:val="0"/>
        <w:autoSpaceDE w:val="0"/>
        <w:autoSpaceDN w:val="0"/>
        <w:adjustRightInd w:val="0"/>
        <w:spacing w:after="0" w:line="340" w:lineRule="exact"/>
        <w:ind w:left="144"/>
        <w:jc w:val="right"/>
        <w:textAlignment w:val="baseline"/>
        <w:rPr>
          <w:rFonts w:ascii="Arial" w:eastAsia="Times New Roman" w:hAnsi="Arial" w:cs="Arial"/>
          <w:sz w:val="18"/>
          <w:szCs w:val="18"/>
        </w:rPr>
      </w:pPr>
      <w:r w:rsidRPr="005E680C">
        <w:rPr>
          <w:rFonts w:ascii="Arial" w:eastAsia="Times New Roman" w:hAnsi="Arial" w:cs="Arial"/>
          <w:sz w:val="18"/>
          <w:szCs w:val="18"/>
        </w:rPr>
        <w:t>(Unit: Thousand Baht)</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344141" w:rsidRPr="005E680C" w14:paraId="14DE3DA9" w14:textId="77777777" w:rsidTr="00344141">
        <w:tc>
          <w:tcPr>
            <w:tcW w:w="4050" w:type="dxa"/>
            <w:vAlign w:val="bottom"/>
          </w:tcPr>
          <w:p w14:paraId="1A6BF447" w14:textId="77777777" w:rsidR="00344141" w:rsidRPr="005E680C" w:rsidRDefault="00344141" w:rsidP="00EF42CA">
            <w:pPr>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2565" w:type="dxa"/>
            <w:gridSpan w:val="2"/>
          </w:tcPr>
          <w:p w14:paraId="3A8714E5"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2565" w:type="dxa"/>
            <w:gridSpan w:val="2"/>
            <w:vAlign w:val="bottom"/>
          </w:tcPr>
          <w:p w14:paraId="6B396B82" w14:textId="77777777" w:rsidR="00344141" w:rsidRPr="005E680C" w:rsidRDefault="000C2C7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22"/>
              </w:rPr>
              <w:t xml:space="preserve">Consolidated </w:t>
            </w:r>
            <w:r>
              <w:rPr>
                <w:rFonts w:ascii="Arial" w:eastAsia="Times New Roman" w:hAnsi="Arial" w:cs="Arial"/>
                <w:sz w:val="18"/>
                <w:szCs w:val="22"/>
              </w:rPr>
              <w:t>and s</w:t>
            </w:r>
            <w:r w:rsidR="00344141" w:rsidRPr="005E680C">
              <w:rPr>
                <w:rFonts w:ascii="Arial" w:hAnsi="Arial" w:cs="Arial"/>
                <w:color w:val="000000"/>
                <w:sz w:val="18"/>
                <w:szCs w:val="18"/>
              </w:rPr>
              <w:t>eparate                                       financial statements</w:t>
            </w:r>
          </w:p>
        </w:tc>
      </w:tr>
      <w:tr w:rsidR="00344141" w:rsidRPr="005E680C" w14:paraId="2B6F4496" w14:textId="77777777" w:rsidTr="00344141">
        <w:tc>
          <w:tcPr>
            <w:tcW w:w="4050" w:type="dxa"/>
            <w:vAlign w:val="bottom"/>
          </w:tcPr>
          <w:p w14:paraId="2CF0315F" w14:textId="77777777" w:rsidR="00344141" w:rsidRPr="005E680C" w:rsidRDefault="00344141" w:rsidP="00EF42CA">
            <w:pPr>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2" w:type="dxa"/>
          </w:tcPr>
          <w:p w14:paraId="15A2CD1A"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83" w:type="dxa"/>
          </w:tcPr>
          <w:p w14:paraId="21A30BC7"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82" w:type="dxa"/>
            <w:vAlign w:val="bottom"/>
          </w:tcPr>
          <w:p w14:paraId="0707A704"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3" w:type="dxa"/>
            <w:vAlign w:val="bottom"/>
          </w:tcPr>
          <w:p w14:paraId="4B9EF023"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344141" w:rsidRPr="005E680C" w14:paraId="331EB5ED" w14:textId="77777777" w:rsidTr="00344141">
        <w:tc>
          <w:tcPr>
            <w:tcW w:w="4050" w:type="dxa"/>
            <w:vAlign w:val="bottom"/>
          </w:tcPr>
          <w:p w14:paraId="66A6E81C" w14:textId="7E5C6B70" w:rsidR="00344141" w:rsidRPr="005E680C" w:rsidRDefault="00344141"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u w:val="single"/>
              </w:rPr>
            </w:pPr>
            <w:r w:rsidRPr="005E680C">
              <w:rPr>
                <w:rFonts w:ascii="Arial" w:eastAsia="Times New Roman" w:hAnsi="Arial" w:cs="Arial"/>
                <w:sz w:val="18"/>
                <w:szCs w:val="18"/>
                <w:u w:val="single"/>
              </w:rPr>
              <w:t>Aging counted from due date</w:t>
            </w:r>
            <w:r w:rsidR="00E51F02">
              <w:rPr>
                <w:rFonts w:ascii="Arial" w:eastAsia="Times New Roman" w:hAnsi="Arial" w:cs="Arial"/>
                <w:sz w:val="18"/>
                <w:szCs w:val="18"/>
                <w:u w:val="single"/>
              </w:rPr>
              <w:t>s</w:t>
            </w:r>
          </w:p>
        </w:tc>
        <w:tc>
          <w:tcPr>
            <w:tcW w:w="1282" w:type="dxa"/>
          </w:tcPr>
          <w:p w14:paraId="2C236E2A" w14:textId="77777777" w:rsidR="00344141" w:rsidRPr="005E680C" w:rsidRDefault="00344141" w:rsidP="00EF42CA">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3" w:type="dxa"/>
          </w:tcPr>
          <w:p w14:paraId="6645FBA0" w14:textId="77777777" w:rsidR="00344141" w:rsidRPr="005E680C" w:rsidRDefault="00344141" w:rsidP="00EF42CA">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2" w:type="dxa"/>
            <w:vAlign w:val="bottom"/>
          </w:tcPr>
          <w:p w14:paraId="25D31613" w14:textId="77777777" w:rsidR="00344141" w:rsidRPr="005E680C" w:rsidRDefault="00344141" w:rsidP="00EF42CA">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3" w:type="dxa"/>
            <w:vAlign w:val="bottom"/>
          </w:tcPr>
          <w:p w14:paraId="2E028E6D" w14:textId="77777777" w:rsidR="00344141" w:rsidRPr="005E680C" w:rsidRDefault="00344141" w:rsidP="00EF42CA">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r>
      <w:tr w:rsidR="000C2C7F" w:rsidRPr="005E680C" w14:paraId="77A7F035" w14:textId="77777777" w:rsidTr="00344141">
        <w:tc>
          <w:tcPr>
            <w:tcW w:w="4050" w:type="dxa"/>
            <w:vAlign w:val="bottom"/>
          </w:tcPr>
          <w:p w14:paraId="3C362621" w14:textId="77777777" w:rsidR="000C2C7F" w:rsidRPr="005E680C" w:rsidRDefault="000C2C7F"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5E680C">
              <w:rPr>
                <w:rFonts w:ascii="Arial" w:eastAsia="Times New Roman" w:hAnsi="Arial" w:cs="Arial"/>
                <w:sz w:val="18"/>
                <w:szCs w:val="18"/>
              </w:rPr>
              <w:t>Not yet due</w:t>
            </w:r>
          </w:p>
        </w:tc>
        <w:tc>
          <w:tcPr>
            <w:tcW w:w="1282" w:type="dxa"/>
          </w:tcPr>
          <w:p w14:paraId="0461A273"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30A1BCD1"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47D569C1"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112,328</w:t>
            </w:r>
          </w:p>
        </w:tc>
        <w:tc>
          <w:tcPr>
            <w:tcW w:w="1283" w:type="dxa"/>
            <w:vAlign w:val="bottom"/>
          </w:tcPr>
          <w:p w14:paraId="6146E40F"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159,843</w:t>
            </w:r>
          </w:p>
        </w:tc>
      </w:tr>
      <w:tr w:rsidR="000C2C7F" w:rsidRPr="005E680C" w14:paraId="717B6004" w14:textId="77777777" w:rsidTr="00344141">
        <w:tc>
          <w:tcPr>
            <w:tcW w:w="4050" w:type="dxa"/>
            <w:vAlign w:val="bottom"/>
          </w:tcPr>
          <w:p w14:paraId="00B71C84" w14:textId="77777777" w:rsidR="000C2C7F" w:rsidRPr="005E680C" w:rsidRDefault="000C2C7F"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5E680C">
              <w:rPr>
                <w:rFonts w:ascii="Arial" w:eastAsia="Times New Roman" w:hAnsi="Arial" w:cs="Arial"/>
                <w:sz w:val="18"/>
                <w:szCs w:val="18"/>
              </w:rPr>
              <w:t>Past due</w:t>
            </w:r>
          </w:p>
        </w:tc>
        <w:tc>
          <w:tcPr>
            <w:tcW w:w="1282" w:type="dxa"/>
          </w:tcPr>
          <w:p w14:paraId="0BCD9FCA"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3" w:type="dxa"/>
            <w:vAlign w:val="bottom"/>
          </w:tcPr>
          <w:p w14:paraId="6A77C5D3"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2" w:type="dxa"/>
            <w:vAlign w:val="bottom"/>
          </w:tcPr>
          <w:p w14:paraId="0FED12E6"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3" w:type="dxa"/>
            <w:vAlign w:val="bottom"/>
          </w:tcPr>
          <w:p w14:paraId="14FAB841"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r>
      <w:tr w:rsidR="000C2C7F" w:rsidRPr="005E680C" w14:paraId="58008AC1" w14:textId="77777777" w:rsidTr="00344141">
        <w:tc>
          <w:tcPr>
            <w:tcW w:w="4050" w:type="dxa"/>
            <w:vAlign w:val="bottom"/>
          </w:tcPr>
          <w:p w14:paraId="251F6175" w14:textId="77777777" w:rsidR="000C2C7F" w:rsidRPr="005E680C" w:rsidRDefault="000C2C7F" w:rsidP="00EF42CA">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5E680C">
              <w:rPr>
                <w:rFonts w:ascii="Arial" w:eastAsia="Times New Roman" w:hAnsi="Arial" w:cs="Arial"/>
                <w:sz w:val="18"/>
                <w:szCs w:val="18"/>
              </w:rPr>
              <w:t>Up to</w:t>
            </w:r>
            <w:r w:rsidRPr="005E680C">
              <w:rPr>
                <w:rFonts w:ascii="Arial" w:eastAsia="Times New Roman" w:hAnsi="Arial" w:cs="Arial"/>
                <w:sz w:val="18"/>
                <w:szCs w:val="18"/>
                <w:cs/>
              </w:rPr>
              <w:t xml:space="preserve"> </w:t>
            </w:r>
            <w:r w:rsidRPr="005E680C">
              <w:rPr>
                <w:rFonts w:ascii="Arial" w:eastAsia="Times New Roman" w:hAnsi="Arial" w:cs="Arial"/>
                <w:sz w:val="18"/>
                <w:szCs w:val="18"/>
              </w:rPr>
              <w:t>1 month</w:t>
            </w:r>
          </w:p>
        </w:tc>
        <w:tc>
          <w:tcPr>
            <w:tcW w:w="1282" w:type="dxa"/>
          </w:tcPr>
          <w:p w14:paraId="3FEA7D7A"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21DC7F19"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2304AA64"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1,994</w:t>
            </w:r>
          </w:p>
        </w:tc>
        <w:tc>
          <w:tcPr>
            <w:tcW w:w="1283" w:type="dxa"/>
            <w:vAlign w:val="bottom"/>
          </w:tcPr>
          <w:p w14:paraId="05097CAC"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6,834</w:t>
            </w:r>
          </w:p>
        </w:tc>
      </w:tr>
      <w:tr w:rsidR="000C2C7F" w:rsidRPr="005E680C" w14:paraId="16B60728" w14:textId="77777777" w:rsidTr="00344141">
        <w:tc>
          <w:tcPr>
            <w:tcW w:w="4050" w:type="dxa"/>
            <w:vAlign w:val="bottom"/>
          </w:tcPr>
          <w:p w14:paraId="27D7F7C4" w14:textId="77777777" w:rsidR="000C2C7F" w:rsidRPr="005E680C" w:rsidRDefault="000C2C7F" w:rsidP="00EF42CA">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5E680C">
              <w:rPr>
                <w:rFonts w:ascii="Arial" w:eastAsia="Times New Roman" w:hAnsi="Arial" w:cs="Arial"/>
                <w:sz w:val="18"/>
                <w:szCs w:val="18"/>
              </w:rPr>
              <w:t xml:space="preserve">1 - 3 months </w:t>
            </w:r>
          </w:p>
        </w:tc>
        <w:tc>
          <w:tcPr>
            <w:tcW w:w="1282" w:type="dxa"/>
          </w:tcPr>
          <w:p w14:paraId="2348D207"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3BAE1662"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209D7E27"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4</w:t>
            </w:r>
          </w:p>
        </w:tc>
        <w:tc>
          <w:tcPr>
            <w:tcW w:w="1283" w:type="dxa"/>
            <w:vAlign w:val="bottom"/>
          </w:tcPr>
          <w:p w14:paraId="54FD5BC2"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1,435</w:t>
            </w:r>
          </w:p>
        </w:tc>
      </w:tr>
      <w:tr w:rsidR="000C2C7F" w:rsidRPr="005E680C" w14:paraId="53B0DB6E" w14:textId="77777777" w:rsidTr="00344141">
        <w:tc>
          <w:tcPr>
            <w:tcW w:w="4050" w:type="dxa"/>
            <w:vAlign w:val="bottom"/>
          </w:tcPr>
          <w:p w14:paraId="603D4FAA" w14:textId="77777777" w:rsidR="000C2C7F" w:rsidRPr="005E680C" w:rsidRDefault="000C2C7F" w:rsidP="00EF42CA">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5E680C">
              <w:rPr>
                <w:rFonts w:ascii="Arial" w:eastAsia="Times New Roman" w:hAnsi="Arial" w:cs="Arial"/>
                <w:sz w:val="18"/>
                <w:szCs w:val="18"/>
              </w:rPr>
              <w:t>3 - 6 months</w:t>
            </w:r>
          </w:p>
        </w:tc>
        <w:tc>
          <w:tcPr>
            <w:tcW w:w="1282" w:type="dxa"/>
          </w:tcPr>
          <w:p w14:paraId="2B260733"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6CEEEC38"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24E8FF21"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321</w:t>
            </w:r>
          </w:p>
        </w:tc>
        <w:tc>
          <w:tcPr>
            <w:tcW w:w="1283" w:type="dxa"/>
            <w:vAlign w:val="bottom"/>
          </w:tcPr>
          <w:p w14:paraId="1990664A"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3</w:t>
            </w:r>
          </w:p>
        </w:tc>
      </w:tr>
      <w:tr w:rsidR="000C2C7F" w:rsidRPr="005E680C" w14:paraId="64481974" w14:textId="77777777" w:rsidTr="00344141">
        <w:tc>
          <w:tcPr>
            <w:tcW w:w="4050" w:type="dxa"/>
            <w:vAlign w:val="bottom"/>
          </w:tcPr>
          <w:p w14:paraId="42DEEDCB" w14:textId="77777777" w:rsidR="000C2C7F" w:rsidRPr="005E680C" w:rsidRDefault="000C2C7F" w:rsidP="00EF42CA">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5E680C">
              <w:rPr>
                <w:rFonts w:ascii="Arial" w:eastAsia="Times New Roman" w:hAnsi="Arial" w:cs="Arial"/>
                <w:sz w:val="18"/>
                <w:szCs w:val="18"/>
              </w:rPr>
              <w:t>6 - 12 months</w:t>
            </w:r>
          </w:p>
        </w:tc>
        <w:tc>
          <w:tcPr>
            <w:tcW w:w="1282" w:type="dxa"/>
          </w:tcPr>
          <w:p w14:paraId="7D554E9F"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4CB62DB6"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04047404"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1,794</w:t>
            </w:r>
          </w:p>
        </w:tc>
        <w:tc>
          <w:tcPr>
            <w:tcW w:w="1283" w:type="dxa"/>
            <w:vAlign w:val="bottom"/>
          </w:tcPr>
          <w:p w14:paraId="39E36936"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104</w:t>
            </w:r>
          </w:p>
        </w:tc>
      </w:tr>
      <w:tr w:rsidR="000C2C7F" w:rsidRPr="005E680C" w14:paraId="2B234FDA" w14:textId="77777777" w:rsidTr="00344141">
        <w:tc>
          <w:tcPr>
            <w:tcW w:w="4050" w:type="dxa"/>
            <w:vAlign w:val="bottom"/>
          </w:tcPr>
          <w:p w14:paraId="3D055301" w14:textId="77777777" w:rsidR="000C2C7F" w:rsidRPr="005E680C" w:rsidRDefault="000C2C7F" w:rsidP="00EF42CA">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5E680C">
              <w:rPr>
                <w:rFonts w:ascii="Arial" w:eastAsia="Times New Roman" w:hAnsi="Arial" w:cs="Arial"/>
                <w:sz w:val="18"/>
                <w:szCs w:val="18"/>
              </w:rPr>
              <w:t>Over 12 months</w:t>
            </w:r>
          </w:p>
        </w:tc>
        <w:tc>
          <w:tcPr>
            <w:tcW w:w="1282" w:type="dxa"/>
          </w:tcPr>
          <w:p w14:paraId="104E1B5E"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1F7C9C00"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0A795DFB" w14:textId="77777777" w:rsidR="000C2C7F" w:rsidRPr="000C2C7F" w:rsidRDefault="000C2C7F" w:rsidP="00EF42CA">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13,230</w:t>
            </w:r>
          </w:p>
        </w:tc>
        <w:tc>
          <w:tcPr>
            <w:tcW w:w="1283" w:type="dxa"/>
            <w:vAlign w:val="bottom"/>
          </w:tcPr>
          <w:p w14:paraId="6D171F94" w14:textId="77777777" w:rsidR="000C2C7F" w:rsidRPr="000C2C7F" w:rsidRDefault="000C2C7F" w:rsidP="00EF42CA">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14,896</w:t>
            </w:r>
          </w:p>
        </w:tc>
      </w:tr>
      <w:tr w:rsidR="000C2C7F" w:rsidRPr="005E680C" w14:paraId="457D0F1A" w14:textId="77777777" w:rsidTr="00344141">
        <w:tc>
          <w:tcPr>
            <w:tcW w:w="4050" w:type="dxa"/>
            <w:vAlign w:val="bottom"/>
          </w:tcPr>
          <w:p w14:paraId="04BB2502" w14:textId="77777777" w:rsidR="000C2C7F" w:rsidRPr="005E680C" w:rsidRDefault="000C2C7F"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5E680C">
              <w:rPr>
                <w:rFonts w:ascii="Arial" w:eastAsia="Times New Roman" w:hAnsi="Arial" w:cs="Arial"/>
                <w:sz w:val="18"/>
                <w:szCs w:val="18"/>
              </w:rPr>
              <w:t xml:space="preserve">Total </w:t>
            </w:r>
          </w:p>
        </w:tc>
        <w:tc>
          <w:tcPr>
            <w:tcW w:w="1282" w:type="dxa"/>
          </w:tcPr>
          <w:p w14:paraId="1A8763CB"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570C20B6"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074FC847"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129,671</w:t>
            </w:r>
          </w:p>
        </w:tc>
        <w:tc>
          <w:tcPr>
            <w:tcW w:w="1283" w:type="dxa"/>
            <w:vAlign w:val="bottom"/>
          </w:tcPr>
          <w:p w14:paraId="1AC2FD53" w14:textId="77777777" w:rsidR="000C2C7F" w:rsidRPr="000C2C7F"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183,115</w:t>
            </w:r>
          </w:p>
        </w:tc>
      </w:tr>
      <w:tr w:rsidR="000C2C7F" w:rsidRPr="005E680C" w14:paraId="36E442F6" w14:textId="77777777" w:rsidTr="00344141">
        <w:tc>
          <w:tcPr>
            <w:tcW w:w="4050" w:type="dxa"/>
            <w:vAlign w:val="bottom"/>
          </w:tcPr>
          <w:p w14:paraId="69B929E4" w14:textId="77777777" w:rsidR="000C2C7F" w:rsidRPr="005E680C" w:rsidRDefault="000C2C7F"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5E680C">
              <w:rPr>
                <w:rFonts w:ascii="Arial" w:eastAsia="Times New Roman" w:hAnsi="Arial" w:cs="Arial"/>
                <w:sz w:val="18"/>
                <w:szCs w:val="18"/>
              </w:rPr>
              <w:t>Less: Allowance for doubtful debts</w:t>
            </w:r>
          </w:p>
        </w:tc>
        <w:tc>
          <w:tcPr>
            <w:tcW w:w="1282" w:type="dxa"/>
          </w:tcPr>
          <w:p w14:paraId="7F88FAAC"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45059970"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02DC2865" w14:textId="77777777" w:rsidR="000C2C7F" w:rsidRPr="000C2C7F" w:rsidRDefault="000C2C7F" w:rsidP="00EF42CA">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(14,211)</w:t>
            </w:r>
          </w:p>
        </w:tc>
        <w:tc>
          <w:tcPr>
            <w:tcW w:w="1283" w:type="dxa"/>
            <w:vAlign w:val="bottom"/>
          </w:tcPr>
          <w:p w14:paraId="530661D6" w14:textId="77777777" w:rsidR="000C2C7F" w:rsidRPr="000C2C7F" w:rsidRDefault="000C2C7F" w:rsidP="00EF42CA">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(15,045)</w:t>
            </w:r>
          </w:p>
        </w:tc>
      </w:tr>
      <w:tr w:rsidR="000C2C7F" w:rsidRPr="005E680C" w14:paraId="49A78171" w14:textId="77777777" w:rsidTr="00344141">
        <w:tc>
          <w:tcPr>
            <w:tcW w:w="4050" w:type="dxa"/>
            <w:vAlign w:val="bottom"/>
          </w:tcPr>
          <w:p w14:paraId="6DE99747" w14:textId="77777777" w:rsidR="000C2C7F" w:rsidRPr="005E680C" w:rsidRDefault="000C2C7F" w:rsidP="00EF42CA">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5E680C">
              <w:rPr>
                <w:rFonts w:ascii="Arial" w:eastAsia="Times New Roman" w:hAnsi="Arial" w:cs="Arial"/>
                <w:sz w:val="18"/>
                <w:szCs w:val="18"/>
              </w:rPr>
              <w:t>Hire-purchase receivables - net</w:t>
            </w:r>
          </w:p>
        </w:tc>
        <w:tc>
          <w:tcPr>
            <w:tcW w:w="1282" w:type="dxa"/>
          </w:tcPr>
          <w:p w14:paraId="355D7CAC"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5E84B251" w14:textId="77777777" w:rsidR="000C2C7F" w:rsidRPr="005E680C" w:rsidRDefault="000C2C7F"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vAlign w:val="bottom"/>
          </w:tcPr>
          <w:p w14:paraId="23B9B37B" w14:textId="77777777" w:rsidR="000C2C7F" w:rsidRPr="000C2C7F" w:rsidRDefault="000C2C7F" w:rsidP="00EF42CA">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115,460</w:t>
            </w:r>
          </w:p>
        </w:tc>
        <w:tc>
          <w:tcPr>
            <w:tcW w:w="1283" w:type="dxa"/>
            <w:vAlign w:val="bottom"/>
          </w:tcPr>
          <w:p w14:paraId="2627384C" w14:textId="77777777" w:rsidR="000C2C7F" w:rsidRPr="000C2C7F" w:rsidRDefault="000C2C7F" w:rsidP="00EF42CA">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0C2C7F">
              <w:rPr>
                <w:rFonts w:ascii="Arial" w:eastAsia="Times New Roman" w:hAnsi="Arial" w:cs="Arial"/>
                <w:sz w:val="18"/>
                <w:szCs w:val="18"/>
              </w:rPr>
              <w:t>168,070</w:t>
            </w:r>
          </w:p>
        </w:tc>
      </w:tr>
    </w:tbl>
    <w:p w14:paraId="3A1DB0FB" w14:textId="16C2A389" w:rsidR="00D71522" w:rsidRPr="005E680C" w:rsidRDefault="00D71522" w:rsidP="00411786">
      <w:pPr>
        <w:pStyle w:val="NFS"/>
      </w:pPr>
      <w:r w:rsidRPr="005E680C">
        <w:t>14</w:t>
      </w:r>
      <w:r w:rsidRPr="005E680C">
        <w:rPr>
          <w:cs/>
        </w:rPr>
        <w:t>.</w:t>
      </w:r>
      <w:r w:rsidR="005E2508">
        <w:tab/>
      </w:r>
      <w:r w:rsidRPr="005E680C">
        <w:t>Allowance for doubtful accounts</w:t>
      </w:r>
    </w:p>
    <w:p w14:paraId="201B5A5D" w14:textId="7FCF0D75" w:rsidR="00D71522" w:rsidRPr="005E680C" w:rsidRDefault="00D71522"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Movements </w:t>
      </w:r>
      <w:r w:rsidR="003A0599">
        <w:rPr>
          <w:rFonts w:ascii="Arial" w:eastAsia="Times New Roman" w:hAnsi="Arial" w:cs="Arial"/>
          <w:szCs w:val="22"/>
        </w:rPr>
        <w:t>of</w:t>
      </w:r>
      <w:r w:rsidRPr="005E680C">
        <w:rPr>
          <w:rFonts w:ascii="Arial" w:eastAsia="Times New Roman" w:hAnsi="Arial" w:cs="Arial"/>
          <w:szCs w:val="22"/>
        </w:rPr>
        <w:t xml:space="preserve"> allowance for doubtful accounts of trade and other receivables, loan receivables, factoring receivables, financial lease receivables, hire-purchase receivables and accrued interest</w:t>
      </w:r>
      <w:r w:rsidR="00C12E04">
        <w:rPr>
          <w:rFonts w:ascii="Arial" w:eastAsia="Times New Roman" w:hAnsi="Arial" w:cs="Arial"/>
          <w:szCs w:val="22"/>
        </w:rPr>
        <w:t>s</w:t>
      </w:r>
      <w:r w:rsidRPr="005E680C">
        <w:rPr>
          <w:rFonts w:ascii="Arial" w:eastAsia="Times New Roman" w:hAnsi="Arial" w:cs="Arial"/>
          <w:szCs w:val="22"/>
        </w:rPr>
        <w:t xml:space="preserve"> for the year ended</w:t>
      </w:r>
      <w:r w:rsidRPr="005E680C">
        <w:rPr>
          <w:rFonts w:ascii="Arial" w:eastAsia="Times New Roman" w:hAnsi="Arial" w:cs="Arial"/>
          <w:szCs w:val="22"/>
          <w:cs/>
        </w:rPr>
        <w:t xml:space="preserve"> </w:t>
      </w:r>
      <w:r w:rsidRPr="005E680C">
        <w:rPr>
          <w:rFonts w:ascii="Arial" w:eastAsia="Times New Roman" w:hAnsi="Arial" w:cs="Arial"/>
          <w:szCs w:val="22"/>
        </w:rPr>
        <w:t xml:space="preserve">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are as follows:</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344141" w:rsidRPr="005E680C" w14:paraId="7565F70F" w14:textId="77777777" w:rsidTr="00344141">
        <w:trPr>
          <w:trHeight w:val="261"/>
        </w:trPr>
        <w:tc>
          <w:tcPr>
            <w:tcW w:w="9180" w:type="dxa"/>
            <w:gridSpan w:val="5"/>
            <w:vAlign w:val="bottom"/>
          </w:tcPr>
          <w:p w14:paraId="546658B5" w14:textId="77777777" w:rsidR="00344141" w:rsidRPr="005E680C" w:rsidRDefault="00344141" w:rsidP="00EF42CA">
            <w:pPr>
              <w:overflowPunct w:val="0"/>
              <w:autoSpaceDE w:val="0"/>
              <w:autoSpaceDN w:val="0"/>
              <w:adjustRightInd w:val="0"/>
              <w:spacing w:after="0" w:line="340" w:lineRule="exact"/>
              <w:jc w:val="right"/>
              <w:textAlignment w:val="baseline"/>
              <w:rPr>
                <w:rFonts w:ascii="Arial" w:eastAsia="Times New Roman" w:hAnsi="Arial" w:cs="Arial"/>
                <w:sz w:val="18"/>
                <w:szCs w:val="18"/>
                <w:cs/>
              </w:rPr>
            </w:pPr>
            <w:r w:rsidRPr="005E680C">
              <w:rPr>
                <w:rFonts w:ascii="Arial" w:eastAsia="Times New Roman" w:hAnsi="Arial" w:cs="Arial"/>
                <w:sz w:val="18"/>
                <w:szCs w:val="18"/>
              </w:rPr>
              <w:t>(Unit: Thousand Baht)</w:t>
            </w:r>
          </w:p>
        </w:tc>
      </w:tr>
      <w:tr w:rsidR="00344141" w:rsidRPr="005E680C" w14:paraId="0DE687C6" w14:textId="77777777" w:rsidTr="00344141">
        <w:trPr>
          <w:trHeight w:val="389"/>
        </w:trPr>
        <w:tc>
          <w:tcPr>
            <w:tcW w:w="4050" w:type="dxa"/>
            <w:vAlign w:val="bottom"/>
          </w:tcPr>
          <w:p w14:paraId="63C3FC73" w14:textId="77777777" w:rsidR="00344141" w:rsidRPr="005E680C" w:rsidRDefault="00344141" w:rsidP="00EF42CA">
            <w:pPr>
              <w:overflowPunct w:val="0"/>
              <w:autoSpaceDE w:val="0"/>
              <w:autoSpaceDN w:val="0"/>
              <w:adjustRightInd w:val="0"/>
              <w:spacing w:after="0" w:line="340" w:lineRule="exact"/>
              <w:ind w:left="1451"/>
              <w:jc w:val="both"/>
              <w:textAlignment w:val="baseline"/>
              <w:rPr>
                <w:rFonts w:ascii="Arial" w:eastAsia="Times New Roman" w:hAnsi="Arial" w:cs="Arial"/>
                <w:sz w:val="18"/>
                <w:szCs w:val="18"/>
              </w:rPr>
            </w:pPr>
          </w:p>
        </w:tc>
        <w:tc>
          <w:tcPr>
            <w:tcW w:w="2565" w:type="dxa"/>
            <w:gridSpan w:val="2"/>
          </w:tcPr>
          <w:p w14:paraId="70B8A74F"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2565" w:type="dxa"/>
            <w:gridSpan w:val="2"/>
            <w:vAlign w:val="bottom"/>
          </w:tcPr>
          <w:p w14:paraId="76F7723D" w14:textId="77777777" w:rsidR="00344141" w:rsidRPr="005E680C" w:rsidRDefault="00B57377"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cs="Arial"/>
                <w:color w:val="000000"/>
                <w:sz w:val="18"/>
                <w:szCs w:val="18"/>
              </w:rPr>
              <w:t xml:space="preserve"> and s</w:t>
            </w:r>
            <w:r w:rsidR="00344141" w:rsidRPr="005E680C">
              <w:rPr>
                <w:rFonts w:ascii="Arial" w:hAnsi="Arial" w:cs="Arial"/>
                <w:color w:val="000000"/>
                <w:sz w:val="18"/>
                <w:szCs w:val="18"/>
              </w:rPr>
              <w:t>eparate                                       financial statements</w:t>
            </w:r>
          </w:p>
        </w:tc>
      </w:tr>
      <w:tr w:rsidR="00344141" w:rsidRPr="005E680C" w14:paraId="6697B4A4" w14:textId="77777777" w:rsidTr="00344141">
        <w:trPr>
          <w:trHeight w:val="80"/>
        </w:trPr>
        <w:tc>
          <w:tcPr>
            <w:tcW w:w="4050" w:type="dxa"/>
            <w:vAlign w:val="bottom"/>
          </w:tcPr>
          <w:p w14:paraId="5FF362E9" w14:textId="77777777" w:rsidR="00344141" w:rsidRPr="005E680C" w:rsidRDefault="00344141" w:rsidP="00EF42CA">
            <w:pPr>
              <w:overflowPunct w:val="0"/>
              <w:autoSpaceDE w:val="0"/>
              <w:autoSpaceDN w:val="0"/>
              <w:adjustRightInd w:val="0"/>
              <w:spacing w:after="0" w:line="340" w:lineRule="exact"/>
              <w:ind w:left="1451"/>
              <w:jc w:val="both"/>
              <w:textAlignment w:val="baseline"/>
              <w:rPr>
                <w:rFonts w:ascii="Arial" w:eastAsia="Times New Roman" w:hAnsi="Arial" w:cs="Arial"/>
                <w:sz w:val="18"/>
                <w:szCs w:val="18"/>
              </w:rPr>
            </w:pPr>
          </w:p>
        </w:tc>
        <w:tc>
          <w:tcPr>
            <w:tcW w:w="1282" w:type="dxa"/>
          </w:tcPr>
          <w:p w14:paraId="17267663"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83" w:type="dxa"/>
          </w:tcPr>
          <w:p w14:paraId="39988377" w14:textId="77777777" w:rsidR="00344141" w:rsidRPr="005E680C" w:rsidRDefault="00344141"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1282" w:type="dxa"/>
          </w:tcPr>
          <w:p w14:paraId="2AF83B5B"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3" w:type="dxa"/>
          </w:tcPr>
          <w:p w14:paraId="1009E4B5" w14:textId="77777777" w:rsidR="00344141" w:rsidRPr="005E680C" w:rsidRDefault="00344141"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B57377" w:rsidRPr="005E680C" w14:paraId="5DABA8A7" w14:textId="77777777" w:rsidTr="001F07A5">
        <w:trPr>
          <w:trHeight w:val="97"/>
        </w:trPr>
        <w:tc>
          <w:tcPr>
            <w:tcW w:w="4050" w:type="dxa"/>
            <w:vAlign w:val="bottom"/>
          </w:tcPr>
          <w:p w14:paraId="64F9DCF4" w14:textId="1AECD717" w:rsidR="00B57377" w:rsidRPr="005E680C" w:rsidRDefault="009A07D6" w:rsidP="00EF42CA">
            <w:pPr>
              <w:tabs>
                <w:tab w:val="center" w:pos="4320"/>
                <w:tab w:val="right" w:pos="8640"/>
              </w:tabs>
              <w:overflowPunct w:val="0"/>
              <w:autoSpaceDE w:val="0"/>
              <w:autoSpaceDN w:val="0"/>
              <w:adjustRightInd w:val="0"/>
              <w:spacing w:after="0" w:line="340" w:lineRule="exact"/>
              <w:textAlignment w:val="baseline"/>
              <w:rPr>
                <w:rFonts w:ascii="Arial" w:eastAsia="Times New Roman" w:hAnsi="Arial" w:cs="Arial"/>
                <w:sz w:val="18"/>
                <w:szCs w:val="18"/>
                <w:cs/>
              </w:rPr>
            </w:pPr>
            <w:r>
              <w:rPr>
                <w:rFonts w:ascii="Arial" w:eastAsia="Times New Roman" w:hAnsi="Arial" w:cs="Arial"/>
                <w:sz w:val="18"/>
                <w:szCs w:val="18"/>
              </w:rPr>
              <w:t>Balance at be</w:t>
            </w:r>
            <w:r w:rsidR="00003DD9">
              <w:rPr>
                <w:rFonts w:ascii="Arial" w:eastAsia="Times New Roman" w:hAnsi="Arial" w:cs="Arial"/>
                <w:sz w:val="18"/>
                <w:szCs w:val="18"/>
              </w:rPr>
              <w:t>ginning</w:t>
            </w:r>
            <w:r w:rsidR="0002229E">
              <w:rPr>
                <w:rFonts w:ascii="Arial" w:eastAsia="Times New Roman" w:hAnsi="Arial" w:cs="Arial"/>
                <w:sz w:val="18"/>
                <w:szCs w:val="18"/>
              </w:rPr>
              <w:t xml:space="preserve"> </w:t>
            </w:r>
            <w:r w:rsidR="00B57377" w:rsidRPr="005E680C">
              <w:rPr>
                <w:rFonts w:ascii="Arial" w:eastAsia="Times New Roman" w:hAnsi="Arial" w:cs="Arial"/>
                <w:sz w:val="18"/>
                <w:szCs w:val="18"/>
              </w:rPr>
              <w:t>of year</w:t>
            </w:r>
          </w:p>
        </w:tc>
        <w:tc>
          <w:tcPr>
            <w:tcW w:w="1282" w:type="dxa"/>
          </w:tcPr>
          <w:p w14:paraId="609E73A0" w14:textId="77777777" w:rsidR="00B57377" w:rsidRPr="005E680C"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tcPr>
          <w:p w14:paraId="39C6AC0C" w14:textId="77777777" w:rsidR="00B57377" w:rsidRPr="005E680C"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tcPr>
          <w:p w14:paraId="15C329EB" w14:textId="77777777" w:rsidR="00B57377" w:rsidRPr="00B57377"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158,914</w:t>
            </w:r>
          </w:p>
        </w:tc>
        <w:tc>
          <w:tcPr>
            <w:tcW w:w="1283" w:type="dxa"/>
          </w:tcPr>
          <w:p w14:paraId="7B2BE2E0" w14:textId="77777777" w:rsidR="00B57377" w:rsidRPr="00B57377"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110,294</w:t>
            </w:r>
          </w:p>
        </w:tc>
      </w:tr>
      <w:tr w:rsidR="00B57377" w:rsidRPr="005E680C" w14:paraId="1194948C" w14:textId="77777777" w:rsidTr="008C010F">
        <w:trPr>
          <w:trHeight w:val="196"/>
        </w:trPr>
        <w:tc>
          <w:tcPr>
            <w:tcW w:w="4050" w:type="dxa"/>
            <w:vAlign w:val="bottom"/>
          </w:tcPr>
          <w:p w14:paraId="1D72037C" w14:textId="0D05EB3A" w:rsidR="00B57377" w:rsidRPr="005E680C" w:rsidRDefault="00B57377" w:rsidP="00EF42CA">
            <w:pPr>
              <w:overflowPunct w:val="0"/>
              <w:autoSpaceDE w:val="0"/>
              <w:autoSpaceDN w:val="0"/>
              <w:adjustRightInd w:val="0"/>
              <w:spacing w:after="0" w:line="340" w:lineRule="exact"/>
              <w:ind w:left="1244" w:right="-108" w:hanging="1244"/>
              <w:textAlignment w:val="baseline"/>
              <w:rPr>
                <w:rFonts w:ascii="Arial" w:eastAsia="Times New Roman" w:hAnsi="Arial" w:cs="Arial"/>
                <w:sz w:val="18"/>
                <w:szCs w:val="18"/>
              </w:rPr>
            </w:pPr>
            <w:r w:rsidRPr="005E680C">
              <w:rPr>
                <w:rFonts w:ascii="Arial" w:eastAsia="Times New Roman" w:hAnsi="Arial" w:cs="Arial"/>
                <w:sz w:val="18"/>
                <w:szCs w:val="18"/>
              </w:rPr>
              <w:t>Add: Bad debts and doubtful</w:t>
            </w:r>
            <w:r w:rsidR="00111553">
              <w:rPr>
                <w:rFonts w:ascii="Arial" w:eastAsia="Times New Roman" w:hAnsi="Arial" w:cs="Arial"/>
                <w:sz w:val="18"/>
                <w:szCs w:val="18"/>
              </w:rPr>
              <w:t xml:space="preserve"> </w:t>
            </w:r>
            <w:r w:rsidRPr="005E680C">
              <w:rPr>
                <w:rFonts w:ascii="Arial" w:eastAsia="Times New Roman" w:hAnsi="Arial" w:cs="Arial"/>
                <w:sz w:val="18"/>
                <w:szCs w:val="18"/>
              </w:rPr>
              <w:t>account</w:t>
            </w:r>
            <w:r w:rsidR="00111553">
              <w:rPr>
                <w:rFonts w:ascii="Arial" w:eastAsia="Times New Roman" w:hAnsi="Arial" w:cs="Arial"/>
                <w:sz w:val="18"/>
                <w:szCs w:val="18"/>
              </w:rPr>
              <w:t>s</w:t>
            </w:r>
            <w:r w:rsidRPr="005E680C">
              <w:rPr>
                <w:rFonts w:ascii="Arial" w:eastAsia="Times New Roman" w:hAnsi="Arial" w:cs="Arial"/>
                <w:sz w:val="18"/>
                <w:szCs w:val="18"/>
              </w:rPr>
              <w:t xml:space="preserve"> increase </w:t>
            </w:r>
          </w:p>
          <w:p w14:paraId="39FC6657" w14:textId="77777777" w:rsidR="00B57377" w:rsidRPr="005E680C" w:rsidRDefault="00B57377" w:rsidP="00EF42CA">
            <w:pPr>
              <w:overflowPunct w:val="0"/>
              <w:autoSpaceDE w:val="0"/>
              <w:autoSpaceDN w:val="0"/>
              <w:adjustRightInd w:val="0"/>
              <w:spacing w:after="0" w:line="340" w:lineRule="exact"/>
              <w:ind w:left="528" w:right="-108" w:hanging="528"/>
              <w:textAlignment w:val="baseline"/>
              <w:rPr>
                <w:rFonts w:ascii="Arial" w:eastAsia="Times New Roman" w:hAnsi="Arial" w:cs="Arial"/>
                <w:sz w:val="18"/>
                <w:szCs w:val="18"/>
                <w:cs/>
              </w:rPr>
            </w:pPr>
            <w:r w:rsidRPr="005E680C">
              <w:rPr>
                <w:rFonts w:ascii="Arial" w:eastAsia="Times New Roman" w:hAnsi="Arial" w:cs="Arial"/>
                <w:sz w:val="18"/>
                <w:szCs w:val="18"/>
              </w:rPr>
              <w:tab/>
              <w:t>during the year</w:t>
            </w:r>
          </w:p>
        </w:tc>
        <w:tc>
          <w:tcPr>
            <w:tcW w:w="1282" w:type="dxa"/>
          </w:tcPr>
          <w:p w14:paraId="22EEFD96" w14:textId="77777777" w:rsidR="00B57377" w:rsidRPr="005E680C"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45831F23" w14:textId="77777777" w:rsidR="00B57377" w:rsidRPr="005E680C"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2" w:type="dxa"/>
          </w:tcPr>
          <w:p w14:paraId="524E4BAB" w14:textId="77777777" w:rsidR="00B57377" w:rsidRPr="00B57377"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r w:rsidRPr="00B57377">
              <w:rPr>
                <w:rFonts w:ascii="Arial" w:eastAsia="Times New Roman" w:hAnsi="Arial" w:cs="Arial"/>
                <w:sz w:val="18"/>
                <w:szCs w:val="18"/>
              </w:rPr>
              <w:t>110,522</w:t>
            </w:r>
          </w:p>
        </w:tc>
        <w:tc>
          <w:tcPr>
            <w:tcW w:w="1283" w:type="dxa"/>
          </w:tcPr>
          <w:p w14:paraId="20B9C3AD" w14:textId="77777777" w:rsidR="00B57377" w:rsidRPr="00B57377" w:rsidRDefault="00B57377" w:rsidP="00EF42CA">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r w:rsidRPr="00B57377">
              <w:rPr>
                <w:rFonts w:ascii="Arial" w:eastAsia="Times New Roman" w:hAnsi="Arial" w:cs="Arial"/>
                <w:sz w:val="18"/>
                <w:szCs w:val="18"/>
              </w:rPr>
              <w:t>70,504</w:t>
            </w:r>
          </w:p>
        </w:tc>
      </w:tr>
      <w:tr w:rsidR="00E93087" w:rsidRPr="005E680C" w14:paraId="247D1F8F" w14:textId="77777777" w:rsidTr="00C17950">
        <w:trPr>
          <w:trHeight w:val="196"/>
        </w:trPr>
        <w:tc>
          <w:tcPr>
            <w:tcW w:w="4050" w:type="dxa"/>
            <w:vAlign w:val="bottom"/>
          </w:tcPr>
          <w:p w14:paraId="42EA7FCD" w14:textId="25E07074" w:rsidR="00E93087" w:rsidRPr="005E680C" w:rsidRDefault="00E93087" w:rsidP="00E93087">
            <w:pPr>
              <w:overflowPunct w:val="0"/>
              <w:autoSpaceDE w:val="0"/>
              <w:autoSpaceDN w:val="0"/>
              <w:adjustRightInd w:val="0"/>
              <w:spacing w:after="0" w:line="340" w:lineRule="exact"/>
              <w:ind w:left="1244" w:right="-108" w:hanging="1244"/>
              <w:textAlignment w:val="baseline"/>
              <w:rPr>
                <w:rFonts w:ascii="Arial" w:eastAsia="Times New Roman" w:hAnsi="Arial" w:cs="Arial"/>
                <w:sz w:val="18"/>
                <w:szCs w:val="18"/>
              </w:rPr>
            </w:pPr>
            <w:r w:rsidRPr="00750073">
              <w:rPr>
                <w:rFonts w:ascii="Arial" w:eastAsia="Times New Roman" w:hAnsi="Arial" w:cs="Arial"/>
                <w:sz w:val="18"/>
                <w:szCs w:val="18"/>
              </w:rPr>
              <w:t>Add: Bad debt recover</w:t>
            </w:r>
            <w:r>
              <w:rPr>
                <w:rFonts w:ascii="Arial" w:eastAsia="Times New Roman" w:hAnsi="Arial" w:cs="Arial"/>
                <w:sz w:val="18"/>
                <w:szCs w:val="18"/>
              </w:rPr>
              <w:t>ies</w:t>
            </w:r>
          </w:p>
        </w:tc>
        <w:tc>
          <w:tcPr>
            <w:tcW w:w="1282" w:type="dxa"/>
          </w:tcPr>
          <w:p w14:paraId="3935B7DC"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tcPr>
          <w:p w14:paraId="5CDB4B56"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2" w:type="dxa"/>
          </w:tcPr>
          <w:p w14:paraId="63E608F8" w14:textId="2E46DCB2" w:rsidR="00E93087" w:rsidRPr="00B57377"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5,500</w:t>
            </w:r>
          </w:p>
        </w:tc>
        <w:tc>
          <w:tcPr>
            <w:tcW w:w="1283" w:type="dxa"/>
          </w:tcPr>
          <w:p w14:paraId="0AF2ED0F" w14:textId="6F8D683C" w:rsidR="00E93087" w:rsidRPr="00B57377"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w:t>
            </w:r>
          </w:p>
        </w:tc>
      </w:tr>
      <w:tr w:rsidR="00E93087" w:rsidRPr="005E680C" w14:paraId="6796A96F" w14:textId="77777777" w:rsidTr="001F07A5">
        <w:trPr>
          <w:trHeight w:val="196"/>
        </w:trPr>
        <w:tc>
          <w:tcPr>
            <w:tcW w:w="4050" w:type="dxa"/>
            <w:vAlign w:val="bottom"/>
          </w:tcPr>
          <w:p w14:paraId="58986E1D" w14:textId="36F86AA3" w:rsidR="00E93087" w:rsidRPr="005E680C" w:rsidRDefault="00D950DE" w:rsidP="00E93087">
            <w:pPr>
              <w:overflowPunct w:val="0"/>
              <w:autoSpaceDE w:val="0"/>
              <w:autoSpaceDN w:val="0"/>
              <w:adjustRightInd w:val="0"/>
              <w:spacing w:after="0" w:line="340" w:lineRule="exact"/>
              <w:ind w:left="1244" w:right="-108" w:hanging="1244"/>
              <w:textAlignment w:val="baseline"/>
              <w:rPr>
                <w:rFonts w:ascii="Arial" w:eastAsia="Times New Roman" w:hAnsi="Arial" w:cs="Arial"/>
                <w:sz w:val="18"/>
                <w:szCs w:val="18"/>
              </w:rPr>
            </w:pPr>
            <w:r w:rsidRPr="00D950DE">
              <w:rPr>
                <w:rFonts w:ascii="Arial" w:eastAsia="Times New Roman" w:hAnsi="Arial" w:cs="Arial"/>
                <w:sz w:val="18"/>
                <w:szCs w:val="18"/>
              </w:rPr>
              <w:t>Less: Bad debts written-off</w:t>
            </w:r>
          </w:p>
        </w:tc>
        <w:tc>
          <w:tcPr>
            <w:tcW w:w="1282" w:type="dxa"/>
          </w:tcPr>
          <w:p w14:paraId="6AC53CFA"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tcPr>
          <w:p w14:paraId="2BC138FC"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tcPr>
          <w:p w14:paraId="2EB3E042" w14:textId="3AA4FF30" w:rsidR="00E93087" w:rsidRPr="00B57377" w:rsidRDefault="00D950DE" w:rsidP="00E93087">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D950DE">
              <w:rPr>
                <w:rFonts w:ascii="Arial" w:eastAsia="Times New Roman" w:hAnsi="Arial" w:cs="Arial"/>
                <w:sz w:val="18"/>
                <w:szCs w:val="18"/>
              </w:rPr>
              <w:t>(23,300)</w:t>
            </w:r>
          </w:p>
        </w:tc>
        <w:tc>
          <w:tcPr>
            <w:tcW w:w="1283" w:type="dxa"/>
          </w:tcPr>
          <w:p w14:paraId="45AF0D1B" w14:textId="3EE35787" w:rsidR="00E93087" w:rsidRPr="00B57377" w:rsidRDefault="00D950DE" w:rsidP="00E93087">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D950DE">
              <w:rPr>
                <w:rFonts w:ascii="Arial" w:eastAsia="Times New Roman" w:hAnsi="Arial" w:cs="Arial"/>
                <w:sz w:val="18"/>
                <w:szCs w:val="18"/>
              </w:rPr>
              <w:t>(21,884)</w:t>
            </w:r>
          </w:p>
        </w:tc>
      </w:tr>
      <w:tr w:rsidR="00E93087" w:rsidRPr="005E680C" w14:paraId="1DCBF4FF" w14:textId="77777777" w:rsidTr="008C010F">
        <w:trPr>
          <w:trHeight w:val="389"/>
        </w:trPr>
        <w:tc>
          <w:tcPr>
            <w:tcW w:w="4050" w:type="dxa"/>
            <w:vAlign w:val="bottom"/>
          </w:tcPr>
          <w:p w14:paraId="19EF055B" w14:textId="7916750E" w:rsidR="00E93087" w:rsidRPr="005E680C" w:rsidRDefault="00E93087" w:rsidP="00E93087">
            <w:pPr>
              <w:overflowPunct w:val="0"/>
              <w:autoSpaceDE w:val="0"/>
              <w:autoSpaceDN w:val="0"/>
              <w:adjustRightInd w:val="0"/>
              <w:spacing w:after="0" w:line="340" w:lineRule="exact"/>
              <w:textAlignment w:val="baseline"/>
              <w:rPr>
                <w:rFonts w:ascii="Arial" w:eastAsia="Times New Roman" w:hAnsi="Arial" w:cs="Arial"/>
                <w:sz w:val="18"/>
                <w:szCs w:val="18"/>
                <w:cs/>
              </w:rPr>
            </w:pPr>
            <w:r>
              <w:rPr>
                <w:rFonts w:ascii="Arial" w:eastAsia="Times New Roman" w:hAnsi="Arial" w:cs="Arial"/>
                <w:sz w:val="18"/>
                <w:szCs w:val="18"/>
              </w:rPr>
              <w:t xml:space="preserve">Balance at end </w:t>
            </w:r>
            <w:r w:rsidRPr="005E680C">
              <w:rPr>
                <w:rFonts w:ascii="Arial" w:eastAsia="Times New Roman" w:hAnsi="Arial" w:cs="Arial"/>
                <w:sz w:val="18"/>
                <w:szCs w:val="18"/>
              </w:rPr>
              <w:t>of year</w:t>
            </w:r>
          </w:p>
        </w:tc>
        <w:tc>
          <w:tcPr>
            <w:tcW w:w="1282" w:type="dxa"/>
          </w:tcPr>
          <w:p w14:paraId="01AD3B78"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vAlign w:val="bottom"/>
          </w:tcPr>
          <w:p w14:paraId="6DCF220A" w14:textId="77777777" w:rsidR="00E93087" w:rsidRPr="005E680C" w:rsidRDefault="00E93087" w:rsidP="00E93087">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tcPr>
          <w:p w14:paraId="3E59C35C" w14:textId="77777777" w:rsidR="00E93087" w:rsidRPr="00B57377" w:rsidRDefault="00E93087" w:rsidP="00E93087">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251,636</w:t>
            </w:r>
          </w:p>
        </w:tc>
        <w:tc>
          <w:tcPr>
            <w:tcW w:w="1283" w:type="dxa"/>
          </w:tcPr>
          <w:p w14:paraId="14A87638" w14:textId="77777777" w:rsidR="00E93087" w:rsidRPr="00B57377" w:rsidRDefault="00E93087" w:rsidP="00E93087">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B57377">
              <w:rPr>
                <w:rFonts w:ascii="Arial" w:eastAsia="Times New Roman" w:hAnsi="Arial" w:cs="Arial"/>
                <w:sz w:val="18"/>
                <w:szCs w:val="18"/>
              </w:rPr>
              <w:t>158,914</w:t>
            </w:r>
          </w:p>
        </w:tc>
      </w:tr>
    </w:tbl>
    <w:p w14:paraId="080B84A7" w14:textId="77777777" w:rsidR="008B0B4E" w:rsidRDefault="008B0B4E" w:rsidP="005E3572">
      <w:pPr>
        <w:pStyle w:val="NFS"/>
      </w:pPr>
    </w:p>
    <w:p w14:paraId="61F546AB" w14:textId="77777777" w:rsidR="008B0B4E" w:rsidRDefault="008B0B4E">
      <w:pPr>
        <w:rPr>
          <w:rFonts w:ascii="Arial" w:eastAsia="Times New Roman" w:hAnsi="Arial" w:cs="Arial"/>
          <w:b/>
          <w:bCs/>
          <w:szCs w:val="22"/>
        </w:rPr>
      </w:pPr>
      <w:r>
        <w:br w:type="page"/>
      </w:r>
    </w:p>
    <w:p w14:paraId="141C0BF6" w14:textId="3CECC2AD" w:rsidR="00D71522" w:rsidRPr="005E680C" w:rsidRDefault="00D71522" w:rsidP="005E3572">
      <w:pPr>
        <w:pStyle w:val="NFS"/>
      </w:pPr>
      <w:r w:rsidRPr="005E680C">
        <w:lastRenderedPageBreak/>
        <w:t>15.</w:t>
      </w:r>
      <w:r w:rsidRPr="005E680C">
        <w:tab/>
        <w:t>Restricted bank deposits</w:t>
      </w:r>
    </w:p>
    <w:p w14:paraId="1303A679" w14:textId="20B1ADFA" w:rsidR="00D71522" w:rsidRPr="005E680C"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b/>
          <w:bCs/>
          <w:szCs w:val="22"/>
        </w:rPr>
      </w:pPr>
      <w:r w:rsidRPr="005E680C">
        <w:rPr>
          <w:rFonts w:ascii="Arial" w:eastAsia="Times New Roman" w:hAnsi="Arial" w:cs="Arial"/>
          <w:szCs w:val="22"/>
        </w:rPr>
        <w:tab/>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the Company had bank deposits subject to withdrawal restrictions of Baht </w:t>
      </w:r>
      <w:r w:rsidR="00B57377">
        <w:rPr>
          <w:rFonts w:ascii="Arial" w:eastAsia="Times New Roman" w:hAnsi="Arial" w:cs="Arial"/>
          <w:szCs w:val="22"/>
        </w:rPr>
        <w:t>47</w:t>
      </w:r>
      <w:r w:rsidRPr="005E680C">
        <w:rPr>
          <w:rFonts w:ascii="Arial" w:eastAsia="Times New Roman" w:hAnsi="Arial" w:cs="Arial"/>
          <w:szCs w:val="22"/>
        </w:rPr>
        <w:t xml:space="preserve"> million</w:t>
      </w:r>
      <w:r w:rsidR="00B82E8A" w:rsidRPr="005E680C">
        <w:rPr>
          <w:rFonts w:ascii="Arial" w:eastAsia="Times New Roman" w:hAnsi="Arial" w:cs="Arial"/>
          <w:szCs w:val="22"/>
        </w:rPr>
        <w:t xml:space="preserve"> (</w:t>
      </w:r>
      <w:r w:rsidR="002D783F" w:rsidRPr="005E680C">
        <w:rPr>
          <w:rFonts w:ascii="Arial" w:eastAsia="Times New Roman" w:hAnsi="Arial" w:cs="Arial"/>
          <w:szCs w:val="22"/>
        </w:rPr>
        <w:t>2018:</w:t>
      </w:r>
      <w:r w:rsidR="00B82E8A" w:rsidRPr="005E680C">
        <w:rPr>
          <w:rFonts w:ascii="Arial" w:eastAsia="Times New Roman" w:hAnsi="Arial" w:cs="Arial"/>
          <w:szCs w:val="22"/>
        </w:rPr>
        <w:t xml:space="preserve"> Baht </w:t>
      </w:r>
      <w:r w:rsidR="00344141" w:rsidRPr="005E680C">
        <w:rPr>
          <w:rFonts w:ascii="Arial" w:eastAsia="Times New Roman" w:hAnsi="Arial" w:cs="Arial"/>
          <w:szCs w:val="22"/>
        </w:rPr>
        <w:t>10</w:t>
      </w:r>
      <w:r w:rsidR="007C3137" w:rsidRPr="005E680C">
        <w:rPr>
          <w:rFonts w:ascii="Arial" w:eastAsia="Times New Roman" w:hAnsi="Arial" w:cs="Arial"/>
          <w:szCs w:val="22"/>
        </w:rPr>
        <w:t>1</w:t>
      </w:r>
      <w:r w:rsidR="00B82E8A" w:rsidRPr="005E680C">
        <w:rPr>
          <w:rFonts w:ascii="Arial" w:eastAsia="Times New Roman" w:hAnsi="Arial" w:cs="Arial"/>
          <w:szCs w:val="22"/>
        </w:rPr>
        <w:t xml:space="preserve"> million)</w:t>
      </w:r>
      <w:r w:rsidRPr="005E680C">
        <w:rPr>
          <w:rFonts w:ascii="Arial" w:eastAsia="Times New Roman" w:hAnsi="Arial" w:cs="Arial"/>
          <w:szCs w:val="22"/>
        </w:rPr>
        <w:t>. Restricted bank deposits comprised</w:t>
      </w:r>
      <w:r w:rsidR="00525382">
        <w:rPr>
          <w:rFonts w:ascii="Arial" w:eastAsia="Times New Roman" w:hAnsi="Arial" w:cs="Arial"/>
          <w:szCs w:val="22"/>
        </w:rPr>
        <w:t xml:space="preserve"> </w:t>
      </w:r>
      <w:r w:rsidRPr="005E680C">
        <w:rPr>
          <w:rFonts w:ascii="Arial" w:eastAsia="Times New Roman" w:hAnsi="Arial" w:cs="Arial"/>
          <w:szCs w:val="22"/>
        </w:rPr>
        <w:t xml:space="preserve">bank deposits </w:t>
      </w:r>
      <w:r w:rsidRPr="005E680C">
        <w:rPr>
          <w:rFonts w:ascii="Arial" w:eastAsia="Times New Roman" w:hAnsi="Arial" w:cs="Arial"/>
          <w:spacing w:val="-4"/>
          <w:szCs w:val="22"/>
        </w:rPr>
        <w:t xml:space="preserve">of Baht </w:t>
      </w:r>
      <w:r w:rsidR="00B57377">
        <w:rPr>
          <w:rFonts w:ascii="Arial" w:eastAsia="Times New Roman" w:hAnsi="Arial" w:cs="Arial"/>
          <w:spacing w:val="-4"/>
          <w:szCs w:val="22"/>
        </w:rPr>
        <w:t>2</w:t>
      </w:r>
      <w:r w:rsidRPr="005E680C">
        <w:rPr>
          <w:rFonts w:ascii="Arial" w:eastAsia="Times New Roman" w:hAnsi="Arial" w:cs="Arial"/>
          <w:spacing w:val="-4"/>
          <w:szCs w:val="22"/>
        </w:rPr>
        <w:t xml:space="preserve"> million of which rights had </w:t>
      </w:r>
      <w:r w:rsidRPr="005E680C">
        <w:rPr>
          <w:rFonts w:ascii="Arial" w:eastAsia="Times New Roman" w:hAnsi="Arial" w:cs="Arial"/>
          <w:spacing w:val="-4"/>
        </w:rPr>
        <w:t>b</w:t>
      </w:r>
      <w:r w:rsidRPr="005E680C">
        <w:rPr>
          <w:rFonts w:ascii="Arial" w:eastAsia="Times New Roman" w:hAnsi="Arial" w:cs="Arial"/>
          <w:spacing w:val="-4"/>
          <w:szCs w:val="22"/>
        </w:rPr>
        <w:t>een transferred to the Company by debtors and withdrawal</w:t>
      </w:r>
      <w:r w:rsidRPr="005E680C">
        <w:rPr>
          <w:rFonts w:ascii="Arial" w:eastAsia="Times New Roman" w:hAnsi="Arial" w:cs="Arial"/>
          <w:szCs w:val="22"/>
        </w:rPr>
        <w:t xml:space="preserve"> restrictions were imposed by the bank granting credit facilities to the Company, and bank deposits of Baht </w:t>
      </w:r>
      <w:r w:rsidR="00B57377">
        <w:rPr>
          <w:rFonts w:ascii="Arial" w:eastAsia="Times New Roman" w:hAnsi="Arial" w:cs="Arial"/>
          <w:szCs w:val="22"/>
        </w:rPr>
        <w:t>45</w:t>
      </w:r>
      <w:r w:rsidRPr="005E680C">
        <w:rPr>
          <w:rFonts w:ascii="Arial" w:eastAsia="Times New Roman" w:hAnsi="Arial" w:cs="Arial"/>
          <w:szCs w:val="22"/>
        </w:rPr>
        <w:t xml:space="preserve"> million that were used to secure bank guarantees issued by banks on behalf of the Company</w:t>
      </w:r>
      <w:r w:rsidR="009C7A26">
        <w:rPr>
          <w:rFonts w:ascii="Arial" w:eastAsia="Times New Roman" w:hAnsi="Arial" w:cs="Arial"/>
          <w:szCs w:val="22"/>
        </w:rPr>
        <w:t>’</w:t>
      </w:r>
      <w:r w:rsidRPr="005E680C">
        <w:rPr>
          <w:rFonts w:ascii="Arial" w:eastAsia="Times New Roman" w:hAnsi="Arial" w:cs="Arial"/>
          <w:szCs w:val="22"/>
        </w:rPr>
        <w:t>s customers (</w:t>
      </w:r>
      <w:r w:rsidR="002D783F" w:rsidRPr="005E680C">
        <w:rPr>
          <w:rFonts w:ascii="Arial" w:eastAsia="Times New Roman" w:hAnsi="Arial" w:cs="Arial"/>
          <w:szCs w:val="22"/>
        </w:rPr>
        <w:t>2018:</w:t>
      </w:r>
      <w:r w:rsidRPr="005E680C">
        <w:rPr>
          <w:rFonts w:ascii="Arial" w:eastAsia="Times New Roman" w:hAnsi="Arial" w:cs="Arial"/>
          <w:szCs w:val="22"/>
        </w:rPr>
        <w:t xml:space="preserve"> Baht 1 million and Baht </w:t>
      </w:r>
      <w:r w:rsidR="00344141" w:rsidRPr="005E680C">
        <w:rPr>
          <w:rFonts w:ascii="Arial" w:eastAsia="Times New Roman" w:hAnsi="Arial" w:cs="Arial"/>
          <w:szCs w:val="22"/>
        </w:rPr>
        <w:t>10</w:t>
      </w:r>
      <w:r w:rsidR="00F814ED" w:rsidRPr="005E680C">
        <w:rPr>
          <w:rFonts w:ascii="Arial" w:eastAsia="Times New Roman" w:hAnsi="Arial" w:cs="Arial"/>
          <w:szCs w:val="22"/>
        </w:rPr>
        <w:t>0</w:t>
      </w:r>
      <w:r w:rsidRPr="005E680C">
        <w:rPr>
          <w:rFonts w:ascii="Arial" w:eastAsia="Times New Roman" w:hAnsi="Arial" w:cs="Arial"/>
          <w:szCs w:val="22"/>
        </w:rPr>
        <w:t xml:space="preserve"> million, respectively).</w:t>
      </w:r>
    </w:p>
    <w:p w14:paraId="0E163C16" w14:textId="5016C22E" w:rsidR="004F1BE0" w:rsidRPr="005E680C" w:rsidRDefault="004F1BE0" w:rsidP="005E3572">
      <w:pPr>
        <w:pStyle w:val="NFS"/>
        <w:rPr>
          <w:rFonts w:eastAsia="Arial Unicode MS"/>
        </w:rPr>
      </w:pPr>
      <w:r w:rsidRPr="005E680C">
        <w:rPr>
          <w:rFonts w:eastAsia="Arial Unicode MS"/>
        </w:rPr>
        <w:t>16.</w:t>
      </w:r>
      <w:r w:rsidRPr="005E680C">
        <w:rPr>
          <w:rFonts w:eastAsia="Arial Unicode MS"/>
        </w:rPr>
        <w:tab/>
        <w:t>Investment in subsidiary company</w:t>
      </w:r>
    </w:p>
    <w:p w14:paraId="060BE074" w14:textId="77777777" w:rsidR="004F1BE0" w:rsidRPr="005E680C" w:rsidRDefault="004F1BE0" w:rsidP="00EF42CA">
      <w:pPr>
        <w:spacing w:before="120" w:after="120" w:line="380" w:lineRule="exact"/>
        <w:ind w:left="547" w:hanging="547"/>
        <w:jc w:val="thaiDistribute"/>
        <w:rPr>
          <w:rFonts w:ascii="Arial" w:eastAsia="Times New Roman" w:hAnsi="Arial" w:cs="Arial"/>
          <w:color w:val="000000"/>
          <w:szCs w:val="22"/>
        </w:rPr>
      </w:pPr>
      <w:r w:rsidRPr="005E680C">
        <w:rPr>
          <w:rFonts w:ascii="Arial" w:hAnsi="Arial" w:cs="Arial"/>
          <w:color w:val="000000"/>
          <w:szCs w:val="22"/>
        </w:rPr>
        <w:t xml:space="preserve"> </w:t>
      </w:r>
      <w:r w:rsidRPr="005E680C">
        <w:rPr>
          <w:rFonts w:ascii="Arial" w:hAnsi="Arial" w:cs="Arial"/>
          <w:color w:val="000000"/>
          <w:szCs w:val="22"/>
        </w:rPr>
        <w:tab/>
        <w:t>Detail of investment in subsidiary as presented in separate financial statements is as follows:</w:t>
      </w:r>
    </w:p>
    <w:p w14:paraId="10AE680F" w14:textId="77777777" w:rsidR="004F1BE0" w:rsidRPr="005E680C" w:rsidRDefault="004F1BE0" w:rsidP="00EF42CA">
      <w:pPr>
        <w:spacing w:after="0" w:line="340" w:lineRule="exact"/>
        <w:ind w:left="547" w:hanging="547"/>
        <w:jc w:val="right"/>
        <w:rPr>
          <w:rFonts w:ascii="Arial" w:hAnsi="Arial" w:cs="Arial"/>
          <w:color w:val="000000"/>
          <w:sz w:val="18"/>
          <w:szCs w:val="18"/>
        </w:rPr>
      </w:pPr>
      <w:r w:rsidRPr="005E680C">
        <w:rPr>
          <w:rFonts w:ascii="Arial" w:hAnsi="Arial" w:cs="Arial"/>
          <w:sz w:val="18"/>
          <w:szCs w:val="18"/>
        </w:rPr>
        <w:t>(Unit: Thousand Baht)</w:t>
      </w:r>
    </w:p>
    <w:tbl>
      <w:tblPr>
        <w:tblW w:w="9252" w:type="dxa"/>
        <w:tblInd w:w="558" w:type="dxa"/>
        <w:tblLayout w:type="fixed"/>
        <w:tblLook w:val="04A0" w:firstRow="1" w:lastRow="0" w:firstColumn="1" w:lastColumn="0" w:noHBand="0" w:noVBand="1"/>
      </w:tblPr>
      <w:tblGrid>
        <w:gridCol w:w="2232"/>
        <w:gridCol w:w="1350"/>
        <w:gridCol w:w="1260"/>
        <w:gridCol w:w="1102"/>
        <w:gridCol w:w="1103"/>
        <w:gridCol w:w="1102"/>
        <w:gridCol w:w="1103"/>
      </w:tblGrid>
      <w:tr w:rsidR="00B57377" w:rsidRPr="005E680C" w14:paraId="09DCC877" w14:textId="77777777" w:rsidTr="00B57377">
        <w:tc>
          <w:tcPr>
            <w:tcW w:w="2232" w:type="dxa"/>
            <w:vAlign w:val="bottom"/>
            <w:hideMark/>
          </w:tcPr>
          <w:p w14:paraId="0DDAB77B" w14:textId="77777777" w:rsidR="00B57377" w:rsidRPr="005E680C" w:rsidRDefault="00B57377" w:rsidP="00EF42CA">
            <w:pPr>
              <w:pBdr>
                <w:bottom w:val="single" w:sz="4" w:space="1" w:color="auto"/>
              </w:pBdr>
              <w:spacing w:after="0" w:line="340" w:lineRule="exact"/>
              <w:ind w:left="-117" w:right="-9"/>
              <w:jc w:val="center"/>
              <w:rPr>
                <w:rFonts w:ascii="Arial" w:hAnsi="Arial" w:cs="Arial"/>
                <w:color w:val="000000"/>
                <w:sz w:val="18"/>
                <w:szCs w:val="18"/>
              </w:rPr>
            </w:pPr>
            <w:r w:rsidRPr="005E680C">
              <w:rPr>
                <w:rFonts w:ascii="Arial" w:hAnsi="Arial" w:cs="Arial"/>
                <w:color w:val="000000"/>
                <w:sz w:val="18"/>
                <w:szCs w:val="18"/>
              </w:rPr>
              <w:t>Subsidiary company</w:t>
            </w:r>
          </w:p>
        </w:tc>
        <w:tc>
          <w:tcPr>
            <w:tcW w:w="1350" w:type="dxa"/>
            <w:vAlign w:val="bottom"/>
            <w:hideMark/>
          </w:tcPr>
          <w:p w14:paraId="1ABDADB9" w14:textId="77777777" w:rsidR="00B57377" w:rsidRPr="005E680C" w:rsidRDefault="00B57377" w:rsidP="00EF42CA">
            <w:pPr>
              <w:pBdr>
                <w:bottom w:val="single" w:sz="6" w:space="1" w:color="auto"/>
              </w:pBdr>
              <w:spacing w:after="0" w:line="340" w:lineRule="exact"/>
              <w:jc w:val="center"/>
              <w:rPr>
                <w:rFonts w:ascii="Arial" w:hAnsi="Arial" w:cs="Arial"/>
                <w:color w:val="000000"/>
                <w:sz w:val="18"/>
                <w:szCs w:val="18"/>
              </w:rPr>
            </w:pPr>
            <w:r w:rsidRPr="005E680C">
              <w:rPr>
                <w:rFonts w:ascii="Arial" w:hAnsi="Arial" w:cs="Arial"/>
                <w:color w:val="000000"/>
                <w:sz w:val="18"/>
                <w:szCs w:val="18"/>
              </w:rPr>
              <w:t>Paid up capital</w:t>
            </w:r>
          </w:p>
        </w:tc>
        <w:tc>
          <w:tcPr>
            <w:tcW w:w="1260" w:type="dxa"/>
            <w:vAlign w:val="bottom"/>
            <w:hideMark/>
          </w:tcPr>
          <w:p w14:paraId="79BE42FB" w14:textId="77777777" w:rsidR="00B57377" w:rsidRPr="005E680C" w:rsidRDefault="00B57377" w:rsidP="00EF42CA">
            <w:pPr>
              <w:pBdr>
                <w:bottom w:val="single" w:sz="6" w:space="1" w:color="auto"/>
              </w:pBdr>
              <w:spacing w:after="0" w:line="340" w:lineRule="exact"/>
              <w:jc w:val="center"/>
              <w:rPr>
                <w:rFonts w:ascii="Arial" w:hAnsi="Arial" w:cs="Arial"/>
                <w:color w:val="000000"/>
                <w:spacing w:val="-2"/>
                <w:sz w:val="18"/>
                <w:szCs w:val="18"/>
              </w:rPr>
            </w:pPr>
            <w:r w:rsidRPr="005E680C">
              <w:rPr>
                <w:rFonts w:ascii="Arial" w:hAnsi="Arial" w:cs="Arial"/>
                <w:color w:val="000000"/>
                <w:spacing w:val="-2"/>
                <w:sz w:val="18"/>
                <w:szCs w:val="18"/>
              </w:rPr>
              <w:t xml:space="preserve">Shareholding percentage </w:t>
            </w:r>
          </w:p>
        </w:tc>
        <w:tc>
          <w:tcPr>
            <w:tcW w:w="2205" w:type="dxa"/>
            <w:gridSpan w:val="2"/>
            <w:vAlign w:val="bottom"/>
            <w:hideMark/>
          </w:tcPr>
          <w:p w14:paraId="131CA0E8" w14:textId="77777777" w:rsidR="00B57377" w:rsidRPr="005E680C" w:rsidRDefault="00B57377" w:rsidP="00EF42CA">
            <w:pPr>
              <w:pBdr>
                <w:bottom w:val="single" w:sz="6" w:space="1" w:color="auto"/>
              </w:pBdr>
              <w:spacing w:after="0" w:line="340" w:lineRule="exact"/>
              <w:jc w:val="center"/>
              <w:rPr>
                <w:rFonts w:ascii="Arial" w:hAnsi="Arial" w:cs="Arial"/>
                <w:color w:val="000000"/>
                <w:sz w:val="18"/>
                <w:szCs w:val="18"/>
              </w:rPr>
            </w:pPr>
            <w:r w:rsidRPr="005E680C">
              <w:rPr>
                <w:rFonts w:ascii="Arial" w:hAnsi="Arial" w:cs="Arial"/>
                <w:color w:val="000000"/>
                <w:sz w:val="18"/>
                <w:szCs w:val="18"/>
              </w:rPr>
              <w:t xml:space="preserve">Investment value under cost method </w:t>
            </w:r>
          </w:p>
        </w:tc>
        <w:tc>
          <w:tcPr>
            <w:tcW w:w="2205" w:type="dxa"/>
            <w:gridSpan w:val="2"/>
            <w:vAlign w:val="bottom"/>
          </w:tcPr>
          <w:p w14:paraId="4C55925D" w14:textId="08F9B67D" w:rsidR="00B57377" w:rsidRPr="005E680C" w:rsidRDefault="00B57377" w:rsidP="00EF42CA">
            <w:pPr>
              <w:pBdr>
                <w:bottom w:val="single" w:sz="6" w:space="1" w:color="auto"/>
              </w:pBdr>
              <w:spacing w:after="0" w:line="340" w:lineRule="exact"/>
              <w:jc w:val="center"/>
              <w:rPr>
                <w:rFonts w:ascii="Arial" w:hAnsi="Arial" w:cs="Arial"/>
                <w:color w:val="000000"/>
                <w:sz w:val="18"/>
                <w:szCs w:val="18"/>
              </w:rPr>
            </w:pPr>
            <w:r w:rsidRPr="00D3536B">
              <w:rPr>
                <w:rFonts w:ascii="Arial" w:hAnsi="Arial" w:cs="Arial"/>
                <w:color w:val="000000"/>
                <w:sz w:val="16"/>
                <w:szCs w:val="16"/>
              </w:rPr>
              <w:t>Dividend received</w:t>
            </w:r>
            <w:r>
              <w:rPr>
                <w:rFonts w:ascii="Arial" w:hAnsi="Arial" w:cs="Arial"/>
                <w:color w:val="000000"/>
                <w:sz w:val="16"/>
                <w:szCs w:val="16"/>
              </w:rPr>
              <w:t xml:space="preserve"> during the year </w:t>
            </w:r>
          </w:p>
        </w:tc>
      </w:tr>
      <w:tr w:rsidR="00B57377" w:rsidRPr="005E680C" w14:paraId="1C39A732" w14:textId="77777777" w:rsidTr="00B57377">
        <w:tc>
          <w:tcPr>
            <w:tcW w:w="2232" w:type="dxa"/>
            <w:vAlign w:val="bottom"/>
          </w:tcPr>
          <w:p w14:paraId="76032610" w14:textId="77777777" w:rsidR="00B57377" w:rsidRPr="005E680C" w:rsidRDefault="00B57377" w:rsidP="00EF42CA">
            <w:pPr>
              <w:spacing w:after="0" w:line="340" w:lineRule="exact"/>
              <w:jc w:val="center"/>
              <w:rPr>
                <w:rFonts w:ascii="Arial" w:hAnsi="Arial" w:cs="Arial"/>
                <w:color w:val="000000"/>
                <w:sz w:val="18"/>
                <w:szCs w:val="18"/>
              </w:rPr>
            </w:pPr>
          </w:p>
        </w:tc>
        <w:tc>
          <w:tcPr>
            <w:tcW w:w="1350" w:type="dxa"/>
            <w:vAlign w:val="bottom"/>
          </w:tcPr>
          <w:p w14:paraId="71D833CA" w14:textId="77777777" w:rsidR="00B57377" w:rsidRPr="005E680C" w:rsidRDefault="00B57377" w:rsidP="00EF42CA">
            <w:pPr>
              <w:spacing w:after="0" w:line="340" w:lineRule="exact"/>
              <w:ind w:left="-108" w:right="-65"/>
              <w:jc w:val="center"/>
              <w:rPr>
                <w:rFonts w:ascii="Arial" w:hAnsi="Arial" w:cs="Arial"/>
                <w:color w:val="000000"/>
                <w:sz w:val="18"/>
                <w:szCs w:val="18"/>
              </w:rPr>
            </w:pPr>
          </w:p>
        </w:tc>
        <w:tc>
          <w:tcPr>
            <w:tcW w:w="1260" w:type="dxa"/>
            <w:vAlign w:val="bottom"/>
            <w:hideMark/>
          </w:tcPr>
          <w:p w14:paraId="0E47AF84" w14:textId="77777777" w:rsidR="00B57377" w:rsidRPr="005E680C" w:rsidRDefault="00B57377" w:rsidP="00EF42CA">
            <w:pPr>
              <w:spacing w:after="0" w:line="340" w:lineRule="exact"/>
              <w:jc w:val="center"/>
              <w:rPr>
                <w:rFonts w:ascii="Arial" w:hAnsi="Arial" w:cs="Arial"/>
                <w:color w:val="000000"/>
                <w:sz w:val="18"/>
                <w:szCs w:val="18"/>
              </w:rPr>
            </w:pPr>
            <w:r w:rsidRPr="005E680C">
              <w:rPr>
                <w:rFonts w:ascii="Arial" w:hAnsi="Arial" w:cs="Arial"/>
                <w:color w:val="000000"/>
                <w:sz w:val="18"/>
                <w:szCs w:val="18"/>
              </w:rPr>
              <w:t>%</w:t>
            </w:r>
          </w:p>
        </w:tc>
        <w:tc>
          <w:tcPr>
            <w:tcW w:w="1102" w:type="dxa"/>
            <w:vAlign w:val="bottom"/>
          </w:tcPr>
          <w:p w14:paraId="6F251A6A" w14:textId="77777777" w:rsidR="00B57377" w:rsidRPr="005E680C" w:rsidRDefault="00B57377" w:rsidP="00EF42CA">
            <w:pPr>
              <w:spacing w:after="0" w:line="340" w:lineRule="exact"/>
              <w:ind w:left="-108" w:right="-65"/>
              <w:jc w:val="center"/>
              <w:rPr>
                <w:rFonts w:ascii="Arial" w:hAnsi="Arial" w:cs="Arial"/>
                <w:color w:val="000000"/>
                <w:sz w:val="18"/>
                <w:szCs w:val="18"/>
                <w:u w:val="single"/>
              </w:rPr>
            </w:pPr>
            <w:r w:rsidRPr="005E680C">
              <w:rPr>
                <w:rFonts w:ascii="Arial" w:hAnsi="Arial" w:cs="Arial"/>
                <w:color w:val="000000"/>
                <w:sz w:val="18"/>
                <w:szCs w:val="18"/>
                <w:u w:val="single"/>
              </w:rPr>
              <w:t>2019</w:t>
            </w:r>
          </w:p>
        </w:tc>
        <w:tc>
          <w:tcPr>
            <w:tcW w:w="1103" w:type="dxa"/>
            <w:vAlign w:val="bottom"/>
          </w:tcPr>
          <w:p w14:paraId="7D734EF0" w14:textId="77777777" w:rsidR="00B57377" w:rsidRPr="005E680C" w:rsidRDefault="00B57377" w:rsidP="00EF42CA">
            <w:pPr>
              <w:spacing w:after="0" w:line="340" w:lineRule="exact"/>
              <w:ind w:left="-108" w:right="-65"/>
              <w:jc w:val="center"/>
              <w:rPr>
                <w:rFonts w:ascii="Arial" w:hAnsi="Arial" w:cs="Arial"/>
                <w:color w:val="000000"/>
                <w:sz w:val="18"/>
                <w:szCs w:val="18"/>
                <w:u w:val="single"/>
              </w:rPr>
            </w:pPr>
            <w:r w:rsidRPr="005E680C">
              <w:rPr>
                <w:rFonts w:ascii="Arial" w:hAnsi="Arial" w:cs="Arial"/>
                <w:color w:val="000000"/>
                <w:sz w:val="18"/>
                <w:szCs w:val="18"/>
                <w:u w:val="single"/>
              </w:rPr>
              <w:t>2018</w:t>
            </w:r>
          </w:p>
        </w:tc>
        <w:tc>
          <w:tcPr>
            <w:tcW w:w="1102" w:type="dxa"/>
            <w:vAlign w:val="bottom"/>
          </w:tcPr>
          <w:p w14:paraId="4BA845E6" w14:textId="77777777" w:rsidR="00B57377" w:rsidRPr="005E680C" w:rsidRDefault="00B57377" w:rsidP="00EF42CA">
            <w:pPr>
              <w:spacing w:after="0" w:line="340" w:lineRule="exact"/>
              <w:ind w:left="-108" w:right="-65"/>
              <w:jc w:val="center"/>
              <w:rPr>
                <w:rFonts w:ascii="Arial" w:hAnsi="Arial" w:cs="Arial"/>
                <w:color w:val="000000"/>
                <w:sz w:val="18"/>
                <w:szCs w:val="18"/>
                <w:u w:val="single"/>
              </w:rPr>
            </w:pPr>
            <w:r w:rsidRPr="005E680C">
              <w:rPr>
                <w:rFonts w:ascii="Arial" w:hAnsi="Arial" w:cs="Arial"/>
                <w:color w:val="000000"/>
                <w:sz w:val="18"/>
                <w:szCs w:val="18"/>
                <w:u w:val="single"/>
              </w:rPr>
              <w:t>2019</w:t>
            </w:r>
          </w:p>
        </w:tc>
        <w:tc>
          <w:tcPr>
            <w:tcW w:w="1103" w:type="dxa"/>
            <w:vAlign w:val="bottom"/>
          </w:tcPr>
          <w:p w14:paraId="118E5403" w14:textId="77777777" w:rsidR="00B57377" w:rsidRPr="005E680C" w:rsidRDefault="00B57377" w:rsidP="00EF42CA">
            <w:pPr>
              <w:spacing w:after="0" w:line="340" w:lineRule="exact"/>
              <w:ind w:left="-108" w:right="-65"/>
              <w:jc w:val="center"/>
              <w:rPr>
                <w:rFonts w:ascii="Arial" w:hAnsi="Arial" w:cs="Arial"/>
                <w:color w:val="000000"/>
                <w:sz w:val="18"/>
                <w:szCs w:val="18"/>
                <w:u w:val="single"/>
              </w:rPr>
            </w:pPr>
            <w:r w:rsidRPr="005E680C">
              <w:rPr>
                <w:rFonts w:ascii="Arial" w:hAnsi="Arial" w:cs="Arial"/>
                <w:color w:val="000000"/>
                <w:sz w:val="18"/>
                <w:szCs w:val="18"/>
                <w:u w:val="single"/>
              </w:rPr>
              <w:t>2018</w:t>
            </w:r>
          </w:p>
        </w:tc>
      </w:tr>
      <w:tr w:rsidR="00B57377" w:rsidRPr="005E680C" w14:paraId="694DFCB6" w14:textId="77777777" w:rsidTr="00B57377">
        <w:trPr>
          <w:trHeight w:val="99"/>
        </w:trPr>
        <w:tc>
          <w:tcPr>
            <w:tcW w:w="2232" w:type="dxa"/>
            <w:vAlign w:val="bottom"/>
            <w:hideMark/>
          </w:tcPr>
          <w:p w14:paraId="6ACFF42A" w14:textId="77777777" w:rsidR="00B57377" w:rsidRPr="005E680C" w:rsidRDefault="00B57377" w:rsidP="00EF42CA">
            <w:pPr>
              <w:spacing w:after="0" w:line="340" w:lineRule="exact"/>
              <w:ind w:left="162" w:right="-36" w:hanging="162"/>
              <w:rPr>
                <w:rFonts w:ascii="Arial" w:hAnsi="Arial" w:cs="Arial"/>
                <w:color w:val="000000"/>
                <w:sz w:val="18"/>
                <w:szCs w:val="18"/>
              </w:rPr>
            </w:pPr>
            <w:r w:rsidRPr="005E680C">
              <w:rPr>
                <w:rFonts w:ascii="Arial" w:hAnsi="Arial" w:cs="Arial"/>
                <w:color w:val="000000"/>
                <w:sz w:val="18"/>
                <w:szCs w:val="18"/>
              </w:rPr>
              <w:t xml:space="preserve">LIT Service Management Co., Ltd.  </w:t>
            </w:r>
          </w:p>
        </w:tc>
        <w:tc>
          <w:tcPr>
            <w:tcW w:w="1350" w:type="dxa"/>
            <w:vAlign w:val="bottom"/>
            <w:hideMark/>
          </w:tcPr>
          <w:p w14:paraId="46D6E8A4" w14:textId="77777777" w:rsidR="00B57377" w:rsidRPr="005E680C" w:rsidRDefault="00B57377" w:rsidP="00EF42CA">
            <w:pPr>
              <w:spacing w:after="0" w:line="340" w:lineRule="exact"/>
              <w:ind w:left="-36"/>
              <w:jc w:val="center"/>
              <w:rPr>
                <w:rFonts w:ascii="Arial" w:hAnsi="Arial" w:cs="Arial"/>
                <w:color w:val="000000"/>
                <w:sz w:val="18"/>
                <w:szCs w:val="18"/>
              </w:rPr>
            </w:pPr>
            <w:r w:rsidRPr="005E680C">
              <w:rPr>
                <w:rFonts w:ascii="Arial" w:hAnsi="Arial" w:cs="Arial"/>
                <w:color w:val="000000"/>
                <w:sz w:val="18"/>
                <w:szCs w:val="18"/>
              </w:rPr>
              <w:t>5,000</w:t>
            </w:r>
          </w:p>
        </w:tc>
        <w:tc>
          <w:tcPr>
            <w:tcW w:w="1260" w:type="dxa"/>
            <w:vAlign w:val="bottom"/>
            <w:hideMark/>
          </w:tcPr>
          <w:p w14:paraId="3DA7BF4F" w14:textId="77777777" w:rsidR="00B57377" w:rsidRPr="005E680C" w:rsidRDefault="00B57377" w:rsidP="00EF42CA">
            <w:pPr>
              <w:spacing w:after="0" w:line="340" w:lineRule="exact"/>
              <w:ind w:left="-36"/>
              <w:jc w:val="center"/>
              <w:rPr>
                <w:rFonts w:ascii="Arial" w:hAnsi="Arial" w:cs="Arial"/>
                <w:color w:val="000000"/>
                <w:sz w:val="18"/>
                <w:szCs w:val="18"/>
              </w:rPr>
            </w:pPr>
            <w:r w:rsidRPr="005E680C">
              <w:rPr>
                <w:rFonts w:ascii="Arial" w:hAnsi="Arial" w:cs="Arial"/>
                <w:color w:val="000000"/>
                <w:sz w:val="18"/>
                <w:szCs w:val="18"/>
              </w:rPr>
              <w:t>100</w:t>
            </w:r>
          </w:p>
        </w:tc>
        <w:tc>
          <w:tcPr>
            <w:tcW w:w="1102" w:type="dxa"/>
            <w:vAlign w:val="bottom"/>
            <w:hideMark/>
          </w:tcPr>
          <w:p w14:paraId="67630A78" w14:textId="77777777" w:rsidR="00B57377" w:rsidRPr="005E680C" w:rsidRDefault="00B57377" w:rsidP="00EF42CA">
            <w:pPr>
              <w:spacing w:after="0" w:line="340" w:lineRule="exact"/>
              <w:ind w:left="-36"/>
              <w:jc w:val="center"/>
              <w:rPr>
                <w:rFonts w:ascii="Arial" w:hAnsi="Arial" w:cs="Arial"/>
                <w:color w:val="000000"/>
                <w:sz w:val="18"/>
                <w:szCs w:val="18"/>
              </w:rPr>
            </w:pPr>
            <w:r w:rsidRPr="005E680C">
              <w:rPr>
                <w:rFonts w:ascii="Arial" w:hAnsi="Arial" w:cs="Arial"/>
                <w:color w:val="000000"/>
                <w:sz w:val="18"/>
                <w:szCs w:val="18"/>
              </w:rPr>
              <w:t>5,000</w:t>
            </w:r>
          </w:p>
        </w:tc>
        <w:tc>
          <w:tcPr>
            <w:tcW w:w="1103" w:type="dxa"/>
            <w:vAlign w:val="bottom"/>
          </w:tcPr>
          <w:p w14:paraId="5D959674" w14:textId="77777777" w:rsidR="00B57377" w:rsidRPr="005E680C" w:rsidRDefault="00B57377" w:rsidP="00EF42CA">
            <w:pPr>
              <w:spacing w:after="0" w:line="340" w:lineRule="exact"/>
              <w:jc w:val="center"/>
              <w:rPr>
                <w:rFonts w:ascii="Arial" w:hAnsi="Arial" w:cs="Arial"/>
                <w:color w:val="000000"/>
                <w:sz w:val="18"/>
                <w:szCs w:val="18"/>
              </w:rPr>
            </w:pPr>
            <w:r w:rsidRPr="005E680C">
              <w:rPr>
                <w:rFonts w:ascii="Arial" w:hAnsi="Arial" w:cs="Arial"/>
                <w:color w:val="000000"/>
                <w:sz w:val="18"/>
                <w:szCs w:val="18"/>
              </w:rPr>
              <w:t>5,000</w:t>
            </w:r>
          </w:p>
        </w:tc>
        <w:tc>
          <w:tcPr>
            <w:tcW w:w="1102" w:type="dxa"/>
            <w:vAlign w:val="bottom"/>
          </w:tcPr>
          <w:p w14:paraId="4EB9B974" w14:textId="77777777" w:rsidR="00B57377" w:rsidRPr="005E680C" w:rsidRDefault="00B57377" w:rsidP="00EF42CA">
            <w:pPr>
              <w:spacing w:after="0" w:line="340" w:lineRule="exact"/>
              <w:jc w:val="center"/>
              <w:rPr>
                <w:rFonts w:ascii="Arial" w:hAnsi="Arial" w:cs="Arial"/>
                <w:color w:val="000000"/>
                <w:sz w:val="18"/>
                <w:szCs w:val="18"/>
              </w:rPr>
            </w:pPr>
            <w:r>
              <w:rPr>
                <w:rFonts w:ascii="Arial" w:hAnsi="Arial" w:cs="Arial"/>
                <w:color w:val="000000"/>
                <w:sz w:val="18"/>
                <w:szCs w:val="18"/>
              </w:rPr>
              <w:t>1</w:t>
            </w:r>
            <w:r w:rsidRPr="005E680C">
              <w:rPr>
                <w:rFonts w:ascii="Arial" w:hAnsi="Arial" w:cs="Arial"/>
                <w:color w:val="000000"/>
                <w:sz w:val="18"/>
                <w:szCs w:val="18"/>
              </w:rPr>
              <w:t>5,000</w:t>
            </w:r>
          </w:p>
        </w:tc>
        <w:tc>
          <w:tcPr>
            <w:tcW w:w="1103" w:type="dxa"/>
            <w:vAlign w:val="bottom"/>
          </w:tcPr>
          <w:p w14:paraId="460C84C3" w14:textId="77777777" w:rsidR="00B57377" w:rsidRPr="005E680C" w:rsidRDefault="00B57377" w:rsidP="00EF42CA">
            <w:pPr>
              <w:spacing w:after="0" w:line="340" w:lineRule="exact"/>
              <w:jc w:val="center"/>
              <w:rPr>
                <w:rFonts w:ascii="Arial" w:hAnsi="Arial" w:cs="Arial"/>
                <w:color w:val="000000"/>
                <w:sz w:val="18"/>
                <w:szCs w:val="18"/>
              </w:rPr>
            </w:pPr>
            <w:r>
              <w:rPr>
                <w:rFonts w:ascii="Arial" w:hAnsi="Arial" w:cs="Arial"/>
                <w:color w:val="000000"/>
                <w:sz w:val="18"/>
                <w:szCs w:val="18"/>
              </w:rPr>
              <w:t>-</w:t>
            </w:r>
          </w:p>
        </w:tc>
      </w:tr>
    </w:tbl>
    <w:p w14:paraId="4CAFA208" w14:textId="79A61D85" w:rsidR="004F1BE0" w:rsidRPr="005E680C" w:rsidRDefault="004F1BE0" w:rsidP="00EF42CA">
      <w:pPr>
        <w:pStyle w:val="BodyText2"/>
        <w:spacing w:before="240" w:line="360" w:lineRule="exact"/>
        <w:ind w:left="547" w:right="0" w:hanging="547"/>
        <w:rPr>
          <w:rFonts w:ascii="Arial" w:hAnsi="Arial" w:cs="Arial"/>
          <w:sz w:val="22"/>
          <w:szCs w:val="22"/>
        </w:rPr>
      </w:pPr>
      <w:r w:rsidRPr="005E680C">
        <w:rPr>
          <w:rFonts w:ascii="Arial" w:hAnsi="Arial" w:cs="Arial"/>
          <w:b/>
          <w:bCs/>
          <w:sz w:val="22"/>
          <w:szCs w:val="22"/>
        </w:rPr>
        <w:tab/>
      </w:r>
      <w:r w:rsidRPr="005E680C">
        <w:rPr>
          <w:rFonts w:ascii="Arial" w:hAnsi="Arial" w:cs="Arial"/>
          <w:sz w:val="22"/>
          <w:szCs w:val="22"/>
        </w:rPr>
        <w:t>On 10 May 2018, the meeting of the Company</w:t>
      </w:r>
      <w:r w:rsidR="009C7A26">
        <w:rPr>
          <w:rFonts w:ascii="Arial" w:hAnsi="Arial" w:cs="Arial"/>
          <w:sz w:val="22"/>
          <w:szCs w:val="22"/>
        </w:rPr>
        <w:t>’</w:t>
      </w:r>
      <w:r w:rsidRPr="005E680C">
        <w:rPr>
          <w:rFonts w:ascii="Arial" w:hAnsi="Arial" w:cs="Arial"/>
          <w:sz w:val="22"/>
          <w:szCs w:val="22"/>
        </w:rPr>
        <w:t xml:space="preserve">s Board of Directors No. 5/2018 approved to establish a new subsidiary company with registered share capital of Baht 5 million, holding 100% interest. The principal business operations of the subsidiary are </w:t>
      </w:r>
      <w:r w:rsidR="005E3572" w:rsidRPr="00261048">
        <w:rPr>
          <w:rFonts w:ascii="Arial" w:hAnsi="Arial" w:cs="Arial"/>
          <w:sz w:val="22"/>
          <w:szCs w:val="22"/>
        </w:rPr>
        <w:t>providing services relating to data information, credit analysis and credit management</w:t>
      </w:r>
      <w:r w:rsidRPr="00261048">
        <w:rPr>
          <w:rFonts w:ascii="Arial" w:hAnsi="Arial" w:cs="Arial"/>
          <w:sz w:val="22"/>
          <w:szCs w:val="22"/>
        </w:rPr>
        <w:t>.</w:t>
      </w:r>
      <w:r w:rsidRPr="005E680C">
        <w:rPr>
          <w:rFonts w:ascii="Arial" w:hAnsi="Arial" w:cs="Arial"/>
          <w:sz w:val="22"/>
          <w:szCs w:val="22"/>
        </w:rPr>
        <w:t xml:space="preserve"> The subsidiary was registered with the Ministry of Commerce on 23 May 2018 and the Company had fully paid its share on 15 June 2018.</w:t>
      </w:r>
    </w:p>
    <w:p w14:paraId="28E06ACC" w14:textId="77777777" w:rsidR="008B0B4E" w:rsidRDefault="008B0B4E">
      <w:pPr>
        <w:rPr>
          <w:rFonts w:ascii="Arial" w:eastAsia="Times New Roman" w:hAnsi="Arial" w:cs="Arial"/>
          <w:b/>
          <w:bCs/>
          <w:szCs w:val="22"/>
        </w:rPr>
      </w:pPr>
      <w:r>
        <w:br w:type="page"/>
      </w:r>
    </w:p>
    <w:p w14:paraId="42A32989" w14:textId="22260D7E" w:rsidR="00D71522" w:rsidRPr="005E680C" w:rsidRDefault="00D71522" w:rsidP="005E3572">
      <w:pPr>
        <w:pStyle w:val="NFS"/>
      </w:pPr>
      <w:r w:rsidRPr="005E680C">
        <w:lastRenderedPageBreak/>
        <w:t>1</w:t>
      </w:r>
      <w:r w:rsidR="004F1BE0" w:rsidRPr="005E680C">
        <w:t>7</w:t>
      </w:r>
      <w:r w:rsidRPr="005E680C">
        <w:t>.</w:t>
      </w:r>
      <w:r w:rsidRPr="005E680C">
        <w:tab/>
        <w:t xml:space="preserve">Equipment </w:t>
      </w:r>
    </w:p>
    <w:p w14:paraId="087D3AB3" w14:textId="77777777" w:rsidR="00D71522" w:rsidRPr="005E680C" w:rsidRDefault="00D71522"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r w:rsidRPr="005E680C">
        <w:rPr>
          <w:rFonts w:ascii="Arial" w:eastAsia="Times New Roman" w:hAnsi="Arial" w:cs="Arial"/>
          <w:sz w:val="16"/>
          <w:szCs w:val="16"/>
        </w:rPr>
        <w:t>(Unit: Thousand Baht)</w:t>
      </w:r>
    </w:p>
    <w:tbl>
      <w:tblPr>
        <w:tblW w:w="10204" w:type="dxa"/>
        <w:tblInd w:w="-72" w:type="dxa"/>
        <w:tblLayout w:type="fixed"/>
        <w:tblLook w:val="01E0" w:firstRow="1" w:lastRow="1" w:firstColumn="1" w:lastColumn="1" w:noHBand="0" w:noVBand="0"/>
      </w:tblPr>
      <w:tblGrid>
        <w:gridCol w:w="2320"/>
        <w:gridCol w:w="1172"/>
        <w:gridCol w:w="1119"/>
        <w:gridCol w:w="1118"/>
        <w:gridCol w:w="1119"/>
        <w:gridCol w:w="1118"/>
        <w:gridCol w:w="1119"/>
        <w:gridCol w:w="1119"/>
      </w:tblGrid>
      <w:tr w:rsidR="004F1BE0" w:rsidRPr="005E680C" w14:paraId="55F7AC68" w14:textId="77777777" w:rsidTr="00B723AD">
        <w:tc>
          <w:tcPr>
            <w:tcW w:w="2320" w:type="dxa"/>
            <w:vAlign w:val="bottom"/>
          </w:tcPr>
          <w:p w14:paraId="474194E8" w14:textId="77777777" w:rsidR="004F1BE0" w:rsidRPr="005E680C" w:rsidRDefault="004F1BE0" w:rsidP="00EF42CA">
            <w:pPr>
              <w:tabs>
                <w:tab w:val="decimal" w:pos="7200"/>
                <w:tab w:val="decimal" w:pos="8820"/>
              </w:tabs>
              <w:overflowPunct w:val="0"/>
              <w:autoSpaceDE w:val="0"/>
              <w:autoSpaceDN w:val="0"/>
              <w:adjustRightInd w:val="0"/>
              <w:spacing w:after="0" w:line="320" w:lineRule="exact"/>
              <w:ind w:left="360" w:right="-43"/>
              <w:jc w:val="center"/>
              <w:textAlignment w:val="baseline"/>
              <w:rPr>
                <w:rFonts w:ascii="Arial" w:eastAsia="Times New Roman" w:hAnsi="Arial" w:cs="Arial"/>
                <w:sz w:val="16"/>
                <w:szCs w:val="16"/>
              </w:rPr>
            </w:pPr>
          </w:p>
        </w:tc>
        <w:tc>
          <w:tcPr>
            <w:tcW w:w="7884" w:type="dxa"/>
            <w:gridSpan w:val="7"/>
            <w:vAlign w:val="bottom"/>
          </w:tcPr>
          <w:p w14:paraId="39FA64BE" w14:textId="5248361A" w:rsidR="004F1BE0" w:rsidRPr="005E680C" w:rsidRDefault="004F1BE0"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napToGrid w:val="0"/>
                <w:sz w:val="16"/>
                <w:szCs w:val="16"/>
                <w:lang w:eastAsia="th-TH"/>
              </w:rPr>
            </w:pPr>
            <w:r w:rsidRPr="005E680C">
              <w:rPr>
                <w:rFonts w:ascii="Arial" w:eastAsia="Times New Roman" w:hAnsi="Arial" w:cs="Arial"/>
                <w:snapToGrid w:val="0"/>
                <w:sz w:val="16"/>
                <w:szCs w:val="16"/>
                <w:lang w:eastAsia="th-TH"/>
              </w:rPr>
              <w:t>Consolidated financial statement</w:t>
            </w:r>
            <w:r w:rsidR="005E3572">
              <w:rPr>
                <w:rFonts w:ascii="Arial" w:eastAsia="Times New Roman" w:hAnsi="Arial" w:cs="Arial"/>
                <w:snapToGrid w:val="0"/>
                <w:sz w:val="16"/>
                <w:szCs w:val="16"/>
                <w:lang w:eastAsia="th-TH"/>
              </w:rPr>
              <w:t>s</w:t>
            </w:r>
          </w:p>
        </w:tc>
      </w:tr>
      <w:tr w:rsidR="00D71522" w:rsidRPr="005E680C" w14:paraId="16E621C5" w14:textId="77777777" w:rsidTr="00B723AD">
        <w:tc>
          <w:tcPr>
            <w:tcW w:w="2320" w:type="dxa"/>
            <w:vAlign w:val="bottom"/>
          </w:tcPr>
          <w:p w14:paraId="199DF464"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right="-43"/>
              <w:jc w:val="center"/>
              <w:textAlignment w:val="baseline"/>
              <w:rPr>
                <w:rFonts w:ascii="Arial" w:eastAsia="Times New Roman" w:hAnsi="Arial" w:cs="Arial"/>
                <w:sz w:val="16"/>
                <w:szCs w:val="16"/>
              </w:rPr>
            </w:pPr>
          </w:p>
        </w:tc>
        <w:tc>
          <w:tcPr>
            <w:tcW w:w="1172" w:type="dxa"/>
            <w:vAlign w:val="bottom"/>
          </w:tcPr>
          <w:p w14:paraId="5BB5554D" w14:textId="77777777" w:rsidR="00D71522" w:rsidRPr="005E680C"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cs/>
              </w:rPr>
            </w:pPr>
            <w:r w:rsidRPr="005E680C">
              <w:rPr>
                <w:rFonts w:ascii="Arial" w:eastAsia="Times New Roman" w:hAnsi="Arial" w:cs="Arial"/>
                <w:sz w:val="16"/>
                <w:szCs w:val="16"/>
              </w:rPr>
              <w:t>Building improvement</w:t>
            </w:r>
          </w:p>
        </w:tc>
        <w:tc>
          <w:tcPr>
            <w:tcW w:w="1119" w:type="dxa"/>
            <w:vAlign w:val="bottom"/>
          </w:tcPr>
          <w:p w14:paraId="569654EC" w14:textId="77777777" w:rsidR="00D71522" w:rsidRPr="005E680C"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cs/>
              </w:rPr>
            </w:pPr>
            <w:r w:rsidRPr="005E680C">
              <w:rPr>
                <w:rFonts w:ascii="Arial" w:eastAsia="Times New Roman" w:hAnsi="Arial" w:cs="Arial"/>
                <w:sz w:val="16"/>
                <w:szCs w:val="16"/>
              </w:rPr>
              <w:t>Furniture</w:t>
            </w:r>
          </w:p>
        </w:tc>
        <w:tc>
          <w:tcPr>
            <w:tcW w:w="1118" w:type="dxa"/>
            <w:vAlign w:val="bottom"/>
          </w:tcPr>
          <w:p w14:paraId="6044B56D" w14:textId="77777777" w:rsidR="00D71522" w:rsidRPr="005E680C" w:rsidRDefault="00D71522" w:rsidP="00EF42CA">
            <w:pPr>
              <w:pBdr>
                <w:bottom w:val="single" w:sz="4" w:space="1" w:color="auto"/>
              </w:pBdr>
              <w:overflowPunct w:val="0"/>
              <w:autoSpaceDE w:val="0"/>
              <w:autoSpaceDN w:val="0"/>
              <w:adjustRightInd w:val="0"/>
              <w:spacing w:after="0" w:line="320" w:lineRule="exact"/>
              <w:ind w:left="-18" w:right="-18"/>
              <w:jc w:val="center"/>
              <w:textAlignment w:val="baseline"/>
              <w:rPr>
                <w:rFonts w:ascii="Arial" w:eastAsia="Times New Roman" w:hAnsi="Arial" w:cs="Arial"/>
                <w:sz w:val="16"/>
                <w:szCs w:val="16"/>
              </w:rPr>
            </w:pPr>
            <w:r w:rsidRPr="005E680C">
              <w:rPr>
                <w:rFonts w:ascii="Arial" w:eastAsia="Times New Roman" w:hAnsi="Arial" w:cs="Arial"/>
                <w:snapToGrid w:val="0"/>
                <w:sz w:val="16"/>
                <w:szCs w:val="16"/>
                <w:lang w:eastAsia="th-TH"/>
              </w:rPr>
              <w:t>Computers</w:t>
            </w:r>
          </w:p>
        </w:tc>
        <w:tc>
          <w:tcPr>
            <w:tcW w:w="1119" w:type="dxa"/>
            <w:vAlign w:val="bottom"/>
          </w:tcPr>
          <w:p w14:paraId="46F112AE" w14:textId="77777777" w:rsidR="00D71522" w:rsidRPr="005E680C" w:rsidRDefault="00D71522" w:rsidP="00EF42CA">
            <w:pPr>
              <w:pBdr>
                <w:bottom w:val="single" w:sz="4" w:space="1" w:color="auto"/>
              </w:pBdr>
              <w:overflowPunct w:val="0"/>
              <w:autoSpaceDE w:val="0"/>
              <w:autoSpaceDN w:val="0"/>
              <w:adjustRightInd w:val="0"/>
              <w:spacing w:after="0" w:line="320" w:lineRule="exact"/>
              <w:ind w:left="-18" w:right="-18"/>
              <w:jc w:val="center"/>
              <w:textAlignment w:val="baseline"/>
              <w:rPr>
                <w:rFonts w:ascii="Arial" w:eastAsia="Times New Roman" w:hAnsi="Arial" w:cs="Arial"/>
                <w:sz w:val="16"/>
                <w:szCs w:val="16"/>
              </w:rPr>
            </w:pPr>
            <w:r w:rsidRPr="005E680C">
              <w:rPr>
                <w:rFonts w:ascii="Arial" w:eastAsia="Times New Roman" w:hAnsi="Arial" w:cs="Arial"/>
                <w:snapToGrid w:val="0"/>
                <w:sz w:val="16"/>
                <w:szCs w:val="16"/>
                <w:lang w:eastAsia="th-TH"/>
              </w:rPr>
              <w:t>Office equipment</w:t>
            </w:r>
          </w:p>
        </w:tc>
        <w:tc>
          <w:tcPr>
            <w:tcW w:w="1118" w:type="dxa"/>
            <w:vAlign w:val="bottom"/>
          </w:tcPr>
          <w:p w14:paraId="29666F42" w14:textId="77777777" w:rsidR="00D71522" w:rsidRPr="005E680C"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rPr>
            </w:pPr>
            <w:r w:rsidRPr="005E680C">
              <w:rPr>
                <w:rFonts w:ascii="Arial" w:eastAsia="Times New Roman" w:hAnsi="Arial" w:cs="Arial"/>
                <w:sz w:val="16"/>
                <w:szCs w:val="16"/>
              </w:rPr>
              <w:t>Motor vehicles</w:t>
            </w:r>
          </w:p>
        </w:tc>
        <w:tc>
          <w:tcPr>
            <w:tcW w:w="1119" w:type="dxa"/>
            <w:vAlign w:val="bottom"/>
          </w:tcPr>
          <w:p w14:paraId="59C70CD8" w14:textId="77777777" w:rsidR="00D71522" w:rsidRPr="005E680C"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rPr>
            </w:pPr>
            <w:r w:rsidRPr="005E680C">
              <w:rPr>
                <w:rFonts w:ascii="Arial" w:eastAsia="Times New Roman" w:hAnsi="Arial" w:cs="Arial"/>
                <w:sz w:val="16"/>
                <w:szCs w:val="16"/>
              </w:rPr>
              <w:t>Construction in progress</w:t>
            </w:r>
          </w:p>
        </w:tc>
        <w:tc>
          <w:tcPr>
            <w:tcW w:w="1119" w:type="dxa"/>
            <w:vAlign w:val="bottom"/>
          </w:tcPr>
          <w:p w14:paraId="44449A74" w14:textId="77777777" w:rsidR="00D71522" w:rsidRPr="005E680C"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u w:val="double"/>
              </w:rPr>
            </w:pPr>
            <w:r w:rsidRPr="005E680C">
              <w:rPr>
                <w:rFonts w:ascii="Arial" w:eastAsia="Times New Roman" w:hAnsi="Arial" w:cs="Arial"/>
                <w:snapToGrid w:val="0"/>
                <w:sz w:val="16"/>
                <w:szCs w:val="16"/>
                <w:lang w:eastAsia="th-TH"/>
              </w:rPr>
              <w:t>Total</w:t>
            </w:r>
          </w:p>
        </w:tc>
      </w:tr>
      <w:tr w:rsidR="00D71522" w:rsidRPr="005E680C" w14:paraId="7D7B38B4" w14:textId="77777777" w:rsidTr="00B723AD">
        <w:tc>
          <w:tcPr>
            <w:tcW w:w="2320" w:type="dxa"/>
            <w:vAlign w:val="bottom"/>
          </w:tcPr>
          <w:p w14:paraId="15AA3CF0" w14:textId="77777777" w:rsidR="00D71522" w:rsidRPr="005E680C" w:rsidRDefault="00D71522" w:rsidP="00EF42CA">
            <w:pPr>
              <w:overflowPunct w:val="0"/>
              <w:autoSpaceDE w:val="0"/>
              <w:autoSpaceDN w:val="0"/>
              <w:adjustRightInd w:val="0"/>
              <w:spacing w:after="0" w:line="320" w:lineRule="exact"/>
              <w:ind w:right="-50"/>
              <w:jc w:val="both"/>
              <w:textAlignment w:val="baseline"/>
              <w:rPr>
                <w:rFonts w:ascii="Arial" w:eastAsia="Times New Roman" w:hAnsi="Arial" w:cs="Arial"/>
                <w:b/>
                <w:bCs/>
                <w:sz w:val="16"/>
                <w:szCs w:val="16"/>
              </w:rPr>
            </w:pPr>
            <w:r w:rsidRPr="005E680C">
              <w:rPr>
                <w:rFonts w:ascii="Arial" w:eastAsia="Times New Roman" w:hAnsi="Arial" w:cs="Arial"/>
                <w:b/>
                <w:bCs/>
                <w:sz w:val="16"/>
                <w:szCs w:val="16"/>
              </w:rPr>
              <w:t xml:space="preserve">Cost </w:t>
            </w:r>
          </w:p>
        </w:tc>
        <w:tc>
          <w:tcPr>
            <w:tcW w:w="1172" w:type="dxa"/>
            <w:vAlign w:val="bottom"/>
          </w:tcPr>
          <w:p w14:paraId="3EF089C5" w14:textId="77777777" w:rsidR="00D71522" w:rsidRPr="005E680C" w:rsidRDefault="00D71522" w:rsidP="00EF42CA">
            <w:pPr>
              <w:tabs>
                <w:tab w:val="center" w:pos="8010"/>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CE22874" w14:textId="77777777" w:rsidR="00D71522" w:rsidRPr="005E680C" w:rsidRDefault="00D71522" w:rsidP="00EF42CA">
            <w:pPr>
              <w:tabs>
                <w:tab w:val="center" w:pos="8010"/>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7B36B477"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7CB6409F"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8" w:type="dxa"/>
          </w:tcPr>
          <w:p w14:paraId="76DA1CA7"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288A2D7A"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57FF7012" w14:textId="77777777" w:rsidR="00D71522" w:rsidRPr="005E680C"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r>
      <w:tr w:rsidR="00E71A7C" w:rsidRPr="005E680C" w14:paraId="0221B1D3" w14:textId="77777777" w:rsidTr="00B723AD">
        <w:tc>
          <w:tcPr>
            <w:tcW w:w="2320" w:type="dxa"/>
            <w:vAlign w:val="bottom"/>
          </w:tcPr>
          <w:p w14:paraId="7B3B4D3E" w14:textId="77777777" w:rsidR="00E71A7C" w:rsidRPr="005E680C" w:rsidRDefault="00E71A7C" w:rsidP="00EF42CA">
            <w:pPr>
              <w:overflowPunct w:val="0"/>
              <w:autoSpaceDE w:val="0"/>
              <w:autoSpaceDN w:val="0"/>
              <w:adjustRightInd w:val="0"/>
              <w:spacing w:after="0" w:line="320" w:lineRule="exact"/>
              <w:ind w:left="150" w:right="-50" w:hanging="150"/>
              <w:textAlignment w:val="baseline"/>
              <w:rPr>
                <w:rFonts w:ascii="Arial" w:eastAsia="Times New Roman" w:hAnsi="Arial" w:cs="Arial"/>
                <w:sz w:val="16"/>
                <w:szCs w:val="16"/>
              </w:rPr>
            </w:pPr>
            <w:r w:rsidRPr="005E680C">
              <w:rPr>
                <w:rFonts w:ascii="Arial" w:eastAsia="Times New Roman" w:hAnsi="Arial" w:cs="Arial"/>
                <w:sz w:val="16"/>
                <w:szCs w:val="16"/>
              </w:rPr>
              <w:t>23 May 2018</w:t>
            </w:r>
            <w:r w:rsidR="008D4360" w:rsidRPr="005E680C">
              <w:rPr>
                <w:rFonts w:ascii="Arial" w:eastAsia="Times New Roman" w:hAnsi="Arial" w:cs="Arial"/>
                <w:sz w:val="16"/>
                <w:szCs w:val="16"/>
              </w:rPr>
              <w:t xml:space="preserve"> (The date of preparing the c</w:t>
            </w:r>
            <w:r w:rsidR="001810E1" w:rsidRPr="005E680C">
              <w:rPr>
                <w:rFonts w:ascii="Arial" w:eastAsia="Times New Roman" w:hAnsi="Arial" w:cs="Arial"/>
                <w:sz w:val="16"/>
                <w:szCs w:val="16"/>
              </w:rPr>
              <w:t>onsolidated financial statement</w:t>
            </w:r>
            <w:r w:rsidR="008D4360" w:rsidRPr="005E680C">
              <w:rPr>
                <w:rFonts w:ascii="Arial" w:eastAsia="Times New Roman" w:hAnsi="Arial" w:cs="Arial"/>
                <w:sz w:val="16"/>
                <w:szCs w:val="16"/>
              </w:rPr>
              <w:t>)</w:t>
            </w:r>
          </w:p>
        </w:tc>
        <w:tc>
          <w:tcPr>
            <w:tcW w:w="1172" w:type="dxa"/>
            <w:vAlign w:val="bottom"/>
          </w:tcPr>
          <w:p w14:paraId="2D0F4D78"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5,231</w:t>
            </w:r>
          </w:p>
        </w:tc>
        <w:tc>
          <w:tcPr>
            <w:tcW w:w="1119" w:type="dxa"/>
            <w:vAlign w:val="bottom"/>
          </w:tcPr>
          <w:p w14:paraId="3F1BB781"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818</w:t>
            </w:r>
          </w:p>
        </w:tc>
        <w:tc>
          <w:tcPr>
            <w:tcW w:w="1118" w:type="dxa"/>
            <w:vAlign w:val="bottom"/>
          </w:tcPr>
          <w:p w14:paraId="255BB192"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3,400</w:t>
            </w:r>
          </w:p>
        </w:tc>
        <w:tc>
          <w:tcPr>
            <w:tcW w:w="1119" w:type="dxa"/>
            <w:vAlign w:val="bottom"/>
          </w:tcPr>
          <w:p w14:paraId="49B8027C"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3,220</w:t>
            </w:r>
          </w:p>
        </w:tc>
        <w:tc>
          <w:tcPr>
            <w:tcW w:w="1118" w:type="dxa"/>
            <w:vAlign w:val="bottom"/>
          </w:tcPr>
          <w:p w14:paraId="33441DB9"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6,493</w:t>
            </w:r>
          </w:p>
        </w:tc>
        <w:tc>
          <w:tcPr>
            <w:tcW w:w="1119" w:type="dxa"/>
            <w:vAlign w:val="bottom"/>
          </w:tcPr>
          <w:p w14:paraId="57351168"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29E99C66"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19,162</w:t>
            </w:r>
          </w:p>
        </w:tc>
      </w:tr>
      <w:tr w:rsidR="00E71A7C" w:rsidRPr="005E680C" w14:paraId="18CFD974" w14:textId="77777777" w:rsidTr="00B723AD">
        <w:tc>
          <w:tcPr>
            <w:tcW w:w="2320" w:type="dxa"/>
            <w:vAlign w:val="bottom"/>
          </w:tcPr>
          <w:p w14:paraId="61AFAB0A" w14:textId="77777777" w:rsidR="00E71A7C" w:rsidRPr="006509B9" w:rsidRDefault="00E71A7C"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Additions</w:t>
            </w:r>
          </w:p>
        </w:tc>
        <w:tc>
          <w:tcPr>
            <w:tcW w:w="1172" w:type="dxa"/>
            <w:vAlign w:val="bottom"/>
          </w:tcPr>
          <w:p w14:paraId="2B41921A"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0D8EB668"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36F867C8"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6,973</w:t>
            </w:r>
          </w:p>
        </w:tc>
        <w:tc>
          <w:tcPr>
            <w:tcW w:w="1119" w:type="dxa"/>
            <w:vAlign w:val="bottom"/>
          </w:tcPr>
          <w:p w14:paraId="72B23FBE"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19</w:t>
            </w:r>
          </w:p>
        </w:tc>
        <w:tc>
          <w:tcPr>
            <w:tcW w:w="1118" w:type="dxa"/>
            <w:vAlign w:val="bottom"/>
          </w:tcPr>
          <w:p w14:paraId="3B443EEE"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442F014F"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519</w:t>
            </w:r>
          </w:p>
        </w:tc>
        <w:tc>
          <w:tcPr>
            <w:tcW w:w="1119" w:type="dxa"/>
            <w:vAlign w:val="bottom"/>
          </w:tcPr>
          <w:p w14:paraId="5A520D2A" w14:textId="77777777" w:rsidR="00E71A7C" w:rsidRPr="005E680C" w:rsidRDefault="00E71A7C"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7,511</w:t>
            </w:r>
          </w:p>
        </w:tc>
      </w:tr>
      <w:tr w:rsidR="00E71A7C" w:rsidRPr="005E680C" w14:paraId="322BB982" w14:textId="77777777" w:rsidTr="00B723AD">
        <w:tc>
          <w:tcPr>
            <w:tcW w:w="2320" w:type="dxa"/>
            <w:vAlign w:val="bottom"/>
          </w:tcPr>
          <w:p w14:paraId="78D5FEC5" w14:textId="1F867F2A" w:rsidR="00E71A7C" w:rsidRPr="006509B9" w:rsidRDefault="00E71A7C"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Disposals</w:t>
            </w:r>
          </w:p>
        </w:tc>
        <w:tc>
          <w:tcPr>
            <w:tcW w:w="1172" w:type="dxa"/>
            <w:vAlign w:val="bottom"/>
          </w:tcPr>
          <w:p w14:paraId="449BBE48"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25DFAD98"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1113671B"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(31)</w:t>
            </w:r>
          </w:p>
        </w:tc>
        <w:tc>
          <w:tcPr>
            <w:tcW w:w="1119" w:type="dxa"/>
            <w:vAlign w:val="bottom"/>
          </w:tcPr>
          <w:p w14:paraId="306723D7"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7FD6CF4F"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6EDC1297"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0BC225AB" w14:textId="77777777" w:rsidR="00E71A7C" w:rsidRPr="005E680C" w:rsidRDefault="00E71A7C"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(31)</w:t>
            </w:r>
          </w:p>
        </w:tc>
      </w:tr>
      <w:tr w:rsidR="008C010F" w:rsidRPr="005E680C" w14:paraId="6578F505" w14:textId="77777777" w:rsidTr="00B723AD">
        <w:tc>
          <w:tcPr>
            <w:tcW w:w="2320" w:type="dxa"/>
            <w:vAlign w:val="bottom"/>
          </w:tcPr>
          <w:p w14:paraId="52788665" w14:textId="77777777" w:rsidR="008C010F" w:rsidRPr="006509B9"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31 December 2018</w:t>
            </w:r>
          </w:p>
        </w:tc>
        <w:tc>
          <w:tcPr>
            <w:tcW w:w="1172" w:type="dxa"/>
            <w:vAlign w:val="bottom"/>
          </w:tcPr>
          <w:p w14:paraId="74C8A62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5,231</w:t>
            </w:r>
          </w:p>
        </w:tc>
        <w:tc>
          <w:tcPr>
            <w:tcW w:w="1119" w:type="dxa"/>
            <w:vAlign w:val="bottom"/>
          </w:tcPr>
          <w:p w14:paraId="509C3C94"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818</w:t>
            </w:r>
          </w:p>
        </w:tc>
        <w:tc>
          <w:tcPr>
            <w:tcW w:w="1118" w:type="dxa"/>
            <w:vAlign w:val="bottom"/>
          </w:tcPr>
          <w:p w14:paraId="14CCDC0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10,342</w:t>
            </w:r>
          </w:p>
        </w:tc>
        <w:tc>
          <w:tcPr>
            <w:tcW w:w="1119" w:type="dxa"/>
            <w:vAlign w:val="bottom"/>
          </w:tcPr>
          <w:p w14:paraId="1220A48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3,239</w:t>
            </w:r>
          </w:p>
        </w:tc>
        <w:tc>
          <w:tcPr>
            <w:tcW w:w="1118" w:type="dxa"/>
            <w:vAlign w:val="bottom"/>
          </w:tcPr>
          <w:p w14:paraId="09537455"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6,493</w:t>
            </w:r>
          </w:p>
        </w:tc>
        <w:tc>
          <w:tcPr>
            <w:tcW w:w="1119" w:type="dxa"/>
            <w:vAlign w:val="bottom"/>
          </w:tcPr>
          <w:p w14:paraId="61A28C56"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519</w:t>
            </w:r>
          </w:p>
        </w:tc>
        <w:tc>
          <w:tcPr>
            <w:tcW w:w="1119" w:type="dxa"/>
            <w:vAlign w:val="bottom"/>
          </w:tcPr>
          <w:p w14:paraId="33EEA692"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26,642</w:t>
            </w:r>
          </w:p>
        </w:tc>
      </w:tr>
      <w:tr w:rsidR="008C010F" w:rsidRPr="005E680C" w14:paraId="1FADE8C3" w14:textId="77777777" w:rsidTr="00B723AD">
        <w:tc>
          <w:tcPr>
            <w:tcW w:w="2320" w:type="dxa"/>
            <w:vAlign w:val="bottom"/>
          </w:tcPr>
          <w:p w14:paraId="6C5CB3AE" w14:textId="77777777" w:rsidR="008C010F" w:rsidRPr="006509B9"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Additions</w:t>
            </w:r>
          </w:p>
        </w:tc>
        <w:tc>
          <w:tcPr>
            <w:tcW w:w="1172" w:type="dxa"/>
            <w:vAlign w:val="bottom"/>
          </w:tcPr>
          <w:p w14:paraId="3B660582" w14:textId="1D1EB699" w:rsidR="008C010F" w:rsidRPr="008C010F" w:rsidRDefault="00C41285"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Pr>
                <w:rFonts w:ascii="Arial" w:eastAsia="Times New Roman" w:hAnsi="Arial" w:cs="Arial"/>
                <w:sz w:val="16"/>
                <w:szCs w:val="16"/>
              </w:rPr>
              <w:t>34</w:t>
            </w:r>
          </w:p>
        </w:tc>
        <w:tc>
          <w:tcPr>
            <w:tcW w:w="1119" w:type="dxa"/>
            <w:vAlign w:val="bottom"/>
          </w:tcPr>
          <w:p w14:paraId="53EE2A43"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8" w:type="dxa"/>
            <w:vAlign w:val="bottom"/>
          </w:tcPr>
          <w:p w14:paraId="72D8249A"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344</w:t>
            </w:r>
          </w:p>
        </w:tc>
        <w:tc>
          <w:tcPr>
            <w:tcW w:w="1119" w:type="dxa"/>
            <w:vAlign w:val="bottom"/>
          </w:tcPr>
          <w:p w14:paraId="69012719"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1,573</w:t>
            </w:r>
          </w:p>
        </w:tc>
        <w:tc>
          <w:tcPr>
            <w:tcW w:w="1118" w:type="dxa"/>
            <w:vAlign w:val="bottom"/>
          </w:tcPr>
          <w:p w14:paraId="6C45CD5C"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9,249</w:t>
            </w:r>
          </w:p>
        </w:tc>
        <w:tc>
          <w:tcPr>
            <w:tcW w:w="1119" w:type="dxa"/>
            <w:vAlign w:val="bottom"/>
          </w:tcPr>
          <w:p w14:paraId="4CE4361C" w14:textId="2A3D0FA9"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12,</w:t>
            </w:r>
            <w:r w:rsidR="00C41285">
              <w:rPr>
                <w:rFonts w:ascii="Arial" w:eastAsia="Times New Roman" w:hAnsi="Arial" w:cs="Arial"/>
                <w:sz w:val="16"/>
                <w:szCs w:val="16"/>
              </w:rPr>
              <w:t>374</w:t>
            </w:r>
          </w:p>
        </w:tc>
        <w:tc>
          <w:tcPr>
            <w:tcW w:w="1119" w:type="dxa"/>
            <w:vAlign w:val="bottom"/>
          </w:tcPr>
          <w:p w14:paraId="69FCBB64"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23,574</w:t>
            </w:r>
          </w:p>
        </w:tc>
      </w:tr>
      <w:tr w:rsidR="008C010F" w:rsidRPr="005E680C" w14:paraId="4B42D8B2" w14:textId="77777777" w:rsidTr="00B723AD">
        <w:tc>
          <w:tcPr>
            <w:tcW w:w="2320" w:type="dxa"/>
            <w:vAlign w:val="bottom"/>
          </w:tcPr>
          <w:p w14:paraId="6DC736DC" w14:textId="411C0D16" w:rsidR="008C010F" w:rsidRPr="006509B9"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Transfer in</w:t>
            </w:r>
            <w:r w:rsidR="00382AD0">
              <w:rPr>
                <w:rFonts w:ascii="Arial" w:eastAsia="Times New Roman" w:hAnsi="Arial" w:cs="Arial"/>
                <w:sz w:val="16"/>
                <w:szCs w:val="16"/>
              </w:rPr>
              <w:t xml:space="preserve">/ </w:t>
            </w:r>
            <w:r w:rsidRPr="006509B9">
              <w:rPr>
                <w:rFonts w:ascii="Arial" w:eastAsia="Times New Roman" w:hAnsi="Arial" w:cs="Arial"/>
                <w:sz w:val="16"/>
                <w:szCs w:val="16"/>
              </w:rPr>
              <w:t>(out)</w:t>
            </w:r>
          </w:p>
        </w:tc>
        <w:tc>
          <w:tcPr>
            <w:tcW w:w="1172" w:type="dxa"/>
            <w:vAlign w:val="bottom"/>
          </w:tcPr>
          <w:p w14:paraId="0E9094B4" w14:textId="7225D944" w:rsidR="008C010F" w:rsidRPr="008C010F" w:rsidRDefault="00C41285"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Pr>
                <w:rFonts w:ascii="Arial" w:eastAsia="Times New Roman" w:hAnsi="Arial" w:cs="Arial"/>
                <w:sz w:val="16"/>
                <w:szCs w:val="16"/>
              </w:rPr>
              <w:t>12,893</w:t>
            </w:r>
          </w:p>
        </w:tc>
        <w:tc>
          <w:tcPr>
            <w:tcW w:w="1119" w:type="dxa"/>
            <w:vAlign w:val="bottom"/>
          </w:tcPr>
          <w:p w14:paraId="5BA57DC1"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8" w:type="dxa"/>
            <w:vAlign w:val="bottom"/>
          </w:tcPr>
          <w:p w14:paraId="76D63013"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11FF366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8" w:type="dxa"/>
            <w:vAlign w:val="bottom"/>
          </w:tcPr>
          <w:p w14:paraId="06D5C2E4"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51A25947" w14:textId="068E716D"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(12,</w:t>
            </w:r>
            <w:r w:rsidR="00C41285">
              <w:rPr>
                <w:rFonts w:ascii="Arial" w:eastAsia="Times New Roman" w:hAnsi="Arial" w:cs="Arial"/>
                <w:sz w:val="16"/>
                <w:szCs w:val="16"/>
              </w:rPr>
              <w:t>893</w:t>
            </w:r>
            <w:r w:rsidRPr="008C010F">
              <w:rPr>
                <w:rFonts w:ascii="Arial" w:eastAsia="Times New Roman" w:hAnsi="Arial" w:cs="Arial"/>
                <w:sz w:val="16"/>
                <w:szCs w:val="16"/>
              </w:rPr>
              <w:t>)</w:t>
            </w:r>
          </w:p>
        </w:tc>
        <w:tc>
          <w:tcPr>
            <w:tcW w:w="1119" w:type="dxa"/>
            <w:vAlign w:val="bottom"/>
          </w:tcPr>
          <w:p w14:paraId="5C47D853"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r>
      <w:tr w:rsidR="008C010F" w:rsidRPr="005E680C" w14:paraId="2CDD24A8" w14:textId="77777777" w:rsidTr="00B723AD">
        <w:tc>
          <w:tcPr>
            <w:tcW w:w="2320" w:type="dxa"/>
            <w:vAlign w:val="bottom"/>
          </w:tcPr>
          <w:p w14:paraId="5E7FF7C2" w14:textId="10F818B7" w:rsidR="008C010F" w:rsidRPr="006509B9" w:rsidRDefault="007A24EB"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Disposals/ write-offs</w:t>
            </w:r>
          </w:p>
        </w:tc>
        <w:tc>
          <w:tcPr>
            <w:tcW w:w="1172" w:type="dxa"/>
            <w:vAlign w:val="bottom"/>
          </w:tcPr>
          <w:p w14:paraId="6E50B82C"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(5,230)</w:t>
            </w:r>
          </w:p>
        </w:tc>
        <w:tc>
          <w:tcPr>
            <w:tcW w:w="1119" w:type="dxa"/>
            <w:vAlign w:val="bottom"/>
          </w:tcPr>
          <w:p w14:paraId="29B66300"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(118)</w:t>
            </w:r>
          </w:p>
        </w:tc>
        <w:tc>
          <w:tcPr>
            <w:tcW w:w="1118" w:type="dxa"/>
            <w:vAlign w:val="bottom"/>
          </w:tcPr>
          <w:p w14:paraId="5500C9F2"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(508)</w:t>
            </w:r>
          </w:p>
        </w:tc>
        <w:tc>
          <w:tcPr>
            <w:tcW w:w="1119" w:type="dxa"/>
            <w:vAlign w:val="bottom"/>
          </w:tcPr>
          <w:p w14:paraId="1A5025AE"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(4)</w:t>
            </w:r>
          </w:p>
        </w:tc>
        <w:tc>
          <w:tcPr>
            <w:tcW w:w="1118" w:type="dxa"/>
            <w:vAlign w:val="bottom"/>
          </w:tcPr>
          <w:p w14:paraId="0FC232BF"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(6,493)</w:t>
            </w:r>
          </w:p>
        </w:tc>
        <w:tc>
          <w:tcPr>
            <w:tcW w:w="1119" w:type="dxa"/>
            <w:vAlign w:val="bottom"/>
          </w:tcPr>
          <w:p w14:paraId="28217526"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2697E948"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(12,353)</w:t>
            </w:r>
          </w:p>
        </w:tc>
      </w:tr>
      <w:tr w:rsidR="008C010F" w:rsidRPr="005E680C" w14:paraId="025418E5" w14:textId="77777777" w:rsidTr="00B723AD">
        <w:tc>
          <w:tcPr>
            <w:tcW w:w="2320" w:type="dxa"/>
            <w:vAlign w:val="bottom"/>
          </w:tcPr>
          <w:p w14:paraId="3AD40F08" w14:textId="77777777"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2019</w:t>
            </w:r>
          </w:p>
        </w:tc>
        <w:tc>
          <w:tcPr>
            <w:tcW w:w="1172" w:type="dxa"/>
            <w:vAlign w:val="bottom"/>
          </w:tcPr>
          <w:p w14:paraId="7451831D"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12,928</w:t>
            </w:r>
          </w:p>
        </w:tc>
        <w:tc>
          <w:tcPr>
            <w:tcW w:w="1119" w:type="dxa"/>
            <w:vAlign w:val="bottom"/>
          </w:tcPr>
          <w:p w14:paraId="761FEE3C"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700</w:t>
            </w:r>
          </w:p>
        </w:tc>
        <w:tc>
          <w:tcPr>
            <w:tcW w:w="1118" w:type="dxa"/>
            <w:vAlign w:val="bottom"/>
          </w:tcPr>
          <w:p w14:paraId="420379FE"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10,178</w:t>
            </w:r>
          </w:p>
        </w:tc>
        <w:tc>
          <w:tcPr>
            <w:tcW w:w="1119" w:type="dxa"/>
            <w:vAlign w:val="bottom"/>
          </w:tcPr>
          <w:p w14:paraId="1A6BEB67"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4,808</w:t>
            </w:r>
          </w:p>
        </w:tc>
        <w:tc>
          <w:tcPr>
            <w:tcW w:w="1118" w:type="dxa"/>
            <w:vAlign w:val="bottom"/>
          </w:tcPr>
          <w:p w14:paraId="39329800"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9,249</w:t>
            </w:r>
          </w:p>
        </w:tc>
        <w:tc>
          <w:tcPr>
            <w:tcW w:w="1119" w:type="dxa"/>
            <w:vAlign w:val="bottom"/>
          </w:tcPr>
          <w:p w14:paraId="64FDF9B6"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7E61A06B"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37,863</w:t>
            </w:r>
          </w:p>
        </w:tc>
      </w:tr>
      <w:tr w:rsidR="00B723AD" w:rsidRPr="005E680C" w14:paraId="028A39A4" w14:textId="77777777" w:rsidTr="00B723AD">
        <w:trPr>
          <w:trHeight w:val="80"/>
        </w:trPr>
        <w:tc>
          <w:tcPr>
            <w:tcW w:w="3492" w:type="dxa"/>
            <w:gridSpan w:val="2"/>
            <w:vAlign w:val="bottom"/>
          </w:tcPr>
          <w:p w14:paraId="6F4BAB95" w14:textId="77777777" w:rsidR="00B723AD" w:rsidRPr="005E680C" w:rsidRDefault="00B723AD" w:rsidP="00EF42CA">
            <w:pPr>
              <w:tabs>
                <w:tab w:val="decimal" w:pos="792"/>
              </w:tabs>
              <w:overflowPunct w:val="0"/>
              <w:autoSpaceDE w:val="0"/>
              <w:autoSpaceDN w:val="0"/>
              <w:adjustRightInd w:val="0"/>
              <w:spacing w:after="0" w:line="320" w:lineRule="exact"/>
              <w:textAlignment w:val="baseline"/>
              <w:rPr>
                <w:rFonts w:ascii="Arial" w:eastAsia="Times New Roman" w:hAnsi="Arial" w:cs="Arial"/>
                <w:sz w:val="16"/>
                <w:szCs w:val="16"/>
              </w:rPr>
            </w:pPr>
            <w:r w:rsidRPr="005E680C">
              <w:rPr>
                <w:rFonts w:ascii="Arial" w:eastAsia="Times New Roman" w:hAnsi="Arial" w:cs="Arial"/>
                <w:b/>
                <w:bCs/>
                <w:sz w:val="16"/>
                <w:szCs w:val="16"/>
              </w:rPr>
              <w:t>Accumulated depreciation</w:t>
            </w:r>
          </w:p>
        </w:tc>
        <w:tc>
          <w:tcPr>
            <w:tcW w:w="1119" w:type="dxa"/>
            <w:vAlign w:val="bottom"/>
          </w:tcPr>
          <w:p w14:paraId="45025B48"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0674B625"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467C6CE0"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E69B97F"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8FE1B19"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37625F61" w14:textId="77777777" w:rsidR="00B723AD" w:rsidRPr="008C010F" w:rsidRDefault="00B723AD"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r>
      <w:tr w:rsidR="008C010F" w:rsidRPr="005E680C" w14:paraId="0E35F1BE" w14:textId="77777777" w:rsidTr="00B723AD">
        <w:tc>
          <w:tcPr>
            <w:tcW w:w="2320" w:type="dxa"/>
            <w:vAlign w:val="bottom"/>
          </w:tcPr>
          <w:p w14:paraId="0BD1EC19" w14:textId="77777777" w:rsidR="008C010F" w:rsidRPr="005E680C" w:rsidRDefault="008C010F" w:rsidP="00EF42CA">
            <w:pPr>
              <w:overflowPunct w:val="0"/>
              <w:autoSpaceDE w:val="0"/>
              <w:autoSpaceDN w:val="0"/>
              <w:adjustRightInd w:val="0"/>
              <w:spacing w:after="0" w:line="320" w:lineRule="exact"/>
              <w:ind w:left="150" w:right="-50" w:hanging="150"/>
              <w:textAlignment w:val="baseline"/>
              <w:rPr>
                <w:rFonts w:ascii="Arial" w:eastAsia="Times New Roman" w:hAnsi="Arial" w:cs="Arial"/>
                <w:sz w:val="16"/>
                <w:szCs w:val="16"/>
              </w:rPr>
            </w:pPr>
            <w:r w:rsidRPr="005E680C">
              <w:rPr>
                <w:rFonts w:ascii="Arial" w:eastAsia="Times New Roman" w:hAnsi="Arial" w:cs="Arial"/>
                <w:sz w:val="16"/>
                <w:szCs w:val="16"/>
              </w:rPr>
              <w:t>23 May 2018 (The date of preparing the consolidated financial statement)</w:t>
            </w:r>
          </w:p>
        </w:tc>
        <w:tc>
          <w:tcPr>
            <w:tcW w:w="1172" w:type="dxa"/>
            <w:vAlign w:val="bottom"/>
          </w:tcPr>
          <w:p w14:paraId="0F5B324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2,994</w:t>
            </w:r>
          </w:p>
        </w:tc>
        <w:tc>
          <w:tcPr>
            <w:tcW w:w="1119" w:type="dxa"/>
            <w:vAlign w:val="bottom"/>
          </w:tcPr>
          <w:p w14:paraId="38A5C626"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612</w:t>
            </w:r>
          </w:p>
        </w:tc>
        <w:tc>
          <w:tcPr>
            <w:tcW w:w="1118" w:type="dxa"/>
            <w:vAlign w:val="bottom"/>
          </w:tcPr>
          <w:p w14:paraId="4AAF7902"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2,392</w:t>
            </w:r>
          </w:p>
        </w:tc>
        <w:tc>
          <w:tcPr>
            <w:tcW w:w="1119" w:type="dxa"/>
            <w:vAlign w:val="bottom"/>
          </w:tcPr>
          <w:p w14:paraId="48C211C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1,900</w:t>
            </w:r>
          </w:p>
        </w:tc>
        <w:tc>
          <w:tcPr>
            <w:tcW w:w="1118" w:type="dxa"/>
            <w:vAlign w:val="bottom"/>
          </w:tcPr>
          <w:p w14:paraId="582FCC4A"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2,855</w:t>
            </w:r>
          </w:p>
        </w:tc>
        <w:tc>
          <w:tcPr>
            <w:tcW w:w="1119" w:type="dxa"/>
            <w:vAlign w:val="bottom"/>
          </w:tcPr>
          <w:p w14:paraId="3CBD0F0C"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3BF702D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10,753</w:t>
            </w:r>
          </w:p>
        </w:tc>
      </w:tr>
      <w:tr w:rsidR="008C010F" w:rsidRPr="005E680C" w14:paraId="4B6A6DED" w14:textId="77777777" w:rsidTr="00B723AD">
        <w:tc>
          <w:tcPr>
            <w:tcW w:w="2320" w:type="dxa"/>
            <w:vAlign w:val="bottom"/>
          </w:tcPr>
          <w:p w14:paraId="4687B980" w14:textId="62D9ED19" w:rsidR="008C010F" w:rsidRPr="005E680C" w:rsidRDefault="008C010F" w:rsidP="00EF42CA">
            <w:pPr>
              <w:overflowPunct w:val="0"/>
              <w:autoSpaceDE w:val="0"/>
              <w:autoSpaceDN w:val="0"/>
              <w:adjustRightInd w:val="0"/>
              <w:spacing w:after="0" w:line="32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 xml:space="preserve">Depreciation for the </w:t>
            </w:r>
            <w:r w:rsidR="00101764">
              <w:rPr>
                <w:rFonts w:ascii="Arial" w:eastAsia="Times New Roman" w:hAnsi="Arial" w:cs="Arial"/>
                <w:sz w:val="16"/>
                <w:szCs w:val="16"/>
              </w:rPr>
              <w:t>period</w:t>
            </w:r>
          </w:p>
        </w:tc>
        <w:tc>
          <w:tcPr>
            <w:tcW w:w="1172" w:type="dxa"/>
            <w:vAlign w:val="bottom"/>
          </w:tcPr>
          <w:p w14:paraId="5FE4352C"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1,223</w:t>
            </w:r>
          </w:p>
        </w:tc>
        <w:tc>
          <w:tcPr>
            <w:tcW w:w="1119" w:type="dxa"/>
            <w:vAlign w:val="bottom"/>
          </w:tcPr>
          <w:p w14:paraId="50D8B26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66</w:t>
            </w:r>
          </w:p>
        </w:tc>
        <w:tc>
          <w:tcPr>
            <w:tcW w:w="1118" w:type="dxa"/>
            <w:vAlign w:val="bottom"/>
          </w:tcPr>
          <w:p w14:paraId="243FDB1A"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1,050</w:t>
            </w:r>
          </w:p>
        </w:tc>
        <w:tc>
          <w:tcPr>
            <w:tcW w:w="1119" w:type="dxa"/>
            <w:vAlign w:val="bottom"/>
          </w:tcPr>
          <w:p w14:paraId="40C54033"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247</w:t>
            </w:r>
          </w:p>
        </w:tc>
        <w:tc>
          <w:tcPr>
            <w:tcW w:w="1118" w:type="dxa"/>
            <w:vAlign w:val="bottom"/>
          </w:tcPr>
          <w:p w14:paraId="6A3CB081"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326</w:t>
            </w:r>
          </w:p>
        </w:tc>
        <w:tc>
          <w:tcPr>
            <w:tcW w:w="1119" w:type="dxa"/>
            <w:vAlign w:val="bottom"/>
          </w:tcPr>
          <w:p w14:paraId="354C25B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4550E4E8"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2,912</w:t>
            </w:r>
          </w:p>
        </w:tc>
      </w:tr>
      <w:tr w:rsidR="008C010F" w:rsidRPr="005E680C" w14:paraId="30A12515" w14:textId="77777777" w:rsidTr="00B723AD">
        <w:tc>
          <w:tcPr>
            <w:tcW w:w="2320" w:type="dxa"/>
            <w:vAlign w:val="bottom"/>
          </w:tcPr>
          <w:p w14:paraId="4D07E82D" w14:textId="77777777" w:rsidR="008C010F" w:rsidRPr="005E680C" w:rsidRDefault="008C010F" w:rsidP="00EF42CA">
            <w:pPr>
              <w:overflowPunct w:val="0"/>
              <w:autoSpaceDE w:val="0"/>
              <w:autoSpaceDN w:val="0"/>
              <w:adjustRightInd w:val="0"/>
              <w:spacing w:after="0" w:line="320" w:lineRule="exact"/>
              <w:ind w:right="-108"/>
              <w:jc w:val="both"/>
              <w:textAlignment w:val="baseline"/>
              <w:rPr>
                <w:rFonts w:ascii="Arial" w:eastAsia="Times New Roman" w:hAnsi="Arial" w:cs="Arial"/>
                <w:sz w:val="16"/>
                <w:szCs w:val="16"/>
              </w:rPr>
            </w:pPr>
            <w:r w:rsidRPr="005E680C">
              <w:rPr>
                <w:rFonts w:ascii="Arial" w:eastAsia="Times New Roman" w:hAnsi="Arial" w:cs="Arial"/>
                <w:sz w:val="16"/>
                <w:szCs w:val="16"/>
              </w:rPr>
              <w:t>Depreciation for disposals</w:t>
            </w:r>
          </w:p>
        </w:tc>
        <w:tc>
          <w:tcPr>
            <w:tcW w:w="1172" w:type="dxa"/>
            <w:vAlign w:val="bottom"/>
          </w:tcPr>
          <w:p w14:paraId="4362E056"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434522DA"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8" w:type="dxa"/>
            <w:vAlign w:val="bottom"/>
          </w:tcPr>
          <w:p w14:paraId="4E56D658"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(29)</w:t>
            </w:r>
          </w:p>
        </w:tc>
        <w:tc>
          <w:tcPr>
            <w:tcW w:w="1119" w:type="dxa"/>
            <w:vAlign w:val="bottom"/>
          </w:tcPr>
          <w:p w14:paraId="7469BCF1"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8" w:type="dxa"/>
            <w:vAlign w:val="bottom"/>
          </w:tcPr>
          <w:p w14:paraId="178254A0"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7DF54754"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45BE4D1D"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(29)</w:t>
            </w:r>
          </w:p>
        </w:tc>
      </w:tr>
      <w:tr w:rsidR="008C010F" w:rsidRPr="005E680C" w14:paraId="1F926A9F" w14:textId="77777777" w:rsidTr="00B723AD">
        <w:tc>
          <w:tcPr>
            <w:tcW w:w="2320" w:type="dxa"/>
            <w:vAlign w:val="bottom"/>
          </w:tcPr>
          <w:p w14:paraId="31185E69" w14:textId="77777777"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2018</w:t>
            </w:r>
          </w:p>
        </w:tc>
        <w:tc>
          <w:tcPr>
            <w:tcW w:w="1172" w:type="dxa"/>
            <w:vAlign w:val="bottom"/>
          </w:tcPr>
          <w:p w14:paraId="0EEABC70"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4,217</w:t>
            </w:r>
          </w:p>
        </w:tc>
        <w:tc>
          <w:tcPr>
            <w:tcW w:w="1119" w:type="dxa"/>
            <w:vAlign w:val="bottom"/>
          </w:tcPr>
          <w:p w14:paraId="5E4BC371"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678</w:t>
            </w:r>
          </w:p>
        </w:tc>
        <w:tc>
          <w:tcPr>
            <w:tcW w:w="1118" w:type="dxa"/>
            <w:vAlign w:val="bottom"/>
          </w:tcPr>
          <w:p w14:paraId="1B95AD14"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3,413</w:t>
            </w:r>
          </w:p>
        </w:tc>
        <w:tc>
          <w:tcPr>
            <w:tcW w:w="1119" w:type="dxa"/>
            <w:vAlign w:val="bottom"/>
          </w:tcPr>
          <w:p w14:paraId="581DA8BD"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2,147</w:t>
            </w:r>
          </w:p>
        </w:tc>
        <w:tc>
          <w:tcPr>
            <w:tcW w:w="1118" w:type="dxa"/>
            <w:vAlign w:val="bottom"/>
          </w:tcPr>
          <w:p w14:paraId="04DF37A6"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3,181</w:t>
            </w:r>
          </w:p>
        </w:tc>
        <w:tc>
          <w:tcPr>
            <w:tcW w:w="1119" w:type="dxa"/>
            <w:vAlign w:val="bottom"/>
          </w:tcPr>
          <w:p w14:paraId="02669EB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35E4A4C8"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13,636</w:t>
            </w:r>
          </w:p>
        </w:tc>
      </w:tr>
      <w:tr w:rsidR="008C010F" w:rsidRPr="005E680C" w14:paraId="7ED10A95" w14:textId="77777777" w:rsidTr="00B723AD">
        <w:tc>
          <w:tcPr>
            <w:tcW w:w="2320" w:type="dxa"/>
            <w:vAlign w:val="bottom"/>
          </w:tcPr>
          <w:p w14:paraId="4F1117B3" w14:textId="77777777" w:rsidR="008C010F" w:rsidRPr="005E680C" w:rsidRDefault="008C010F" w:rsidP="00EF42CA">
            <w:pPr>
              <w:overflowPunct w:val="0"/>
              <w:autoSpaceDE w:val="0"/>
              <w:autoSpaceDN w:val="0"/>
              <w:adjustRightInd w:val="0"/>
              <w:spacing w:after="0" w:line="32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Depreciation for the year</w:t>
            </w:r>
          </w:p>
        </w:tc>
        <w:tc>
          <w:tcPr>
            <w:tcW w:w="1172" w:type="dxa"/>
            <w:vAlign w:val="bottom"/>
          </w:tcPr>
          <w:p w14:paraId="5DC701DF"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2,608</w:t>
            </w:r>
          </w:p>
        </w:tc>
        <w:tc>
          <w:tcPr>
            <w:tcW w:w="1119" w:type="dxa"/>
            <w:vAlign w:val="bottom"/>
          </w:tcPr>
          <w:p w14:paraId="369FABAB"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79</w:t>
            </w:r>
          </w:p>
        </w:tc>
        <w:tc>
          <w:tcPr>
            <w:tcW w:w="1118" w:type="dxa"/>
            <w:vAlign w:val="bottom"/>
          </w:tcPr>
          <w:p w14:paraId="268988ED"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2,876</w:t>
            </w:r>
          </w:p>
        </w:tc>
        <w:tc>
          <w:tcPr>
            <w:tcW w:w="1119" w:type="dxa"/>
            <w:vAlign w:val="bottom"/>
          </w:tcPr>
          <w:p w14:paraId="0556C2B8"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688</w:t>
            </w:r>
          </w:p>
        </w:tc>
        <w:tc>
          <w:tcPr>
            <w:tcW w:w="1118" w:type="dxa"/>
            <w:vAlign w:val="bottom"/>
          </w:tcPr>
          <w:p w14:paraId="6C78BF6B"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954</w:t>
            </w:r>
          </w:p>
        </w:tc>
        <w:tc>
          <w:tcPr>
            <w:tcW w:w="1119" w:type="dxa"/>
            <w:vAlign w:val="bottom"/>
          </w:tcPr>
          <w:p w14:paraId="6F545D03"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128120B9"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7,205</w:t>
            </w:r>
          </w:p>
        </w:tc>
      </w:tr>
      <w:tr w:rsidR="008C010F" w:rsidRPr="005E680C" w14:paraId="7034422D" w14:textId="77777777" w:rsidTr="00B723AD">
        <w:tc>
          <w:tcPr>
            <w:tcW w:w="2320" w:type="dxa"/>
            <w:vAlign w:val="bottom"/>
          </w:tcPr>
          <w:p w14:paraId="348FEADE" w14:textId="4EF8D489" w:rsidR="008C010F" w:rsidRPr="005E680C" w:rsidRDefault="008C010F" w:rsidP="002A35A3">
            <w:pPr>
              <w:overflowPunct w:val="0"/>
              <w:autoSpaceDE w:val="0"/>
              <w:autoSpaceDN w:val="0"/>
              <w:adjustRightInd w:val="0"/>
              <w:spacing w:after="0" w:line="320" w:lineRule="exact"/>
              <w:ind w:left="144" w:right="-115" w:hanging="144"/>
              <w:textAlignment w:val="baseline"/>
              <w:rPr>
                <w:rFonts w:ascii="Arial" w:eastAsia="Times New Roman" w:hAnsi="Arial" w:cs="Arial"/>
                <w:sz w:val="16"/>
                <w:szCs w:val="16"/>
              </w:rPr>
            </w:pPr>
            <w:r w:rsidRPr="005E680C">
              <w:rPr>
                <w:rFonts w:ascii="Arial" w:eastAsia="Times New Roman" w:hAnsi="Arial" w:cs="Arial"/>
                <w:sz w:val="16"/>
                <w:szCs w:val="16"/>
              </w:rPr>
              <w:t>Depreciation for disposals</w:t>
            </w:r>
            <w:r w:rsidR="002A35A3" w:rsidRPr="006509B9">
              <w:rPr>
                <w:rFonts w:ascii="Arial" w:eastAsia="Times New Roman" w:hAnsi="Arial" w:cs="Arial"/>
                <w:sz w:val="16"/>
                <w:szCs w:val="16"/>
              </w:rPr>
              <w:t>/ write-offs</w:t>
            </w:r>
          </w:p>
        </w:tc>
        <w:tc>
          <w:tcPr>
            <w:tcW w:w="1172" w:type="dxa"/>
            <w:vAlign w:val="bottom"/>
          </w:tcPr>
          <w:p w14:paraId="1032207E"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(5,230)</w:t>
            </w:r>
          </w:p>
        </w:tc>
        <w:tc>
          <w:tcPr>
            <w:tcW w:w="1119" w:type="dxa"/>
            <w:vAlign w:val="bottom"/>
          </w:tcPr>
          <w:p w14:paraId="6E152D14"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(118)</w:t>
            </w:r>
          </w:p>
        </w:tc>
        <w:tc>
          <w:tcPr>
            <w:tcW w:w="1118" w:type="dxa"/>
            <w:vAlign w:val="bottom"/>
          </w:tcPr>
          <w:p w14:paraId="3D6F5805"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(508)</w:t>
            </w:r>
          </w:p>
        </w:tc>
        <w:tc>
          <w:tcPr>
            <w:tcW w:w="1119" w:type="dxa"/>
            <w:vAlign w:val="bottom"/>
          </w:tcPr>
          <w:p w14:paraId="7390861D"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w:t>
            </w:r>
          </w:p>
        </w:tc>
        <w:tc>
          <w:tcPr>
            <w:tcW w:w="1118" w:type="dxa"/>
            <w:vAlign w:val="bottom"/>
          </w:tcPr>
          <w:p w14:paraId="0A75FF9F"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(3,319)</w:t>
            </w:r>
          </w:p>
        </w:tc>
        <w:tc>
          <w:tcPr>
            <w:tcW w:w="1119" w:type="dxa"/>
            <w:vAlign w:val="bottom"/>
          </w:tcPr>
          <w:p w14:paraId="6BDC3E9E"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7B5B14A7" w14:textId="77777777" w:rsidR="008C010F" w:rsidRPr="008C010F" w:rsidRDefault="008C010F" w:rsidP="00EF42CA">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(9,177)</w:t>
            </w:r>
          </w:p>
        </w:tc>
      </w:tr>
      <w:tr w:rsidR="008C010F" w:rsidRPr="005E680C" w14:paraId="34650E82" w14:textId="77777777" w:rsidTr="00B723AD">
        <w:tc>
          <w:tcPr>
            <w:tcW w:w="2320" w:type="dxa"/>
            <w:vAlign w:val="bottom"/>
          </w:tcPr>
          <w:p w14:paraId="1FDBADC3" w14:textId="5ADF7AF9"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w:t>
            </w:r>
            <w:r w:rsidR="002A35A3">
              <w:rPr>
                <w:rFonts w:ascii="Arial" w:eastAsia="Times New Roman" w:hAnsi="Arial" w:cs="Arial"/>
                <w:sz w:val="16"/>
                <w:szCs w:val="16"/>
              </w:rPr>
              <w:t>9</w:t>
            </w:r>
          </w:p>
        </w:tc>
        <w:tc>
          <w:tcPr>
            <w:tcW w:w="1172" w:type="dxa"/>
            <w:vAlign w:val="bottom"/>
          </w:tcPr>
          <w:p w14:paraId="49A5DD98"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1,595</w:t>
            </w:r>
          </w:p>
        </w:tc>
        <w:tc>
          <w:tcPr>
            <w:tcW w:w="1119" w:type="dxa"/>
            <w:vAlign w:val="bottom"/>
          </w:tcPr>
          <w:p w14:paraId="7B32DC31"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639</w:t>
            </w:r>
          </w:p>
        </w:tc>
        <w:tc>
          <w:tcPr>
            <w:tcW w:w="1118" w:type="dxa"/>
            <w:vAlign w:val="bottom"/>
          </w:tcPr>
          <w:p w14:paraId="69364B0B"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5,781</w:t>
            </w:r>
          </w:p>
        </w:tc>
        <w:tc>
          <w:tcPr>
            <w:tcW w:w="1119" w:type="dxa"/>
            <w:vAlign w:val="bottom"/>
          </w:tcPr>
          <w:p w14:paraId="62E9DFF4"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2,833</w:t>
            </w:r>
          </w:p>
        </w:tc>
        <w:tc>
          <w:tcPr>
            <w:tcW w:w="1118" w:type="dxa"/>
            <w:vAlign w:val="bottom"/>
          </w:tcPr>
          <w:p w14:paraId="41417041"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816</w:t>
            </w:r>
          </w:p>
        </w:tc>
        <w:tc>
          <w:tcPr>
            <w:tcW w:w="1119" w:type="dxa"/>
            <w:vAlign w:val="bottom"/>
          </w:tcPr>
          <w:p w14:paraId="067C3493"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65F99F67" w14:textId="77777777" w:rsidR="008C010F" w:rsidRPr="008C010F" w:rsidRDefault="008C010F" w:rsidP="00EF42CA">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11,664</w:t>
            </w:r>
          </w:p>
        </w:tc>
      </w:tr>
      <w:tr w:rsidR="008C010F" w:rsidRPr="005E680C" w14:paraId="71A0FCFA" w14:textId="77777777" w:rsidTr="00B723AD">
        <w:tc>
          <w:tcPr>
            <w:tcW w:w="2320" w:type="dxa"/>
            <w:vAlign w:val="bottom"/>
          </w:tcPr>
          <w:p w14:paraId="23EA4DC5" w14:textId="77777777"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b/>
                <w:bCs/>
                <w:sz w:val="16"/>
                <w:szCs w:val="16"/>
                <w:cs/>
              </w:rPr>
            </w:pPr>
            <w:r w:rsidRPr="005E680C">
              <w:rPr>
                <w:rFonts w:ascii="Arial" w:eastAsia="Times New Roman" w:hAnsi="Arial" w:cs="Arial"/>
                <w:b/>
                <w:bCs/>
                <w:sz w:val="16"/>
                <w:szCs w:val="16"/>
              </w:rPr>
              <w:t>Net book value</w:t>
            </w:r>
          </w:p>
        </w:tc>
        <w:tc>
          <w:tcPr>
            <w:tcW w:w="1172" w:type="dxa"/>
            <w:vAlign w:val="bottom"/>
          </w:tcPr>
          <w:p w14:paraId="6EB64F69"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63116EF8"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EDB1BCD"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6C65D0B"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2EC331C"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5A7170EB"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4D05C69B" w14:textId="77777777" w:rsidR="008C010F" w:rsidRPr="008C010F" w:rsidRDefault="008C010F" w:rsidP="00EF42CA">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r>
      <w:tr w:rsidR="008C010F" w:rsidRPr="005E680C" w14:paraId="027AAF9B" w14:textId="77777777" w:rsidTr="00B723AD">
        <w:tc>
          <w:tcPr>
            <w:tcW w:w="2320" w:type="dxa"/>
            <w:vAlign w:val="bottom"/>
          </w:tcPr>
          <w:p w14:paraId="4815E666" w14:textId="77777777"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2018</w:t>
            </w:r>
          </w:p>
        </w:tc>
        <w:tc>
          <w:tcPr>
            <w:tcW w:w="1172" w:type="dxa"/>
            <w:vAlign w:val="bottom"/>
          </w:tcPr>
          <w:p w14:paraId="0B34C055"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1,014</w:t>
            </w:r>
          </w:p>
        </w:tc>
        <w:tc>
          <w:tcPr>
            <w:tcW w:w="1119" w:type="dxa"/>
            <w:vAlign w:val="bottom"/>
          </w:tcPr>
          <w:p w14:paraId="01C3383A"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140</w:t>
            </w:r>
          </w:p>
        </w:tc>
        <w:tc>
          <w:tcPr>
            <w:tcW w:w="1118" w:type="dxa"/>
            <w:vAlign w:val="bottom"/>
          </w:tcPr>
          <w:p w14:paraId="3950B727"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6,929</w:t>
            </w:r>
          </w:p>
        </w:tc>
        <w:tc>
          <w:tcPr>
            <w:tcW w:w="1119" w:type="dxa"/>
            <w:vAlign w:val="bottom"/>
          </w:tcPr>
          <w:p w14:paraId="688F21D8"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1,092</w:t>
            </w:r>
          </w:p>
        </w:tc>
        <w:tc>
          <w:tcPr>
            <w:tcW w:w="1118" w:type="dxa"/>
            <w:vAlign w:val="bottom"/>
          </w:tcPr>
          <w:p w14:paraId="561241AB"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3,312</w:t>
            </w:r>
          </w:p>
        </w:tc>
        <w:tc>
          <w:tcPr>
            <w:tcW w:w="1119" w:type="dxa"/>
            <w:vAlign w:val="bottom"/>
          </w:tcPr>
          <w:p w14:paraId="156E3409"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519</w:t>
            </w:r>
          </w:p>
        </w:tc>
        <w:tc>
          <w:tcPr>
            <w:tcW w:w="1119" w:type="dxa"/>
            <w:vAlign w:val="bottom"/>
          </w:tcPr>
          <w:p w14:paraId="3FCEFADC"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13,006</w:t>
            </w:r>
          </w:p>
        </w:tc>
      </w:tr>
      <w:tr w:rsidR="008C010F" w:rsidRPr="005E680C" w14:paraId="13F76914" w14:textId="77777777" w:rsidTr="00B723AD">
        <w:tc>
          <w:tcPr>
            <w:tcW w:w="2320" w:type="dxa"/>
            <w:vAlign w:val="bottom"/>
          </w:tcPr>
          <w:p w14:paraId="37AF6D14" w14:textId="77777777" w:rsidR="008C010F" w:rsidRPr="005E680C" w:rsidRDefault="008C010F" w:rsidP="00EF42CA">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2019</w:t>
            </w:r>
          </w:p>
        </w:tc>
        <w:tc>
          <w:tcPr>
            <w:tcW w:w="1172" w:type="dxa"/>
            <w:vAlign w:val="bottom"/>
          </w:tcPr>
          <w:p w14:paraId="5FF872B4"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11,333</w:t>
            </w:r>
          </w:p>
        </w:tc>
        <w:tc>
          <w:tcPr>
            <w:tcW w:w="1119" w:type="dxa"/>
            <w:vAlign w:val="bottom"/>
          </w:tcPr>
          <w:p w14:paraId="59555D73"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61</w:t>
            </w:r>
          </w:p>
        </w:tc>
        <w:tc>
          <w:tcPr>
            <w:tcW w:w="1118" w:type="dxa"/>
            <w:vAlign w:val="bottom"/>
          </w:tcPr>
          <w:p w14:paraId="3AEEDA7F"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4,397</w:t>
            </w:r>
          </w:p>
        </w:tc>
        <w:tc>
          <w:tcPr>
            <w:tcW w:w="1119" w:type="dxa"/>
            <w:vAlign w:val="bottom"/>
          </w:tcPr>
          <w:p w14:paraId="78410C2E"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1,975</w:t>
            </w:r>
          </w:p>
        </w:tc>
        <w:tc>
          <w:tcPr>
            <w:tcW w:w="1118" w:type="dxa"/>
            <w:vAlign w:val="bottom"/>
          </w:tcPr>
          <w:p w14:paraId="727D3CF0"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8,433</w:t>
            </w:r>
          </w:p>
        </w:tc>
        <w:tc>
          <w:tcPr>
            <w:tcW w:w="1119" w:type="dxa"/>
            <w:vAlign w:val="bottom"/>
          </w:tcPr>
          <w:p w14:paraId="4997C9AF"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w:t>
            </w:r>
          </w:p>
        </w:tc>
        <w:tc>
          <w:tcPr>
            <w:tcW w:w="1119" w:type="dxa"/>
            <w:vAlign w:val="bottom"/>
          </w:tcPr>
          <w:p w14:paraId="5F211A36" w14:textId="77777777" w:rsidR="008C010F" w:rsidRPr="008C010F" w:rsidRDefault="008C010F" w:rsidP="00EF42CA">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C010F">
              <w:rPr>
                <w:rFonts w:ascii="Arial" w:eastAsia="Times New Roman" w:hAnsi="Arial" w:cs="Arial"/>
                <w:sz w:val="16"/>
                <w:szCs w:val="16"/>
              </w:rPr>
              <w:t>26,199</w:t>
            </w:r>
          </w:p>
        </w:tc>
      </w:tr>
      <w:tr w:rsidR="00842D4C" w:rsidRPr="005E680C" w14:paraId="0AEB6E41" w14:textId="77777777" w:rsidTr="00B723AD">
        <w:tc>
          <w:tcPr>
            <w:tcW w:w="6848" w:type="dxa"/>
            <w:gridSpan w:val="5"/>
            <w:vAlign w:val="bottom"/>
          </w:tcPr>
          <w:p w14:paraId="1586E77B" w14:textId="6EDA7E46"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b/>
                <w:bCs/>
                <w:sz w:val="16"/>
                <w:szCs w:val="16"/>
              </w:rPr>
            </w:pPr>
            <w:r w:rsidRPr="005E680C">
              <w:rPr>
                <w:rFonts w:ascii="Arial" w:eastAsia="Times New Roman" w:hAnsi="Arial" w:cs="Arial"/>
                <w:b/>
                <w:bCs/>
                <w:sz w:val="16"/>
                <w:szCs w:val="16"/>
              </w:rPr>
              <w:t>Depreciation charge for the year</w:t>
            </w:r>
            <w:r w:rsidRPr="005E680C">
              <w:rPr>
                <w:rFonts w:ascii="Arial" w:eastAsia="Times New Roman" w:hAnsi="Arial" w:cs="Arial"/>
                <w:b/>
                <w:bCs/>
                <w:sz w:val="16"/>
                <w:szCs w:val="16"/>
                <w:cs/>
              </w:rPr>
              <w:t xml:space="preserve"> </w:t>
            </w:r>
            <w:r w:rsidRPr="005E680C">
              <w:rPr>
                <w:rFonts w:ascii="Arial" w:eastAsia="Times New Roman" w:hAnsi="Arial" w:cs="Arial"/>
                <w:b/>
                <w:bCs/>
                <w:sz w:val="16"/>
                <w:szCs w:val="16"/>
              </w:rPr>
              <w:t>(Included in administrative expenses)</w:t>
            </w:r>
          </w:p>
        </w:tc>
        <w:tc>
          <w:tcPr>
            <w:tcW w:w="1118" w:type="dxa"/>
            <w:vAlign w:val="bottom"/>
          </w:tcPr>
          <w:p w14:paraId="736B0A89"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6C801417" w14:textId="523DF1FB"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u w:val="single"/>
              </w:rPr>
              <w:t>2019</w:t>
            </w:r>
          </w:p>
        </w:tc>
        <w:tc>
          <w:tcPr>
            <w:tcW w:w="1119" w:type="dxa"/>
            <w:vAlign w:val="bottom"/>
          </w:tcPr>
          <w:p w14:paraId="088FACF8" w14:textId="2D790DEA"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u w:val="single"/>
              </w:rPr>
              <w:t>2018</w:t>
            </w:r>
          </w:p>
        </w:tc>
      </w:tr>
      <w:tr w:rsidR="00842D4C" w:rsidRPr="005E680C" w14:paraId="758B0971" w14:textId="77777777" w:rsidTr="00B723AD">
        <w:tc>
          <w:tcPr>
            <w:tcW w:w="3492" w:type="dxa"/>
            <w:gridSpan w:val="2"/>
            <w:vAlign w:val="bottom"/>
          </w:tcPr>
          <w:p w14:paraId="04F16405" w14:textId="77777777" w:rsidR="00842D4C" w:rsidRPr="005E680C" w:rsidRDefault="00842D4C" w:rsidP="00842D4C">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The Company</w:t>
            </w:r>
          </w:p>
        </w:tc>
        <w:tc>
          <w:tcPr>
            <w:tcW w:w="1119" w:type="dxa"/>
            <w:vAlign w:val="bottom"/>
          </w:tcPr>
          <w:p w14:paraId="3B96D455"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45C836B"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0C2A5EBD"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50813B58"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08CE9223" w14:textId="1FDD81EA"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rPr>
              <w:t>7,101</w:t>
            </w:r>
          </w:p>
        </w:tc>
        <w:tc>
          <w:tcPr>
            <w:tcW w:w="1119" w:type="dxa"/>
            <w:vAlign w:val="bottom"/>
          </w:tcPr>
          <w:p w14:paraId="77C90328" w14:textId="61FD5E15" w:rsidR="00842D4C" w:rsidRPr="008C010F"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rPr>
              <w:t>4,251</w:t>
            </w:r>
          </w:p>
        </w:tc>
      </w:tr>
      <w:tr w:rsidR="00842D4C" w:rsidRPr="005E680C" w14:paraId="6886D28F" w14:textId="77777777" w:rsidTr="00C17950">
        <w:tc>
          <w:tcPr>
            <w:tcW w:w="3492" w:type="dxa"/>
            <w:gridSpan w:val="2"/>
            <w:vAlign w:val="bottom"/>
          </w:tcPr>
          <w:p w14:paraId="71F63440" w14:textId="5970CC00" w:rsidR="00842D4C" w:rsidRPr="005E680C" w:rsidRDefault="00842D4C" w:rsidP="00842D4C">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 xml:space="preserve">The </w:t>
            </w:r>
            <w:r>
              <w:rPr>
                <w:rFonts w:ascii="Arial" w:eastAsia="Times New Roman" w:hAnsi="Arial" w:cs="Arial"/>
                <w:sz w:val="16"/>
                <w:szCs w:val="16"/>
              </w:rPr>
              <w:t>s</w:t>
            </w:r>
            <w:r w:rsidRPr="005E680C">
              <w:rPr>
                <w:rFonts w:ascii="Arial" w:eastAsia="Times New Roman" w:hAnsi="Arial" w:cs="Arial"/>
                <w:sz w:val="16"/>
                <w:szCs w:val="16"/>
              </w:rPr>
              <w:t>ubsidiary</w:t>
            </w:r>
          </w:p>
        </w:tc>
        <w:tc>
          <w:tcPr>
            <w:tcW w:w="1119" w:type="dxa"/>
            <w:vAlign w:val="bottom"/>
          </w:tcPr>
          <w:p w14:paraId="0D3F735D"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563970DB"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74AB52A1"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6B8DD8DB"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3BC538D4" w14:textId="500F416A" w:rsidR="00842D4C" w:rsidRPr="005E680C" w:rsidRDefault="00842D4C" w:rsidP="00842D4C">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rPr>
              <w:t>104</w:t>
            </w:r>
          </w:p>
        </w:tc>
        <w:tc>
          <w:tcPr>
            <w:tcW w:w="1119" w:type="dxa"/>
            <w:vAlign w:val="bottom"/>
          </w:tcPr>
          <w:p w14:paraId="1821ECD1" w14:textId="5982D94F" w:rsidR="00842D4C" w:rsidRPr="008C010F" w:rsidRDefault="00842D4C" w:rsidP="00842D4C">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hint="cs"/>
                <w:sz w:val="16"/>
                <w:szCs w:val="16"/>
                <w:cs/>
              </w:rPr>
              <w:t>4</w:t>
            </w:r>
          </w:p>
        </w:tc>
      </w:tr>
      <w:tr w:rsidR="00842D4C" w:rsidRPr="005E680C" w14:paraId="5EE79DA5" w14:textId="77777777" w:rsidTr="00C17950">
        <w:tc>
          <w:tcPr>
            <w:tcW w:w="3492" w:type="dxa"/>
            <w:gridSpan w:val="2"/>
            <w:vAlign w:val="bottom"/>
          </w:tcPr>
          <w:p w14:paraId="1748A07A" w14:textId="77777777" w:rsidR="00842D4C" w:rsidRPr="005E680C" w:rsidRDefault="00842D4C" w:rsidP="00842D4C">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Total</w:t>
            </w:r>
          </w:p>
        </w:tc>
        <w:tc>
          <w:tcPr>
            <w:tcW w:w="1119" w:type="dxa"/>
            <w:vAlign w:val="bottom"/>
          </w:tcPr>
          <w:p w14:paraId="58412AB5"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5710390B"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4694C4A"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76A07EEF" w14:textId="77777777" w:rsidR="00842D4C" w:rsidRPr="005E680C" w:rsidRDefault="00842D4C" w:rsidP="00842D4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06327EAE" w14:textId="0BD792BB" w:rsidR="00842D4C" w:rsidRPr="005E680C" w:rsidRDefault="00842D4C" w:rsidP="00842D4C">
            <w:pPr>
              <w:pBdr>
                <w:bottom w:val="doub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rPr>
              <w:t>7,205</w:t>
            </w:r>
          </w:p>
        </w:tc>
        <w:tc>
          <w:tcPr>
            <w:tcW w:w="1119" w:type="dxa"/>
            <w:vAlign w:val="bottom"/>
          </w:tcPr>
          <w:p w14:paraId="5A328365" w14:textId="640214FB" w:rsidR="00842D4C" w:rsidRPr="008C010F" w:rsidRDefault="00842D4C" w:rsidP="00842D4C">
            <w:pPr>
              <w:pBdr>
                <w:bottom w:val="doub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C17950">
              <w:rPr>
                <w:rFonts w:ascii="Arial" w:eastAsia="Times New Roman" w:hAnsi="Arial" w:cs="Arial"/>
                <w:sz w:val="16"/>
                <w:szCs w:val="16"/>
              </w:rPr>
              <w:t>4,255</w:t>
            </w:r>
          </w:p>
        </w:tc>
      </w:tr>
    </w:tbl>
    <w:p w14:paraId="7697A89E" w14:textId="77777777" w:rsidR="00350B12" w:rsidRPr="005E680C" w:rsidRDefault="00350B12"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p>
    <w:p w14:paraId="4842D577" w14:textId="77777777" w:rsidR="008B0B4E" w:rsidRDefault="008B0B4E">
      <w:pPr>
        <w:rPr>
          <w:rFonts w:ascii="Arial" w:eastAsia="Times New Roman" w:hAnsi="Arial" w:cs="Arial"/>
          <w:sz w:val="16"/>
          <w:szCs w:val="16"/>
        </w:rPr>
      </w:pPr>
      <w:r>
        <w:rPr>
          <w:rFonts w:ascii="Arial" w:eastAsia="Times New Roman" w:hAnsi="Arial" w:cs="Arial"/>
          <w:sz w:val="16"/>
          <w:szCs w:val="16"/>
        </w:rPr>
        <w:br w:type="page"/>
      </w:r>
    </w:p>
    <w:p w14:paraId="332CA1E5" w14:textId="446DEDA6" w:rsidR="004F1BE0" w:rsidRPr="005E680C" w:rsidRDefault="004F1BE0"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r w:rsidRPr="005E680C">
        <w:rPr>
          <w:rFonts w:ascii="Arial" w:eastAsia="Times New Roman" w:hAnsi="Arial" w:cs="Arial"/>
          <w:sz w:val="16"/>
          <w:szCs w:val="16"/>
        </w:rPr>
        <w:lastRenderedPageBreak/>
        <w:t>(Unit: Thousand Baht)</w:t>
      </w:r>
    </w:p>
    <w:tbl>
      <w:tblPr>
        <w:tblW w:w="10042" w:type="dxa"/>
        <w:tblInd w:w="-72" w:type="dxa"/>
        <w:tblLayout w:type="fixed"/>
        <w:tblLook w:val="01E0" w:firstRow="1" w:lastRow="1" w:firstColumn="1" w:lastColumn="1" w:noHBand="0" w:noVBand="0"/>
      </w:tblPr>
      <w:tblGrid>
        <w:gridCol w:w="2160"/>
        <w:gridCol w:w="1170"/>
        <w:gridCol w:w="1119"/>
        <w:gridCol w:w="1118"/>
        <w:gridCol w:w="1119"/>
        <w:gridCol w:w="1118"/>
        <w:gridCol w:w="1119"/>
        <w:gridCol w:w="1119"/>
      </w:tblGrid>
      <w:tr w:rsidR="004F1BE0" w:rsidRPr="005E680C" w14:paraId="4674B248" w14:textId="77777777" w:rsidTr="00B723AD">
        <w:tc>
          <w:tcPr>
            <w:tcW w:w="2160" w:type="dxa"/>
            <w:vAlign w:val="bottom"/>
          </w:tcPr>
          <w:p w14:paraId="524BA8A1"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right="-43"/>
              <w:jc w:val="center"/>
              <w:textAlignment w:val="baseline"/>
              <w:rPr>
                <w:rFonts w:ascii="Arial" w:eastAsia="Times New Roman" w:hAnsi="Arial" w:cs="Arial"/>
                <w:sz w:val="16"/>
                <w:szCs w:val="16"/>
              </w:rPr>
            </w:pPr>
          </w:p>
        </w:tc>
        <w:tc>
          <w:tcPr>
            <w:tcW w:w="7882" w:type="dxa"/>
            <w:gridSpan w:val="7"/>
            <w:vAlign w:val="bottom"/>
          </w:tcPr>
          <w:p w14:paraId="3B910B8B"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napToGrid w:val="0"/>
                <w:sz w:val="16"/>
                <w:szCs w:val="16"/>
                <w:lang w:eastAsia="th-TH"/>
              </w:rPr>
            </w:pPr>
            <w:r w:rsidRPr="005E680C">
              <w:rPr>
                <w:rFonts w:ascii="Arial" w:eastAsia="Times New Roman" w:hAnsi="Arial" w:cs="Arial"/>
                <w:snapToGrid w:val="0"/>
                <w:sz w:val="16"/>
                <w:szCs w:val="16"/>
                <w:lang w:eastAsia="th-TH"/>
              </w:rPr>
              <w:t>Separate financial statements</w:t>
            </w:r>
          </w:p>
        </w:tc>
      </w:tr>
      <w:tr w:rsidR="004F1BE0" w:rsidRPr="005E680C" w14:paraId="33DEBF1F" w14:textId="77777777" w:rsidTr="00B723AD">
        <w:tc>
          <w:tcPr>
            <w:tcW w:w="2160" w:type="dxa"/>
            <w:vAlign w:val="bottom"/>
          </w:tcPr>
          <w:p w14:paraId="05E84562"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right="-43"/>
              <w:jc w:val="center"/>
              <w:textAlignment w:val="baseline"/>
              <w:rPr>
                <w:rFonts w:ascii="Arial" w:eastAsia="Times New Roman" w:hAnsi="Arial" w:cs="Arial"/>
                <w:sz w:val="16"/>
                <w:szCs w:val="16"/>
              </w:rPr>
            </w:pPr>
          </w:p>
        </w:tc>
        <w:tc>
          <w:tcPr>
            <w:tcW w:w="1170" w:type="dxa"/>
            <w:vAlign w:val="bottom"/>
          </w:tcPr>
          <w:p w14:paraId="3ABA702F"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cs/>
              </w:rPr>
            </w:pPr>
            <w:r w:rsidRPr="005E680C">
              <w:rPr>
                <w:rFonts w:ascii="Arial" w:eastAsia="Times New Roman" w:hAnsi="Arial" w:cs="Arial"/>
                <w:sz w:val="16"/>
                <w:szCs w:val="16"/>
              </w:rPr>
              <w:t>Building improvement</w:t>
            </w:r>
          </w:p>
        </w:tc>
        <w:tc>
          <w:tcPr>
            <w:tcW w:w="1119" w:type="dxa"/>
            <w:vAlign w:val="bottom"/>
          </w:tcPr>
          <w:p w14:paraId="1D6E7BAA"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cs/>
              </w:rPr>
            </w:pPr>
            <w:r w:rsidRPr="005E680C">
              <w:rPr>
                <w:rFonts w:ascii="Arial" w:eastAsia="Times New Roman" w:hAnsi="Arial" w:cs="Arial"/>
                <w:sz w:val="16"/>
                <w:szCs w:val="16"/>
              </w:rPr>
              <w:t>Furniture</w:t>
            </w:r>
          </w:p>
        </w:tc>
        <w:tc>
          <w:tcPr>
            <w:tcW w:w="1118" w:type="dxa"/>
            <w:vAlign w:val="bottom"/>
          </w:tcPr>
          <w:p w14:paraId="328AF243" w14:textId="77777777" w:rsidR="004F1BE0" w:rsidRPr="005E680C" w:rsidRDefault="004F1BE0" w:rsidP="00EF42CA">
            <w:pPr>
              <w:pBdr>
                <w:bottom w:val="single" w:sz="4" w:space="1" w:color="auto"/>
              </w:pBdr>
              <w:overflowPunct w:val="0"/>
              <w:autoSpaceDE w:val="0"/>
              <w:autoSpaceDN w:val="0"/>
              <w:adjustRightInd w:val="0"/>
              <w:spacing w:after="0" w:line="340" w:lineRule="exact"/>
              <w:ind w:left="-18" w:right="-18"/>
              <w:jc w:val="center"/>
              <w:textAlignment w:val="baseline"/>
              <w:rPr>
                <w:rFonts w:ascii="Arial" w:eastAsia="Times New Roman" w:hAnsi="Arial" w:cs="Arial"/>
                <w:sz w:val="16"/>
                <w:szCs w:val="16"/>
              </w:rPr>
            </w:pPr>
            <w:r w:rsidRPr="005E680C">
              <w:rPr>
                <w:rFonts w:ascii="Arial" w:eastAsia="Times New Roman" w:hAnsi="Arial" w:cs="Arial"/>
                <w:snapToGrid w:val="0"/>
                <w:sz w:val="16"/>
                <w:szCs w:val="16"/>
                <w:lang w:eastAsia="th-TH"/>
              </w:rPr>
              <w:t>Computers</w:t>
            </w:r>
          </w:p>
        </w:tc>
        <w:tc>
          <w:tcPr>
            <w:tcW w:w="1119" w:type="dxa"/>
            <w:vAlign w:val="bottom"/>
          </w:tcPr>
          <w:p w14:paraId="177CD573" w14:textId="77777777" w:rsidR="004F1BE0" w:rsidRPr="005E680C" w:rsidRDefault="004F1BE0" w:rsidP="00EF42CA">
            <w:pPr>
              <w:pBdr>
                <w:bottom w:val="single" w:sz="4" w:space="1" w:color="auto"/>
              </w:pBdr>
              <w:overflowPunct w:val="0"/>
              <w:autoSpaceDE w:val="0"/>
              <w:autoSpaceDN w:val="0"/>
              <w:adjustRightInd w:val="0"/>
              <w:spacing w:after="0" w:line="340" w:lineRule="exact"/>
              <w:ind w:left="-18" w:right="-18"/>
              <w:jc w:val="center"/>
              <w:textAlignment w:val="baseline"/>
              <w:rPr>
                <w:rFonts w:ascii="Arial" w:eastAsia="Times New Roman" w:hAnsi="Arial" w:cs="Arial"/>
                <w:sz w:val="16"/>
                <w:szCs w:val="16"/>
              </w:rPr>
            </w:pPr>
            <w:r w:rsidRPr="005E680C">
              <w:rPr>
                <w:rFonts w:ascii="Arial" w:eastAsia="Times New Roman" w:hAnsi="Arial" w:cs="Arial"/>
                <w:snapToGrid w:val="0"/>
                <w:sz w:val="16"/>
                <w:szCs w:val="16"/>
                <w:lang w:eastAsia="th-TH"/>
              </w:rPr>
              <w:t>Office equipment</w:t>
            </w:r>
          </w:p>
        </w:tc>
        <w:tc>
          <w:tcPr>
            <w:tcW w:w="1118" w:type="dxa"/>
            <w:vAlign w:val="bottom"/>
          </w:tcPr>
          <w:p w14:paraId="2B155FD7"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rPr>
            </w:pPr>
            <w:r w:rsidRPr="005E680C">
              <w:rPr>
                <w:rFonts w:ascii="Arial" w:eastAsia="Times New Roman" w:hAnsi="Arial" w:cs="Arial"/>
                <w:sz w:val="16"/>
                <w:szCs w:val="16"/>
              </w:rPr>
              <w:t>Motor vehicles</w:t>
            </w:r>
          </w:p>
        </w:tc>
        <w:tc>
          <w:tcPr>
            <w:tcW w:w="1119" w:type="dxa"/>
            <w:vAlign w:val="bottom"/>
          </w:tcPr>
          <w:p w14:paraId="6E0A8462"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rPr>
            </w:pPr>
            <w:r w:rsidRPr="005E680C">
              <w:rPr>
                <w:rFonts w:ascii="Arial" w:eastAsia="Times New Roman" w:hAnsi="Arial" w:cs="Arial"/>
                <w:sz w:val="16"/>
                <w:szCs w:val="16"/>
              </w:rPr>
              <w:t>Construction in progress</w:t>
            </w:r>
          </w:p>
        </w:tc>
        <w:tc>
          <w:tcPr>
            <w:tcW w:w="1119" w:type="dxa"/>
            <w:vAlign w:val="bottom"/>
          </w:tcPr>
          <w:p w14:paraId="2485962B" w14:textId="77777777" w:rsidR="004F1BE0" w:rsidRPr="005E680C"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u w:val="double"/>
              </w:rPr>
            </w:pPr>
            <w:r w:rsidRPr="005E680C">
              <w:rPr>
                <w:rFonts w:ascii="Arial" w:eastAsia="Times New Roman" w:hAnsi="Arial" w:cs="Arial"/>
                <w:snapToGrid w:val="0"/>
                <w:sz w:val="16"/>
                <w:szCs w:val="16"/>
                <w:lang w:eastAsia="th-TH"/>
              </w:rPr>
              <w:t>Total</w:t>
            </w:r>
          </w:p>
        </w:tc>
      </w:tr>
      <w:tr w:rsidR="004F1BE0" w:rsidRPr="005E680C" w14:paraId="3A0B861F" w14:textId="77777777" w:rsidTr="00B723AD">
        <w:tc>
          <w:tcPr>
            <w:tcW w:w="2160" w:type="dxa"/>
            <w:vAlign w:val="bottom"/>
          </w:tcPr>
          <w:p w14:paraId="0356D764" w14:textId="77777777" w:rsidR="004F1BE0" w:rsidRPr="005E680C" w:rsidRDefault="004F1BE0"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6"/>
                <w:szCs w:val="16"/>
              </w:rPr>
            </w:pPr>
            <w:r w:rsidRPr="005E680C">
              <w:rPr>
                <w:rFonts w:ascii="Arial" w:eastAsia="Times New Roman" w:hAnsi="Arial" w:cs="Arial"/>
                <w:b/>
                <w:bCs/>
                <w:sz w:val="16"/>
                <w:szCs w:val="16"/>
              </w:rPr>
              <w:t xml:space="preserve">Cost </w:t>
            </w:r>
          </w:p>
        </w:tc>
        <w:tc>
          <w:tcPr>
            <w:tcW w:w="1170" w:type="dxa"/>
            <w:vAlign w:val="bottom"/>
          </w:tcPr>
          <w:p w14:paraId="3591C39D" w14:textId="77777777" w:rsidR="004F1BE0" w:rsidRPr="005E680C" w:rsidRDefault="004F1BE0" w:rsidP="00EF42CA">
            <w:pPr>
              <w:tabs>
                <w:tab w:val="center" w:pos="8010"/>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340A1EED" w14:textId="77777777" w:rsidR="004F1BE0" w:rsidRPr="005E680C" w:rsidRDefault="004F1BE0" w:rsidP="00EF42CA">
            <w:pPr>
              <w:tabs>
                <w:tab w:val="center" w:pos="8010"/>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0351291E"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5BA30E28"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8" w:type="dxa"/>
          </w:tcPr>
          <w:p w14:paraId="1962FF75"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05EEFDB4"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3C879FD5" w14:textId="77777777" w:rsidR="004F1BE0" w:rsidRPr="005E680C"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r>
      <w:tr w:rsidR="00024FC3" w:rsidRPr="005E680C" w14:paraId="5D452499" w14:textId="77777777" w:rsidTr="00B723AD">
        <w:tc>
          <w:tcPr>
            <w:tcW w:w="2160" w:type="dxa"/>
            <w:vAlign w:val="bottom"/>
          </w:tcPr>
          <w:p w14:paraId="672521A2"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1 January 2018</w:t>
            </w:r>
          </w:p>
        </w:tc>
        <w:tc>
          <w:tcPr>
            <w:tcW w:w="1170" w:type="dxa"/>
            <w:vAlign w:val="bottom"/>
          </w:tcPr>
          <w:p w14:paraId="168843E8"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5,231</w:t>
            </w:r>
          </w:p>
        </w:tc>
        <w:tc>
          <w:tcPr>
            <w:tcW w:w="1119" w:type="dxa"/>
            <w:vAlign w:val="bottom"/>
          </w:tcPr>
          <w:p w14:paraId="04A1DF05"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718</w:t>
            </w:r>
          </w:p>
        </w:tc>
        <w:tc>
          <w:tcPr>
            <w:tcW w:w="1118" w:type="dxa"/>
            <w:vAlign w:val="bottom"/>
          </w:tcPr>
          <w:p w14:paraId="50F57E15"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3,167</w:t>
            </w:r>
          </w:p>
        </w:tc>
        <w:tc>
          <w:tcPr>
            <w:tcW w:w="1119" w:type="dxa"/>
            <w:vAlign w:val="bottom"/>
          </w:tcPr>
          <w:p w14:paraId="74F2DF77"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3,177</w:t>
            </w:r>
          </w:p>
        </w:tc>
        <w:tc>
          <w:tcPr>
            <w:tcW w:w="1118" w:type="dxa"/>
            <w:vAlign w:val="bottom"/>
          </w:tcPr>
          <w:p w14:paraId="2473D164"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6,493</w:t>
            </w:r>
          </w:p>
        </w:tc>
        <w:tc>
          <w:tcPr>
            <w:tcW w:w="1119" w:type="dxa"/>
            <w:vAlign w:val="bottom"/>
          </w:tcPr>
          <w:p w14:paraId="0A34B83B"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238C6D2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18,786</w:t>
            </w:r>
          </w:p>
        </w:tc>
      </w:tr>
      <w:tr w:rsidR="00024FC3" w:rsidRPr="005E680C" w14:paraId="16262780" w14:textId="77777777" w:rsidTr="00B723AD">
        <w:tc>
          <w:tcPr>
            <w:tcW w:w="2160" w:type="dxa"/>
            <w:vAlign w:val="bottom"/>
          </w:tcPr>
          <w:p w14:paraId="4099E5D6" w14:textId="77777777" w:rsidR="00024FC3" w:rsidRPr="006509B9"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Additions</w:t>
            </w:r>
          </w:p>
        </w:tc>
        <w:tc>
          <w:tcPr>
            <w:tcW w:w="1170" w:type="dxa"/>
            <w:vAlign w:val="bottom"/>
          </w:tcPr>
          <w:p w14:paraId="6B131DE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57700F7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100</w:t>
            </w:r>
          </w:p>
        </w:tc>
        <w:tc>
          <w:tcPr>
            <w:tcW w:w="1118" w:type="dxa"/>
            <w:vAlign w:val="bottom"/>
          </w:tcPr>
          <w:p w14:paraId="010E70E6"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7,117</w:t>
            </w:r>
          </w:p>
        </w:tc>
        <w:tc>
          <w:tcPr>
            <w:tcW w:w="1119" w:type="dxa"/>
            <w:vAlign w:val="bottom"/>
          </w:tcPr>
          <w:p w14:paraId="220DD62A"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62</w:t>
            </w:r>
          </w:p>
        </w:tc>
        <w:tc>
          <w:tcPr>
            <w:tcW w:w="1118" w:type="dxa"/>
            <w:vAlign w:val="bottom"/>
          </w:tcPr>
          <w:p w14:paraId="07DDBBF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608196C3"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519</w:t>
            </w:r>
          </w:p>
        </w:tc>
        <w:tc>
          <w:tcPr>
            <w:tcW w:w="1119" w:type="dxa"/>
            <w:vAlign w:val="bottom"/>
          </w:tcPr>
          <w:p w14:paraId="6681A1B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7,798</w:t>
            </w:r>
          </w:p>
        </w:tc>
      </w:tr>
      <w:tr w:rsidR="00024FC3" w:rsidRPr="005E680C" w14:paraId="557C4B56" w14:textId="77777777" w:rsidTr="00B723AD">
        <w:tc>
          <w:tcPr>
            <w:tcW w:w="2160" w:type="dxa"/>
            <w:vAlign w:val="bottom"/>
          </w:tcPr>
          <w:p w14:paraId="50C6258D" w14:textId="3CDD87B5" w:rsidR="00024FC3" w:rsidRPr="006509B9" w:rsidRDefault="00B541E9"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Disposals</w:t>
            </w:r>
          </w:p>
        </w:tc>
        <w:tc>
          <w:tcPr>
            <w:tcW w:w="1170" w:type="dxa"/>
            <w:vAlign w:val="bottom"/>
          </w:tcPr>
          <w:p w14:paraId="5C9B7A12"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53A6FB4D"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48038EFD"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(69)</w:t>
            </w:r>
          </w:p>
        </w:tc>
        <w:tc>
          <w:tcPr>
            <w:tcW w:w="1119" w:type="dxa"/>
            <w:vAlign w:val="bottom"/>
          </w:tcPr>
          <w:p w14:paraId="4B916DD4"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252F49C4"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222D9F53"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4B45F2B1"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(69)</w:t>
            </w:r>
          </w:p>
        </w:tc>
      </w:tr>
      <w:tr w:rsidR="00024FC3" w:rsidRPr="005E680C" w14:paraId="441CAFDC" w14:textId="77777777" w:rsidTr="00B723AD">
        <w:tc>
          <w:tcPr>
            <w:tcW w:w="2160" w:type="dxa"/>
            <w:vAlign w:val="bottom"/>
          </w:tcPr>
          <w:p w14:paraId="1C6316AF" w14:textId="77777777" w:rsidR="00024FC3" w:rsidRPr="006509B9"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31 December 2018</w:t>
            </w:r>
          </w:p>
        </w:tc>
        <w:tc>
          <w:tcPr>
            <w:tcW w:w="1170" w:type="dxa"/>
            <w:vAlign w:val="bottom"/>
          </w:tcPr>
          <w:p w14:paraId="2069F564"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5,231</w:t>
            </w:r>
          </w:p>
        </w:tc>
        <w:tc>
          <w:tcPr>
            <w:tcW w:w="1119" w:type="dxa"/>
            <w:vAlign w:val="bottom"/>
          </w:tcPr>
          <w:p w14:paraId="1BF7D18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818</w:t>
            </w:r>
          </w:p>
        </w:tc>
        <w:tc>
          <w:tcPr>
            <w:tcW w:w="1118" w:type="dxa"/>
            <w:vAlign w:val="bottom"/>
          </w:tcPr>
          <w:p w14:paraId="0D2EC7FF"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10,215</w:t>
            </w:r>
          </w:p>
        </w:tc>
        <w:tc>
          <w:tcPr>
            <w:tcW w:w="1119" w:type="dxa"/>
            <w:vAlign w:val="bottom"/>
          </w:tcPr>
          <w:p w14:paraId="56BB36D6"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3,239</w:t>
            </w:r>
          </w:p>
        </w:tc>
        <w:tc>
          <w:tcPr>
            <w:tcW w:w="1118" w:type="dxa"/>
            <w:vAlign w:val="bottom"/>
          </w:tcPr>
          <w:p w14:paraId="6733883B"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6,493</w:t>
            </w:r>
          </w:p>
        </w:tc>
        <w:tc>
          <w:tcPr>
            <w:tcW w:w="1119" w:type="dxa"/>
            <w:vAlign w:val="bottom"/>
          </w:tcPr>
          <w:p w14:paraId="3EFE2D21"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519</w:t>
            </w:r>
          </w:p>
        </w:tc>
        <w:tc>
          <w:tcPr>
            <w:tcW w:w="1119" w:type="dxa"/>
            <w:vAlign w:val="bottom"/>
          </w:tcPr>
          <w:p w14:paraId="381621D5"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26,515</w:t>
            </w:r>
          </w:p>
        </w:tc>
      </w:tr>
      <w:tr w:rsidR="00024FC3" w:rsidRPr="005E680C" w14:paraId="0DB34997" w14:textId="77777777" w:rsidTr="00B723AD">
        <w:tc>
          <w:tcPr>
            <w:tcW w:w="2160" w:type="dxa"/>
            <w:vAlign w:val="bottom"/>
          </w:tcPr>
          <w:p w14:paraId="1B936FB4" w14:textId="77777777" w:rsidR="00024FC3" w:rsidRPr="006509B9"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Additions</w:t>
            </w:r>
          </w:p>
        </w:tc>
        <w:tc>
          <w:tcPr>
            <w:tcW w:w="1170" w:type="dxa"/>
            <w:vAlign w:val="bottom"/>
          </w:tcPr>
          <w:p w14:paraId="02310BA2"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34</w:t>
            </w:r>
          </w:p>
        </w:tc>
        <w:tc>
          <w:tcPr>
            <w:tcW w:w="1119" w:type="dxa"/>
            <w:vAlign w:val="bottom"/>
          </w:tcPr>
          <w:p w14:paraId="2E980504"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8" w:type="dxa"/>
            <w:vAlign w:val="bottom"/>
          </w:tcPr>
          <w:p w14:paraId="19054905"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326</w:t>
            </w:r>
          </w:p>
        </w:tc>
        <w:tc>
          <w:tcPr>
            <w:tcW w:w="1119" w:type="dxa"/>
            <w:vAlign w:val="bottom"/>
          </w:tcPr>
          <w:p w14:paraId="7ACEF1C5"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1,438</w:t>
            </w:r>
          </w:p>
        </w:tc>
        <w:tc>
          <w:tcPr>
            <w:tcW w:w="1118" w:type="dxa"/>
            <w:vAlign w:val="bottom"/>
          </w:tcPr>
          <w:p w14:paraId="701E122B"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9,249</w:t>
            </w:r>
          </w:p>
        </w:tc>
        <w:tc>
          <w:tcPr>
            <w:tcW w:w="1119" w:type="dxa"/>
            <w:vAlign w:val="bottom"/>
          </w:tcPr>
          <w:p w14:paraId="4CABE259"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12,112</w:t>
            </w:r>
          </w:p>
        </w:tc>
        <w:tc>
          <w:tcPr>
            <w:tcW w:w="1119" w:type="dxa"/>
            <w:vAlign w:val="bottom"/>
          </w:tcPr>
          <w:p w14:paraId="79174B5E"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23,159</w:t>
            </w:r>
          </w:p>
        </w:tc>
      </w:tr>
      <w:tr w:rsidR="008C010F" w:rsidRPr="005E680C" w14:paraId="44A7D694" w14:textId="77777777" w:rsidTr="00B723AD">
        <w:tc>
          <w:tcPr>
            <w:tcW w:w="2160" w:type="dxa"/>
            <w:vAlign w:val="bottom"/>
          </w:tcPr>
          <w:p w14:paraId="321AE3D3" w14:textId="6C2EE7D2" w:rsidR="008C010F" w:rsidRPr="006509B9"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Transfer in/ (out)</w:t>
            </w:r>
          </w:p>
        </w:tc>
        <w:tc>
          <w:tcPr>
            <w:tcW w:w="1170" w:type="dxa"/>
            <w:vAlign w:val="bottom"/>
          </w:tcPr>
          <w:p w14:paraId="4CA2D172"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12,631</w:t>
            </w:r>
          </w:p>
        </w:tc>
        <w:tc>
          <w:tcPr>
            <w:tcW w:w="1119" w:type="dxa"/>
            <w:vAlign w:val="bottom"/>
          </w:tcPr>
          <w:p w14:paraId="1D49DA4F"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8" w:type="dxa"/>
            <w:vAlign w:val="bottom"/>
          </w:tcPr>
          <w:p w14:paraId="3548BEA6"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42C6B7C0"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8" w:type="dxa"/>
            <w:vAlign w:val="bottom"/>
          </w:tcPr>
          <w:p w14:paraId="5C842B99"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5589672B"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(12,631)</w:t>
            </w:r>
          </w:p>
        </w:tc>
        <w:tc>
          <w:tcPr>
            <w:tcW w:w="1119" w:type="dxa"/>
            <w:vAlign w:val="bottom"/>
          </w:tcPr>
          <w:p w14:paraId="1347CD9E" w14:textId="77777777" w:rsidR="008C010F"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r>
      <w:tr w:rsidR="00024FC3" w:rsidRPr="005E680C" w14:paraId="535E5249" w14:textId="77777777" w:rsidTr="00B723AD">
        <w:tc>
          <w:tcPr>
            <w:tcW w:w="2160" w:type="dxa"/>
            <w:vAlign w:val="bottom"/>
          </w:tcPr>
          <w:p w14:paraId="75DFBDBC" w14:textId="5A3A3CC0" w:rsidR="00024FC3" w:rsidRPr="006509B9" w:rsidRDefault="00B541E9"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6509B9">
              <w:rPr>
                <w:rFonts w:ascii="Arial" w:eastAsia="Times New Roman" w:hAnsi="Arial" w:cs="Arial"/>
                <w:sz w:val="16"/>
                <w:szCs w:val="16"/>
              </w:rPr>
              <w:t>Disposals/ write-offs</w:t>
            </w:r>
          </w:p>
        </w:tc>
        <w:tc>
          <w:tcPr>
            <w:tcW w:w="1170" w:type="dxa"/>
            <w:vAlign w:val="bottom"/>
          </w:tcPr>
          <w:p w14:paraId="237ECA90"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(5,230)</w:t>
            </w:r>
          </w:p>
        </w:tc>
        <w:tc>
          <w:tcPr>
            <w:tcW w:w="1119" w:type="dxa"/>
            <w:vAlign w:val="bottom"/>
          </w:tcPr>
          <w:p w14:paraId="522DB421"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(118)</w:t>
            </w:r>
          </w:p>
        </w:tc>
        <w:tc>
          <w:tcPr>
            <w:tcW w:w="1118" w:type="dxa"/>
            <w:vAlign w:val="bottom"/>
          </w:tcPr>
          <w:p w14:paraId="3E642A35"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(508)</w:t>
            </w:r>
          </w:p>
        </w:tc>
        <w:tc>
          <w:tcPr>
            <w:tcW w:w="1119" w:type="dxa"/>
            <w:vAlign w:val="bottom"/>
          </w:tcPr>
          <w:p w14:paraId="23B41364"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(4)</w:t>
            </w:r>
          </w:p>
        </w:tc>
        <w:tc>
          <w:tcPr>
            <w:tcW w:w="1118" w:type="dxa"/>
            <w:vAlign w:val="bottom"/>
          </w:tcPr>
          <w:p w14:paraId="4E589887" w14:textId="5BB469C4"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(6,4</w:t>
            </w:r>
            <w:r w:rsidR="009E2B38">
              <w:rPr>
                <w:rFonts w:ascii="Arial" w:eastAsia="Times New Roman" w:hAnsi="Arial" w:cs="Arial"/>
                <w:sz w:val="16"/>
                <w:szCs w:val="16"/>
              </w:rPr>
              <w:t>9</w:t>
            </w:r>
            <w:r>
              <w:rPr>
                <w:rFonts w:ascii="Arial" w:eastAsia="Times New Roman" w:hAnsi="Arial" w:cs="Arial"/>
                <w:sz w:val="16"/>
                <w:szCs w:val="16"/>
              </w:rPr>
              <w:t>3)</w:t>
            </w:r>
          </w:p>
        </w:tc>
        <w:tc>
          <w:tcPr>
            <w:tcW w:w="1119" w:type="dxa"/>
            <w:vAlign w:val="bottom"/>
          </w:tcPr>
          <w:p w14:paraId="37E04B89"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32BE8E1A"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(12,353)</w:t>
            </w:r>
          </w:p>
        </w:tc>
      </w:tr>
      <w:tr w:rsidR="00024FC3" w:rsidRPr="005E680C" w14:paraId="30CED69A" w14:textId="77777777" w:rsidTr="00B723AD">
        <w:tc>
          <w:tcPr>
            <w:tcW w:w="2160" w:type="dxa"/>
            <w:vAlign w:val="bottom"/>
          </w:tcPr>
          <w:p w14:paraId="6487A85D"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2019</w:t>
            </w:r>
          </w:p>
        </w:tc>
        <w:tc>
          <w:tcPr>
            <w:tcW w:w="1170" w:type="dxa"/>
            <w:vAlign w:val="bottom"/>
          </w:tcPr>
          <w:p w14:paraId="4352DC90"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12,666</w:t>
            </w:r>
          </w:p>
        </w:tc>
        <w:tc>
          <w:tcPr>
            <w:tcW w:w="1119" w:type="dxa"/>
            <w:vAlign w:val="bottom"/>
          </w:tcPr>
          <w:p w14:paraId="5CE465EA" w14:textId="26CB132E" w:rsidR="00024FC3" w:rsidRPr="005E680C" w:rsidRDefault="0080248D"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700</w:t>
            </w:r>
          </w:p>
        </w:tc>
        <w:tc>
          <w:tcPr>
            <w:tcW w:w="1118" w:type="dxa"/>
            <w:vAlign w:val="bottom"/>
          </w:tcPr>
          <w:p w14:paraId="4126A789"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10,033</w:t>
            </w:r>
          </w:p>
        </w:tc>
        <w:tc>
          <w:tcPr>
            <w:tcW w:w="1119" w:type="dxa"/>
            <w:vAlign w:val="bottom"/>
          </w:tcPr>
          <w:p w14:paraId="02F61155"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4,673</w:t>
            </w:r>
          </w:p>
        </w:tc>
        <w:tc>
          <w:tcPr>
            <w:tcW w:w="1118" w:type="dxa"/>
            <w:vAlign w:val="bottom"/>
          </w:tcPr>
          <w:p w14:paraId="3503A632"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9,249</w:t>
            </w:r>
          </w:p>
        </w:tc>
        <w:tc>
          <w:tcPr>
            <w:tcW w:w="1119" w:type="dxa"/>
            <w:vAlign w:val="bottom"/>
          </w:tcPr>
          <w:p w14:paraId="680BAE78"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23312E6D"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37,321</w:t>
            </w:r>
          </w:p>
        </w:tc>
      </w:tr>
      <w:tr w:rsidR="00B723AD" w:rsidRPr="005E680C" w14:paraId="1693DC74" w14:textId="77777777" w:rsidTr="00B723AD">
        <w:tc>
          <w:tcPr>
            <w:tcW w:w="3330" w:type="dxa"/>
            <w:gridSpan w:val="2"/>
            <w:vAlign w:val="bottom"/>
          </w:tcPr>
          <w:p w14:paraId="0A0BA4F8" w14:textId="77777777" w:rsidR="00B723AD" w:rsidRPr="005E680C" w:rsidRDefault="00B723AD" w:rsidP="00EF42CA">
            <w:pPr>
              <w:tabs>
                <w:tab w:val="decimal" w:pos="792"/>
              </w:tabs>
              <w:overflowPunct w:val="0"/>
              <w:autoSpaceDE w:val="0"/>
              <w:autoSpaceDN w:val="0"/>
              <w:adjustRightInd w:val="0"/>
              <w:spacing w:after="0" w:line="340" w:lineRule="exact"/>
              <w:textAlignment w:val="baseline"/>
              <w:rPr>
                <w:rFonts w:ascii="Arial" w:eastAsia="Times New Roman" w:hAnsi="Arial" w:cs="Arial"/>
                <w:sz w:val="16"/>
                <w:szCs w:val="16"/>
              </w:rPr>
            </w:pPr>
            <w:r w:rsidRPr="005E680C">
              <w:rPr>
                <w:rFonts w:ascii="Arial" w:eastAsia="Times New Roman" w:hAnsi="Arial" w:cs="Arial"/>
                <w:b/>
                <w:bCs/>
                <w:sz w:val="16"/>
                <w:szCs w:val="16"/>
              </w:rPr>
              <w:t>Accumulated depreciation</w:t>
            </w:r>
          </w:p>
        </w:tc>
        <w:tc>
          <w:tcPr>
            <w:tcW w:w="1119" w:type="dxa"/>
            <w:vAlign w:val="bottom"/>
          </w:tcPr>
          <w:p w14:paraId="7BC47B75"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3BC12EA4"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D271C38"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60729DF5"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2822A589"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43530F7"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r>
      <w:tr w:rsidR="00B723AD" w:rsidRPr="005E680C" w14:paraId="4B69FB5A" w14:textId="77777777" w:rsidTr="00B723AD">
        <w:tc>
          <w:tcPr>
            <w:tcW w:w="2160" w:type="dxa"/>
            <w:vAlign w:val="bottom"/>
          </w:tcPr>
          <w:p w14:paraId="417D0D9B" w14:textId="77777777" w:rsidR="00B723AD" w:rsidRPr="005E680C" w:rsidRDefault="00B723AD"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 xml:space="preserve">1 January </w:t>
            </w:r>
            <w:r>
              <w:rPr>
                <w:rFonts w:ascii="Arial" w:eastAsia="Times New Roman" w:hAnsi="Arial" w:cs="Arial"/>
                <w:sz w:val="16"/>
                <w:szCs w:val="16"/>
              </w:rPr>
              <w:t>2018</w:t>
            </w:r>
          </w:p>
        </w:tc>
        <w:tc>
          <w:tcPr>
            <w:tcW w:w="1170" w:type="dxa"/>
            <w:vAlign w:val="bottom"/>
          </w:tcPr>
          <w:p w14:paraId="757FC760"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2,575</w:t>
            </w:r>
          </w:p>
        </w:tc>
        <w:tc>
          <w:tcPr>
            <w:tcW w:w="1119" w:type="dxa"/>
            <w:vAlign w:val="bottom"/>
          </w:tcPr>
          <w:p w14:paraId="4210A66F"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559</w:t>
            </w:r>
          </w:p>
        </w:tc>
        <w:tc>
          <w:tcPr>
            <w:tcW w:w="1118" w:type="dxa"/>
            <w:vAlign w:val="bottom"/>
          </w:tcPr>
          <w:p w14:paraId="13CDD435"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2,124</w:t>
            </w:r>
          </w:p>
        </w:tc>
        <w:tc>
          <w:tcPr>
            <w:tcW w:w="1119" w:type="dxa"/>
            <w:vAlign w:val="bottom"/>
          </w:tcPr>
          <w:p w14:paraId="5A52AD99"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1,657</w:t>
            </w:r>
          </w:p>
        </w:tc>
        <w:tc>
          <w:tcPr>
            <w:tcW w:w="1118" w:type="dxa"/>
            <w:vAlign w:val="bottom"/>
          </w:tcPr>
          <w:p w14:paraId="30DAB733"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2,532</w:t>
            </w:r>
          </w:p>
        </w:tc>
        <w:tc>
          <w:tcPr>
            <w:tcW w:w="1119" w:type="dxa"/>
            <w:vAlign w:val="bottom"/>
          </w:tcPr>
          <w:p w14:paraId="51B2F997"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5A1DFC6E" w14:textId="77777777" w:rsidR="00B723AD" w:rsidRPr="005E680C" w:rsidRDefault="00B723AD"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9,447</w:t>
            </w:r>
          </w:p>
        </w:tc>
      </w:tr>
      <w:tr w:rsidR="00024FC3" w:rsidRPr="005E680C" w14:paraId="5885FC2A" w14:textId="77777777" w:rsidTr="00B723AD">
        <w:tc>
          <w:tcPr>
            <w:tcW w:w="2160" w:type="dxa"/>
            <w:vAlign w:val="bottom"/>
          </w:tcPr>
          <w:p w14:paraId="3BDC7B0C" w14:textId="77777777" w:rsidR="00024FC3" w:rsidRPr="005E680C" w:rsidRDefault="00024FC3" w:rsidP="00EF42CA">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Depreciation for the year</w:t>
            </w:r>
          </w:p>
        </w:tc>
        <w:tc>
          <w:tcPr>
            <w:tcW w:w="1170" w:type="dxa"/>
            <w:vAlign w:val="bottom"/>
          </w:tcPr>
          <w:p w14:paraId="14693C8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1,642</w:t>
            </w:r>
          </w:p>
        </w:tc>
        <w:tc>
          <w:tcPr>
            <w:tcW w:w="1119" w:type="dxa"/>
            <w:vAlign w:val="bottom"/>
          </w:tcPr>
          <w:p w14:paraId="2444A1C0"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119</w:t>
            </w:r>
          </w:p>
        </w:tc>
        <w:tc>
          <w:tcPr>
            <w:tcW w:w="1118" w:type="dxa"/>
            <w:vAlign w:val="bottom"/>
          </w:tcPr>
          <w:p w14:paraId="77FE02E3"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1,351</w:t>
            </w:r>
          </w:p>
        </w:tc>
        <w:tc>
          <w:tcPr>
            <w:tcW w:w="1119" w:type="dxa"/>
            <w:vAlign w:val="bottom"/>
          </w:tcPr>
          <w:p w14:paraId="66C1AAE2"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490</w:t>
            </w:r>
          </w:p>
        </w:tc>
        <w:tc>
          <w:tcPr>
            <w:tcW w:w="1118" w:type="dxa"/>
            <w:vAlign w:val="bottom"/>
          </w:tcPr>
          <w:p w14:paraId="2EC59A03"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649</w:t>
            </w:r>
          </w:p>
        </w:tc>
        <w:tc>
          <w:tcPr>
            <w:tcW w:w="1119" w:type="dxa"/>
            <w:vAlign w:val="bottom"/>
          </w:tcPr>
          <w:p w14:paraId="6DB22CDE"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6770414C"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4,251</w:t>
            </w:r>
          </w:p>
        </w:tc>
      </w:tr>
      <w:tr w:rsidR="00024FC3" w:rsidRPr="005E680C" w14:paraId="3DBCB4C4" w14:textId="77777777" w:rsidTr="00B723AD">
        <w:tc>
          <w:tcPr>
            <w:tcW w:w="2160" w:type="dxa"/>
            <w:vAlign w:val="bottom"/>
          </w:tcPr>
          <w:p w14:paraId="2727C541" w14:textId="77777777" w:rsidR="00024FC3" w:rsidRPr="005E680C" w:rsidRDefault="00024FC3" w:rsidP="00EF42CA">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Depreciation for disposals</w:t>
            </w:r>
          </w:p>
        </w:tc>
        <w:tc>
          <w:tcPr>
            <w:tcW w:w="1170" w:type="dxa"/>
            <w:vAlign w:val="bottom"/>
          </w:tcPr>
          <w:p w14:paraId="3BC71AF7"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60625317"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371A7FA2"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(66)</w:t>
            </w:r>
          </w:p>
        </w:tc>
        <w:tc>
          <w:tcPr>
            <w:tcW w:w="1119" w:type="dxa"/>
            <w:vAlign w:val="bottom"/>
          </w:tcPr>
          <w:p w14:paraId="0E9F415F"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8" w:type="dxa"/>
            <w:vAlign w:val="bottom"/>
          </w:tcPr>
          <w:p w14:paraId="0E9B92FC"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01628D3D"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3CD11FC6" w14:textId="77777777" w:rsidR="00024FC3" w:rsidRPr="005E680C" w:rsidRDefault="00024FC3"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(66)</w:t>
            </w:r>
          </w:p>
        </w:tc>
      </w:tr>
      <w:tr w:rsidR="00024FC3" w:rsidRPr="005E680C" w14:paraId="24FF6901" w14:textId="77777777" w:rsidTr="00B723AD">
        <w:tc>
          <w:tcPr>
            <w:tcW w:w="2160" w:type="dxa"/>
            <w:vAlign w:val="bottom"/>
          </w:tcPr>
          <w:p w14:paraId="0B6F8D3C" w14:textId="77777777" w:rsidR="00024FC3" w:rsidRPr="005E680C" w:rsidRDefault="00024FC3" w:rsidP="00EF42CA">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 xml:space="preserve">31 December </w:t>
            </w:r>
            <w:r w:rsidR="009C7A26">
              <w:rPr>
                <w:rFonts w:ascii="Arial" w:eastAsia="Times New Roman" w:hAnsi="Arial" w:cs="Arial"/>
                <w:sz w:val="16"/>
                <w:szCs w:val="16"/>
              </w:rPr>
              <w:t>2018</w:t>
            </w:r>
          </w:p>
        </w:tc>
        <w:tc>
          <w:tcPr>
            <w:tcW w:w="1170" w:type="dxa"/>
            <w:vAlign w:val="bottom"/>
          </w:tcPr>
          <w:p w14:paraId="5189FBF4"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4,217</w:t>
            </w:r>
          </w:p>
        </w:tc>
        <w:tc>
          <w:tcPr>
            <w:tcW w:w="1119" w:type="dxa"/>
            <w:vAlign w:val="bottom"/>
          </w:tcPr>
          <w:p w14:paraId="3593B295"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678</w:t>
            </w:r>
          </w:p>
        </w:tc>
        <w:tc>
          <w:tcPr>
            <w:tcW w:w="1118" w:type="dxa"/>
            <w:vAlign w:val="bottom"/>
          </w:tcPr>
          <w:p w14:paraId="7E36CA07"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3,409</w:t>
            </w:r>
          </w:p>
        </w:tc>
        <w:tc>
          <w:tcPr>
            <w:tcW w:w="1119" w:type="dxa"/>
            <w:vAlign w:val="bottom"/>
          </w:tcPr>
          <w:p w14:paraId="16F16ED3"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2,147</w:t>
            </w:r>
          </w:p>
        </w:tc>
        <w:tc>
          <w:tcPr>
            <w:tcW w:w="1118" w:type="dxa"/>
            <w:vAlign w:val="bottom"/>
          </w:tcPr>
          <w:p w14:paraId="473546EE"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3,181</w:t>
            </w:r>
          </w:p>
        </w:tc>
        <w:tc>
          <w:tcPr>
            <w:tcW w:w="1119" w:type="dxa"/>
            <w:vAlign w:val="bottom"/>
          </w:tcPr>
          <w:p w14:paraId="61EEEDBA"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19" w:type="dxa"/>
            <w:vAlign w:val="bottom"/>
          </w:tcPr>
          <w:p w14:paraId="2622ED8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13,632</w:t>
            </w:r>
          </w:p>
        </w:tc>
      </w:tr>
      <w:tr w:rsidR="00024FC3" w:rsidRPr="005E680C" w14:paraId="7E044E2B" w14:textId="77777777" w:rsidTr="00B723AD">
        <w:tc>
          <w:tcPr>
            <w:tcW w:w="2160" w:type="dxa"/>
            <w:vAlign w:val="bottom"/>
          </w:tcPr>
          <w:p w14:paraId="756C02BB" w14:textId="77777777" w:rsidR="00024FC3" w:rsidRPr="005E680C" w:rsidRDefault="00024FC3" w:rsidP="00EF42CA">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5E680C">
              <w:rPr>
                <w:rFonts w:ascii="Arial" w:eastAsia="Times New Roman" w:hAnsi="Arial" w:cs="Arial"/>
                <w:sz w:val="16"/>
                <w:szCs w:val="16"/>
              </w:rPr>
              <w:t>Depreciation for the year</w:t>
            </w:r>
          </w:p>
        </w:tc>
        <w:tc>
          <w:tcPr>
            <w:tcW w:w="1170" w:type="dxa"/>
            <w:vAlign w:val="bottom"/>
          </w:tcPr>
          <w:p w14:paraId="4BB1C90D"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2,570</w:t>
            </w:r>
          </w:p>
        </w:tc>
        <w:tc>
          <w:tcPr>
            <w:tcW w:w="1119" w:type="dxa"/>
            <w:vAlign w:val="bottom"/>
          </w:tcPr>
          <w:p w14:paraId="7E7AE125"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79</w:t>
            </w:r>
          </w:p>
        </w:tc>
        <w:tc>
          <w:tcPr>
            <w:tcW w:w="1118" w:type="dxa"/>
            <w:vAlign w:val="bottom"/>
          </w:tcPr>
          <w:p w14:paraId="4B1C3816"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2,830</w:t>
            </w:r>
          </w:p>
        </w:tc>
        <w:tc>
          <w:tcPr>
            <w:tcW w:w="1119" w:type="dxa"/>
            <w:vAlign w:val="bottom"/>
          </w:tcPr>
          <w:p w14:paraId="14A07059"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668</w:t>
            </w:r>
          </w:p>
        </w:tc>
        <w:tc>
          <w:tcPr>
            <w:tcW w:w="1118" w:type="dxa"/>
            <w:vAlign w:val="bottom"/>
          </w:tcPr>
          <w:p w14:paraId="6A02BD54"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954</w:t>
            </w:r>
          </w:p>
        </w:tc>
        <w:tc>
          <w:tcPr>
            <w:tcW w:w="1119" w:type="dxa"/>
            <w:vAlign w:val="bottom"/>
          </w:tcPr>
          <w:p w14:paraId="062625CC"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0084B444" w14:textId="77777777" w:rsidR="00024FC3" w:rsidRPr="005E680C" w:rsidRDefault="008C010F"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7,101</w:t>
            </w:r>
          </w:p>
        </w:tc>
      </w:tr>
      <w:tr w:rsidR="00024FC3" w:rsidRPr="005E680C" w14:paraId="17A8CF68" w14:textId="77777777" w:rsidTr="00B723AD">
        <w:tc>
          <w:tcPr>
            <w:tcW w:w="2160" w:type="dxa"/>
            <w:vAlign w:val="bottom"/>
          </w:tcPr>
          <w:p w14:paraId="0637D40B" w14:textId="06722298" w:rsidR="00024FC3" w:rsidRPr="005E680C" w:rsidRDefault="00024FC3" w:rsidP="00FA2C5D">
            <w:pPr>
              <w:overflowPunct w:val="0"/>
              <w:autoSpaceDE w:val="0"/>
              <w:autoSpaceDN w:val="0"/>
              <w:adjustRightInd w:val="0"/>
              <w:spacing w:after="0" w:line="340" w:lineRule="exact"/>
              <w:ind w:left="144" w:right="-115" w:hanging="144"/>
              <w:textAlignment w:val="baseline"/>
              <w:rPr>
                <w:rFonts w:ascii="Arial" w:eastAsia="Times New Roman" w:hAnsi="Arial" w:cs="Arial"/>
                <w:sz w:val="16"/>
                <w:szCs w:val="16"/>
              </w:rPr>
            </w:pPr>
            <w:r w:rsidRPr="005E680C">
              <w:rPr>
                <w:rFonts w:ascii="Arial" w:eastAsia="Times New Roman" w:hAnsi="Arial" w:cs="Arial"/>
                <w:sz w:val="16"/>
                <w:szCs w:val="16"/>
              </w:rPr>
              <w:t>Depreciation for disposals</w:t>
            </w:r>
            <w:r w:rsidR="00FA2C5D" w:rsidRPr="006509B9">
              <w:rPr>
                <w:rFonts w:ascii="Arial" w:eastAsia="Times New Roman" w:hAnsi="Arial" w:cs="Arial"/>
                <w:sz w:val="16"/>
                <w:szCs w:val="16"/>
              </w:rPr>
              <w:t>/ write-offs</w:t>
            </w:r>
          </w:p>
        </w:tc>
        <w:tc>
          <w:tcPr>
            <w:tcW w:w="1170" w:type="dxa"/>
            <w:vAlign w:val="bottom"/>
          </w:tcPr>
          <w:p w14:paraId="26CE51C9"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(5,230)</w:t>
            </w:r>
          </w:p>
        </w:tc>
        <w:tc>
          <w:tcPr>
            <w:tcW w:w="1119" w:type="dxa"/>
            <w:vAlign w:val="bottom"/>
          </w:tcPr>
          <w:p w14:paraId="542450CE"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(118)</w:t>
            </w:r>
          </w:p>
        </w:tc>
        <w:tc>
          <w:tcPr>
            <w:tcW w:w="1118" w:type="dxa"/>
            <w:vAlign w:val="bottom"/>
          </w:tcPr>
          <w:p w14:paraId="103CBEF0"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(508)</w:t>
            </w:r>
          </w:p>
        </w:tc>
        <w:tc>
          <w:tcPr>
            <w:tcW w:w="1119" w:type="dxa"/>
            <w:vAlign w:val="bottom"/>
          </w:tcPr>
          <w:p w14:paraId="0575B756"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w:t>
            </w:r>
          </w:p>
        </w:tc>
        <w:tc>
          <w:tcPr>
            <w:tcW w:w="1118" w:type="dxa"/>
            <w:vAlign w:val="bottom"/>
          </w:tcPr>
          <w:p w14:paraId="10070FEC"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(3,319)</w:t>
            </w:r>
          </w:p>
        </w:tc>
        <w:tc>
          <w:tcPr>
            <w:tcW w:w="1119" w:type="dxa"/>
            <w:vAlign w:val="bottom"/>
          </w:tcPr>
          <w:p w14:paraId="79FA949E"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1D2460F8" w14:textId="77777777" w:rsidR="00024FC3" w:rsidRPr="005E680C" w:rsidRDefault="008C010F" w:rsidP="00EF42CA">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(9,177)</w:t>
            </w:r>
          </w:p>
        </w:tc>
      </w:tr>
      <w:tr w:rsidR="00024FC3" w:rsidRPr="005E680C" w14:paraId="172FAE1E" w14:textId="77777777" w:rsidTr="00B723AD">
        <w:tc>
          <w:tcPr>
            <w:tcW w:w="2160" w:type="dxa"/>
            <w:vAlign w:val="bottom"/>
          </w:tcPr>
          <w:p w14:paraId="42297CEE"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2019</w:t>
            </w:r>
          </w:p>
        </w:tc>
        <w:tc>
          <w:tcPr>
            <w:tcW w:w="1170" w:type="dxa"/>
            <w:vAlign w:val="bottom"/>
          </w:tcPr>
          <w:p w14:paraId="4CAAA07C"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1,557</w:t>
            </w:r>
          </w:p>
        </w:tc>
        <w:tc>
          <w:tcPr>
            <w:tcW w:w="1119" w:type="dxa"/>
            <w:vAlign w:val="bottom"/>
          </w:tcPr>
          <w:p w14:paraId="48DB8FB6"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639</w:t>
            </w:r>
          </w:p>
        </w:tc>
        <w:tc>
          <w:tcPr>
            <w:tcW w:w="1118" w:type="dxa"/>
            <w:vAlign w:val="bottom"/>
          </w:tcPr>
          <w:p w14:paraId="2A250AB7"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5,731</w:t>
            </w:r>
          </w:p>
        </w:tc>
        <w:tc>
          <w:tcPr>
            <w:tcW w:w="1119" w:type="dxa"/>
            <w:vAlign w:val="bottom"/>
          </w:tcPr>
          <w:p w14:paraId="6A18E0E6"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2,813</w:t>
            </w:r>
          </w:p>
        </w:tc>
        <w:tc>
          <w:tcPr>
            <w:tcW w:w="1118" w:type="dxa"/>
            <w:vAlign w:val="bottom"/>
          </w:tcPr>
          <w:p w14:paraId="5778D043"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816</w:t>
            </w:r>
          </w:p>
        </w:tc>
        <w:tc>
          <w:tcPr>
            <w:tcW w:w="1119" w:type="dxa"/>
            <w:vAlign w:val="bottom"/>
          </w:tcPr>
          <w:p w14:paraId="50DA8C15"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6B3CD120" w14:textId="77777777" w:rsidR="00024FC3" w:rsidRPr="005E680C" w:rsidRDefault="008C010F" w:rsidP="00EF42CA">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11,556</w:t>
            </w:r>
          </w:p>
        </w:tc>
      </w:tr>
      <w:tr w:rsidR="00024FC3" w:rsidRPr="005E680C" w14:paraId="11B2CBB7" w14:textId="77777777" w:rsidTr="00B723AD">
        <w:tc>
          <w:tcPr>
            <w:tcW w:w="2160" w:type="dxa"/>
            <w:vAlign w:val="bottom"/>
          </w:tcPr>
          <w:p w14:paraId="1B37612F"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6"/>
                <w:szCs w:val="16"/>
                <w:cs/>
              </w:rPr>
            </w:pPr>
            <w:r w:rsidRPr="005E680C">
              <w:rPr>
                <w:rFonts w:ascii="Arial" w:eastAsia="Times New Roman" w:hAnsi="Arial" w:cs="Arial"/>
                <w:b/>
                <w:bCs/>
                <w:sz w:val="16"/>
                <w:szCs w:val="16"/>
              </w:rPr>
              <w:t>Net book value</w:t>
            </w:r>
          </w:p>
        </w:tc>
        <w:tc>
          <w:tcPr>
            <w:tcW w:w="1170" w:type="dxa"/>
            <w:vAlign w:val="bottom"/>
          </w:tcPr>
          <w:p w14:paraId="369808F7"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019CAAC0"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24F3202"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33E61A6"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6B350A7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CDFB6BF"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D72A1B7"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r>
      <w:tr w:rsidR="00024FC3" w:rsidRPr="005E680C" w14:paraId="4A8FD8F6" w14:textId="77777777" w:rsidTr="00B723AD">
        <w:tc>
          <w:tcPr>
            <w:tcW w:w="2160" w:type="dxa"/>
            <w:vAlign w:val="bottom"/>
          </w:tcPr>
          <w:p w14:paraId="133DE3FB"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2018</w:t>
            </w:r>
          </w:p>
        </w:tc>
        <w:tc>
          <w:tcPr>
            <w:tcW w:w="1170" w:type="dxa"/>
            <w:vAlign w:val="bottom"/>
          </w:tcPr>
          <w:p w14:paraId="485FC603"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1,014</w:t>
            </w:r>
          </w:p>
        </w:tc>
        <w:tc>
          <w:tcPr>
            <w:tcW w:w="1119" w:type="dxa"/>
            <w:vAlign w:val="bottom"/>
          </w:tcPr>
          <w:p w14:paraId="1D3C32EA"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140</w:t>
            </w:r>
          </w:p>
        </w:tc>
        <w:tc>
          <w:tcPr>
            <w:tcW w:w="1118" w:type="dxa"/>
            <w:vAlign w:val="bottom"/>
          </w:tcPr>
          <w:p w14:paraId="2979FBF9"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6,806</w:t>
            </w:r>
          </w:p>
        </w:tc>
        <w:tc>
          <w:tcPr>
            <w:tcW w:w="1119" w:type="dxa"/>
            <w:vAlign w:val="bottom"/>
          </w:tcPr>
          <w:p w14:paraId="47C44571"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1,092</w:t>
            </w:r>
          </w:p>
        </w:tc>
        <w:tc>
          <w:tcPr>
            <w:tcW w:w="1118" w:type="dxa"/>
            <w:vAlign w:val="bottom"/>
          </w:tcPr>
          <w:p w14:paraId="4FA8CC8D"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3,312</w:t>
            </w:r>
          </w:p>
        </w:tc>
        <w:tc>
          <w:tcPr>
            <w:tcW w:w="1119" w:type="dxa"/>
            <w:vAlign w:val="bottom"/>
          </w:tcPr>
          <w:p w14:paraId="19BC2886"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519</w:t>
            </w:r>
          </w:p>
        </w:tc>
        <w:tc>
          <w:tcPr>
            <w:tcW w:w="1119" w:type="dxa"/>
            <w:vAlign w:val="bottom"/>
          </w:tcPr>
          <w:p w14:paraId="626B545A" w14:textId="77777777" w:rsidR="00024FC3" w:rsidRPr="005E680C" w:rsidRDefault="00024FC3"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12,883</w:t>
            </w:r>
          </w:p>
        </w:tc>
      </w:tr>
      <w:tr w:rsidR="00024FC3" w:rsidRPr="005E680C" w14:paraId="67FD2A31" w14:textId="77777777" w:rsidTr="00B723AD">
        <w:tc>
          <w:tcPr>
            <w:tcW w:w="2160" w:type="dxa"/>
            <w:vAlign w:val="bottom"/>
          </w:tcPr>
          <w:p w14:paraId="0B832E29"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31 December 2019</w:t>
            </w:r>
          </w:p>
        </w:tc>
        <w:tc>
          <w:tcPr>
            <w:tcW w:w="1170" w:type="dxa"/>
            <w:vAlign w:val="bottom"/>
          </w:tcPr>
          <w:p w14:paraId="428E97BD"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11,109</w:t>
            </w:r>
          </w:p>
        </w:tc>
        <w:tc>
          <w:tcPr>
            <w:tcW w:w="1119" w:type="dxa"/>
            <w:vAlign w:val="bottom"/>
          </w:tcPr>
          <w:p w14:paraId="735FF404" w14:textId="5FE55593"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6</w:t>
            </w:r>
            <w:r w:rsidR="00FE33F5">
              <w:rPr>
                <w:rFonts w:ascii="Arial" w:eastAsia="Times New Roman" w:hAnsi="Arial" w:cs="Arial"/>
                <w:sz w:val="16"/>
                <w:szCs w:val="16"/>
              </w:rPr>
              <w:t>1</w:t>
            </w:r>
          </w:p>
        </w:tc>
        <w:tc>
          <w:tcPr>
            <w:tcW w:w="1118" w:type="dxa"/>
            <w:vAlign w:val="bottom"/>
          </w:tcPr>
          <w:p w14:paraId="43212CCC"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4,302</w:t>
            </w:r>
          </w:p>
        </w:tc>
        <w:tc>
          <w:tcPr>
            <w:tcW w:w="1119" w:type="dxa"/>
            <w:vAlign w:val="bottom"/>
          </w:tcPr>
          <w:p w14:paraId="6AC064F3"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1,860</w:t>
            </w:r>
          </w:p>
        </w:tc>
        <w:tc>
          <w:tcPr>
            <w:tcW w:w="1118" w:type="dxa"/>
            <w:vAlign w:val="bottom"/>
          </w:tcPr>
          <w:p w14:paraId="71EDAC1F"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8,433</w:t>
            </w:r>
          </w:p>
        </w:tc>
        <w:tc>
          <w:tcPr>
            <w:tcW w:w="1119" w:type="dxa"/>
            <w:vAlign w:val="bottom"/>
          </w:tcPr>
          <w:p w14:paraId="45F1060A"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w:t>
            </w:r>
          </w:p>
        </w:tc>
        <w:tc>
          <w:tcPr>
            <w:tcW w:w="1119" w:type="dxa"/>
            <w:vAlign w:val="bottom"/>
          </w:tcPr>
          <w:p w14:paraId="4A81934F" w14:textId="77777777" w:rsidR="00024FC3" w:rsidRPr="005E680C" w:rsidRDefault="008C010F" w:rsidP="00EF42CA">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25,765</w:t>
            </w:r>
          </w:p>
        </w:tc>
      </w:tr>
      <w:tr w:rsidR="00024FC3" w:rsidRPr="005E680C" w14:paraId="6A7A722F" w14:textId="77777777" w:rsidTr="00B723AD">
        <w:tc>
          <w:tcPr>
            <w:tcW w:w="4449" w:type="dxa"/>
            <w:gridSpan w:val="3"/>
            <w:vAlign w:val="bottom"/>
          </w:tcPr>
          <w:p w14:paraId="76489A9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b/>
                <w:bCs/>
                <w:sz w:val="16"/>
                <w:szCs w:val="16"/>
              </w:rPr>
              <w:t>Depreciation charge for the year</w:t>
            </w:r>
          </w:p>
        </w:tc>
        <w:tc>
          <w:tcPr>
            <w:tcW w:w="1118" w:type="dxa"/>
            <w:vAlign w:val="bottom"/>
          </w:tcPr>
          <w:p w14:paraId="5A5FE900"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2C7A83F0"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32446FB"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1C3FF3F"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723FBA9"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r>
      <w:tr w:rsidR="00024FC3" w:rsidRPr="005E680C" w14:paraId="0BEF2BD1" w14:textId="77777777" w:rsidTr="00B723AD">
        <w:tc>
          <w:tcPr>
            <w:tcW w:w="4449" w:type="dxa"/>
            <w:gridSpan w:val="3"/>
            <w:vAlign w:val="bottom"/>
          </w:tcPr>
          <w:p w14:paraId="767B7593"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2018 (Included in administrative expenses)</w:t>
            </w:r>
          </w:p>
        </w:tc>
        <w:tc>
          <w:tcPr>
            <w:tcW w:w="1118" w:type="dxa"/>
            <w:vAlign w:val="bottom"/>
          </w:tcPr>
          <w:p w14:paraId="795A75F2"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1E6BB456"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24F1FE9E"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2C1AFCA"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0B81C1A9" w14:textId="77777777" w:rsidR="00024FC3" w:rsidRPr="005E680C" w:rsidRDefault="00024FC3" w:rsidP="00EF42CA">
            <w:pPr>
              <w:pBdr>
                <w:bottom w:val="doub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4,251</w:t>
            </w:r>
          </w:p>
        </w:tc>
      </w:tr>
      <w:tr w:rsidR="00024FC3" w:rsidRPr="005E680C" w14:paraId="0E18E53A" w14:textId="77777777" w:rsidTr="00B723AD">
        <w:tc>
          <w:tcPr>
            <w:tcW w:w="3330" w:type="dxa"/>
            <w:gridSpan w:val="2"/>
            <w:vAlign w:val="bottom"/>
          </w:tcPr>
          <w:p w14:paraId="7170A5F9" w14:textId="77777777" w:rsidR="00024FC3" w:rsidRPr="005E680C" w:rsidRDefault="00024FC3" w:rsidP="00EF42CA">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5E680C">
              <w:rPr>
                <w:rFonts w:ascii="Arial" w:eastAsia="Times New Roman" w:hAnsi="Arial" w:cs="Arial"/>
                <w:sz w:val="16"/>
                <w:szCs w:val="16"/>
              </w:rPr>
              <w:t>2019 (Included in administrative expenses)</w:t>
            </w:r>
          </w:p>
        </w:tc>
        <w:tc>
          <w:tcPr>
            <w:tcW w:w="1119" w:type="dxa"/>
            <w:vAlign w:val="bottom"/>
          </w:tcPr>
          <w:p w14:paraId="099C3261"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48455C86"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27FB5DBE"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1480C6D"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4119998" w14:textId="77777777" w:rsidR="00024FC3" w:rsidRPr="005E680C" w:rsidRDefault="00024FC3" w:rsidP="00EF42CA">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23E60EA" w14:textId="77777777" w:rsidR="00024FC3" w:rsidRPr="005E680C" w:rsidRDefault="008C010F" w:rsidP="00EF42CA">
            <w:pPr>
              <w:pBdr>
                <w:bottom w:val="doub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7,101</w:t>
            </w:r>
          </w:p>
        </w:tc>
      </w:tr>
    </w:tbl>
    <w:p w14:paraId="6C1E8AFB" w14:textId="7CA23469" w:rsidR="00D71522" w:rsidRPr="005E680C" w:rsidRDefault="00D71522" w:rsidP="00EF42CA">
      <w:pPr>
        <w:tabs>
          <w:tab w:val="left" w:pos="900"/>
          <w:tab w:val="left" w:pos="2160"/>
          <w:tab w:val="left" w:pos="2880"/>
        </w:tabs>
        <w:overflowPunct w:val="0"/>
        <w:autoSpaceDE w:val="0"/>
        <w:autoSpaceDN w:val="0"/>
        <w:adjustRightInd w:val="0"/>
        <w:spacing w:before="240" w:after="120" w:line="380" w:lineRule="exact"/>
        <w:ind w:left="547" w:right="-43"/>
        <w:jc w:val="both"/>
        <w:textAlignment w:val="baseline"/>
        <w:rPr>
          <w:rFonts w:ascii="Arial" w:eastAsia="Times New Roman" w:hAnsi="Arial" w:cs="Arial"/>
          <w:szCs w:val="22"/>
        </w:rPr>
      </w:pPr>
      <w:r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the Company had motor vehicle</w:t>
      </w:r>
      <w:r w:rsidR="000502E9">
        <w:rPr>
          <w:rFonts w:ascii="Arial" w:eastAsia="Times New Roman" w:hAnsi="Arial" w:cs="Arial"/>
          <w:szCs w:val="22"/>
        </w:rPr>
        <w:t>s</w:t>
      </w:r>
      <w:r w:rsidRPr="005E680C">
        <w:rPr>
          <w:rFonts w:ascii="Arial" w:eastAsia="Times New Roman" w:hAnsi="Arial" w:cs="Arial"/>
          <w:szCs w:val="22"/>
        </w:rPr>
        <w:t>, acquired under finance lease agreement</w:t>
      </w:r>
      <w:r w:rsidR="000502E9">
        <w:rPr>
          <w:rFonts w:ascii="Arial" w:eastAsia="Times New Roman" w:hAnsi="Arial" w:cs="Arial"/>
          <w:szCs w:val="22"/>
        </w:rPr>
        <w:t>s</w:t>
      </w:r>
      <w:r w:rsidRPr="005E680C">
        <w:rPr>
          <w:rFonts w:ascii="Arial" w:eastAsia="Times New Roman" w:hAnsi="Arial" w:cs="Arial"/>
          <w:szCs w:val="22"/>
        </w:rPr>
        <w:t xml:space="preserve">, with net book value amounting to Baht </w:t>
      </w:r>
      <w:r w:rsidR="008C010F">
        <w:rPr>
          <w:rFonts w:ascii="Arial" w:eastAsia="Times New Roman" w:hAnsi="Arial" w:cs="Arial"/>
          <w:szCs w:val="22"/>
        </w:rPr>
        <w:t>8.4</w:t>
      </w:r>
      <w:r w:rsidR="00F814ED" w:rsidRPr="005E680C">
        <w:rPr>
          <w:rFonts w:ascii="Arial" w:eastAsia="Times New Roman" w:hAnsi="Arial" w:cs="Arial"/>
          <w:szCs w:val="22"/>
        </w:rPr>
        <w:t xml:space="preserve"> </w:t>
      </w:r>
      <w:r w:rsidRPr="005E680C">
        <w:rPr>
          <w:rFonts w:ascii="Arial" w:eastAsia="Times New Roman" w:hAnsi="Arial" w:cs="Arial"/>
          <w:szCs w:val="22"/>
        </w:rPr>
        <w:t>million (</w:t>
      </w:r>
      <w:r w:rsidR="002D783F" w:rsidRPr="005E680C">
        <w:rPr>
          <w:rFonts w:ascii="Arial" w:eastAsia="Times New Roman" w:hAnsi="Arial" w:cs="Arial"/>
          <w:szCs w:val="22"/>
        </w:rPr>
        <w:t>2018:</w:t>
      </w:r>
      <w:r w:rsidRPr="005E680C">
        <w:rPr>
          <w:rFonts w:ascii="Arial" w:eastAsia="Times New Roman" w:hAnsi="Arial" w:cs="Arial"/>
          <w:szCs w:val="22"/>
        </w:rPr>
        <w:t xml:space="preserve"> Baht </w:t>
      </w:r>
      <w:r w:rsidR="00F814ED" w:rsidRPr="005E680C">
        <w:rPr>
          <w:rFonts w:ascii="Arial" w:eastAsia="Times New Roman" w:hAnsi="Arial" w:cs="Arial"/>
          <w:szCs w:val="22"/>
        </w:rPr>
        <w:t>1.</w:t>
      </w:r>
      <w:r w:rsidR="00024FC3" w:rsidRPr="005E680C">
        <w:rPr>
          <w:rFonts w:ascii="Arial" w:eastAsia="Times New Roman" w:hAnsi="Arial" w:cs="Arial"/>
          <w:szCs w:val="22"/>
        </w:rPr>
        <w:t>6</w:t>
      </w:r>
      <w:r w:rsidR="00F814ED" w:rsidRPr="005E680C">
        <w:rPr>
          <w:rFonts w:ascii="Arial" w:eastAsia="Times New Roman" w:hAnsi="Arial" w:cs="Arial"/>
          <w:szCs w:val="22"/>
        </w:rPr>
        <w:t xml:space="preserve"> </w:t>
      </w:r>
      <w:r w:rsidRPr="005E680C">
        <w:rPr>
          <w:rFonts w:ascii="Arial" w:eastAsia="Times New Roman" w:hAnsi="Arial" w:cs="Arial"/>
          <w:szCs w:val="22"/>
        </w:rPr>
        <w:t>million).</w:t>
      </w:r>
    </w:p>
    <w:p w14:paraId="6AC69FC4" w14:textId="77777777" w:rsidR="00D71522" w:rsidRPr="005E680C" w:rsidRDefault="00D71522" w:rsidP="00EF42CA">
      <w:pPr>
        <w:tabs>
          <w:tab w:val="left" w:pos="900"/>
          <w:tab w:val="left" w:pos="2160"/>
          <w:tab w:val="left" w:pos="2880"/>
        </w:tabs>
        <w:overflowPunct w:val="0"/>
        <w:autoSpaceDE w:val="0"/>
        <w:autoSpaceDN w:val="0"/>
        <w:adjustRightInd w:val="0"/>
        <w:spacing w:before="120" w:after="120" w:line="380" w:lineRule="exact"/>
        <w:ind w:left="547" w:right="-43"/>
        <w:jc w:val="both"/>
        <w:textAlignment w:val="baseline"/>
        <w:rPr>
          <w:rFonts w:ascii="Arial" w:eastAsia="Times New Roman" w:hAnsi="Arial" w:cs="Arial"/>
          <w:szCs w:val="22"/>
        </w:rPr>
      </w:pPr>
      <w:r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certain </w:t>
      </w:r>
      <w:r w:rsidR="00ED2D1C" w:rsidRPr="005E680C">
        <w:rPr>
          <w:rFonts w:ascii="Arial" w:eastAsia="Times New Roman" w:hAnsi="Arial" w:cs="Arial"/>
          <w:szCs w:val="22"/>
        </w:rPr>
        <w:t xml:space="preserve">building improvement, </w:t>
      </w:r>
      <w:r w:rsidRPr="005E680C">
        <w:rPr>
          <w:rFonts w:ascii="Arial" w:eastAsia="Times New Roman" w:hAnsi="Arial" w:cs="Arial"/>
          <w:szCs w:val="22"/>
        </w:rPr>
        <w:t xml:space="preserve">furniture, computer and office equipment have been fully depreciated but are still in use. The gross carrying amount before deducting accumulated depreciation of those assets amounted to approximately Baht </w:t>
      </w:r>
      <w:r w:rsidR="008C010F">
        <w:rPr>
          <w:rFonts w:ascii="Arial" w:eastAsia="Times New Roman" w:hAnsi="Arial" w:cs="Arial"/>
          <w:szCs w:val="22"/>
        </w:rPr>
        <w:t>4.1</w:t>
      </w:r>
      <w:r w:rsidRPr="005E680C">
        <w:rPr>
          <w:rFonts w:ascii="Arial" w:eastAsia="Times New Roman" w:hAnsi="Arial" w:cs="Arial"/>
          <w:szCs w:val="22"/>
        </w:rPr>
        <w:t xml:space="preserve"> million (</w:t>
      </w:r>
      <w:r w:rsidR="002D783F" w:rsidRPr="005E680C">
        <w:rPr>
          <w:rFonts w:ascii="Arial" w:eastAsia="Times New Roman" w:hAnsi="Arial" w:cs="Arial"/>
          <w:szCs w:val="22"/>
        </w:rPr>
        <w:t>2018:</w:t>
      </w:r>
      <w:r w:rsidRPr="005E680C">
        <w:rPr>
          <w:rFonts w:ascii="Arial" w:eastAsia="Times New Roman" w:hAnsi="Arial" w:cs="Arial"/>
          <w:szCs w:val="22"/>
        </w:rPr>
        <w:t xml:space="preserve"> Baht </w:t>
      </w:r>
      <w:r w:rsidR="001F07A5" w:rsidRPr="005E680C">
        <w:rPr>
          <w:rFonts w:ascii="Arial" w:eastAsia="Times New Roman" w:hAnsi="Arial" w:cs="Arial"/>
          <w:szCs w:val="22"/>
        </w:rPr>
        <w:t>4.4</w:t>
      </w:r>
      <w:r w:rsidRPr="005E680C">
        <w:rPr>
          <w:rFonts w:ascii="Arial" w:eastAsia="Times New Roman" w:hAnsi="Arial" w:cs="Arial"/>
          <w:szCs w:val="22"/>
        </w:rPr>
        <w:t xml:space="preserve"> million).</w:t>
      </w:r>
    </w:p>
    <w:p w14:paraId="60EC0149" w14:textId="77777777" w:rsidR="004F1BE0" w:rsidRPr="005E680C" w:rsidRDefault="004F1BE0" w:rsidP="00EF42CA">
      <w:pPr>
        <w:spacing w:before="120" w:after="120" w:line="380" w:lineRule="exact"/>
        <w:ind w:left="547" w:hanging="547"/>
        <w:rPr>
          <w:rFonts w:ascii="Arial" w:eastAsia="Times New Roman" w:hAnsi="Arial" w:cs="Arial"/>
          <w:b/>
          <w:bCs/>
          <w:szCs w:val="22"/>
        </w:rPr>
      </w:pPr>
    </w:p>
    <w:p w14:paraId="58FA3AB0" w14:textId="77777777" w:rsidR="004F1BE0" w:rsidRPr="005E680C" w:rsidRDefault="004F1BE0" w:rsidP="00EF42CA">
      <w:pPr>
        <w:spacing w:before="120" w:after="120" w:line="380" w:lineRule="exact"/>
        <w:ind w:left="547" w:hanging="547"/>
        <w:rPr>
          <w:rFonts w:ascii="Arial" w:eastAsia="Times New Roman" w:hAnsi="Arial" w:cs="Arial"/>
          <w:b/>
          <w:bCs/>
          <w:szCs w:val="22"/>
        </w:rPr>
      </w:pPr>
    </w:p>
    <w:p w14:paraId="12AA64BB" w14:textId="77777777" w:rsidR="00B30D14" w:rsidRPr="005E680C" w:rsidRDefault="00B30D14" w:rsidP="00EF42CA">
      <w:pPr>
        <w:rPr>
          <w:rFonts w:ascii="Arial" w:eastAsia="Times New Roman" w:hAnsi="Arial" w:cs="Arial"/>
          <w:b/>
          <w:bCs/>
          <w:szCs w:val="22"/>
        </w:rPr>
      </w:pPr>
      <w:r w:rsidRPr="005E680C">
        <w:rPr>
          <w:rFonts w:ascii="Arial" w:eastAsia="Times New Roman" w:hAnsi="Arial" w:cs="Arial"/>
          <w:b/>
          <w:bCs/>
          <w:szCs w:val="22"/>
        </w:rPr>
        <w:br w:type="page"/>
      </w:r>
    </w:p>
    <w:p w14:paraId="2DE717E7" w14:textId="7F5FDEB7" w:rsidR="00D71522" w:rsidRDefault="00D71522" w:rsidP="00101764">
      <w:pPr>
        <w:pStyle w:val="NFS"/>
        <w:spacing w:after="240"/>
      </w:pPr>
      <w:r w:rsidRPr="005E680C">
        <w:lastRenderedPageBreak/>
        <w:t>1</w:t>
      </w:r>
      <w:r w:rsidR="004F1BE0" w:rsidRPr="005E680C">
        <w:t>8</w:t>
      </w:r>
      <w:r w:rsidRPr="005E680C">
        <w:t>.</w:t>
      </w:r>
      <w:r w:rsidRPr="005E680C">
        <w:tab/>
        <w:t>Intangible assets</w:t>
      </w:r>
    </w:p>
    <w:tbl>
      <w:tblPr>
        <w:tblW w:w="9000" w:type="dxa"/>
        <w:tblInd w:w="450" w:type="dxa"/>
        <w:tblLayout w:type="fixed"/>
        <w:tblLook w:val="0000" w:firstRow="0" w:lastRow="0" w:firstColumn="0" w:lastColumn="0" w:noHBand="0" w:noVBand="0"/>
      </w:tblPr>
      <w:tblGrid>
        <w:gridCol w:w="4410"/>
        <w:gridCol w:w="1530"/>
        <w:gridCol w:w="1530"/>
        <w:gridCol w:w="1530"/>
      </w:tblGrid>
      <w:tr w:rsidR="00101764" w:rsidRPr="005E680C" w14:paraId="5556EB4E" w14:textId="77777777" w:rsidTr="00101764">
        <w:tc>
          <w:tcPr>
            <w:tcW w:w="4410" w:type="dxa"/>
            <w:vAlign w:val="bottom"/>
          </w:tcPr>
          <w:p w14:paraId="6548A70A" w14:textId="77777777" w:rsidR="00101764" w:rsidRPr="005E680C" w:rsidRDefault="00101764" w:rsidP="00C17950">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2F3D14E2" w14:textId="77777777" w:rsidR="00101764" w:rsidRPr="005E680C" w:rsidRDefault="00101764" w:rsidP="00C17950">
            <w:pPr>
              <w:tabs>
                <w:tab w:val="left" w:pos="900"/>
                <w:tab w:val="left" w:pos="2160"/>
                <w:tab w:val="left" w:pos="288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r w:rsidRPr="005E680C">
              <w:rPr>
                <w:rFonts w:ascii="Arial" w:eastAsia="Times New Roman" w:hAnsi="Arial" w:cs="Arial"/>
                <w:sz w:val="18"/>
                <w:szCs w:val="18"/>
                <w:cs/>
              </w:rPr>
              <w:t xml:space="preserve"> (</w:t>
            </w:r>
            <w:r w:rsidRPr="005E680C">
              <w:rPr>
                <w:rFonts w:ascii="Arial" w:eastAsia="Times New Roman" w:hAnsi="Arial" w:cs="Arial"/>
                <w:sz w:val="18"/>
                <w:szCs w:val="18"/>
              </w:rPr>
              <w:t>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Thousand Baht</w:t>
            </w:r>
            <w:r w:rsidRPr="005E680C">
              <w:rPr>
                <w:rFonts w:ascii="Arial" w:eastAsia="Times New Roman" w:hAnsi="Arial" w:cs="Arial"/>
                <w:sz w:val="18"/>
                <w:szCs w:val="18"/>
                <w:cs/>
              </w:rPr>
              <w:t>)</w:t>
            </w:r>
          </w:p>
        </w:tc>
      </w:tr>
      <w:tr w:rsidR="00101764" w:rsidRPr="005E680C" w14:paraId="0D29E24C" w14:textId="77777777" w:rsidTr="00101764">
        <w:tc>
          <w:tcPr>
            <w:tcW w:w="4410" w:type="dxa"/>
            <w:vAlign w:val="bottom"/>
          </w:tcPr>
          <w:p w14:paraId="028DFAF0" w14:textId="77777777" w:rsidR="00101764" w:rsidRPr="00101764" w:rsidRDefault="00101764" w:rsidP="00C17950">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1BE0765F" w14:textId="78E724C0" w:rsidR="00101764" w:rsidRPr="005E680C" w:rsidRDefault="00101764" w:rsidP="00101764">
            <w:pPr>
              <w:tabs>
                <w:tab w:val="left" w:pos="900"/>
                <w:tab w:val="left" w:pos="2160"/>
                <w:tab w:val="left" w:pos="288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w:t>
            </w:r>
            <w:r>
              <w:rPr>
                <w:rFonts w:ascii="Arial" w:eastAsia="Times New Roman" w:hAnsi="Arial" w:cs="Arial"/>
                <w:sz w:val="18"/>
                <w:szCs w:val="18"/>
              </w:rPr>
              <w:t>s</w:t>
            </w:r>
            <w:r w:rsidRPr="005E680C">
              <w:rPr>
                <w:rFonts w:ascii="Arial" w:eastAsia="Times New Roman" w:hAnsi="Arial" w:cs="Arial"/>
                <w:sz w:val="18"/>
                <w:szCs w:val="18"/>
              </w:rPr>
              <w:t xml:space="preserve"> </w:t>
            </w:r>
          </w:p>
        </w:tc>
      </w:tr>
      <w:tr w:rsidR="00101764" w:rsidRPr="005E680C" w14:paraId="166E8E28" w14:textId="77777777" w:rsidTr="00C17950">
        <w:tc>
          <w:tcPr>
            <w:tcW w:w="4410" w:type="dxa"/>
            <w:vAlign w:val="bottom"/>
          </w:tcPr>
          <w:p w14:paraId="1ADB488A" w14:textId="77777777" w:rsidR="00101764" w:rsidRPr="005E680C" w:rsidRDefault="00101764" w:rsidP="00C17950">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r w:rsidRPr="005E680C">
              <w:rPr>
                <w:rFonts w:ascii="Arial" w:eastAsia="Times New Roman" w:hAnsi="Arial" w:cs="Arial"/>
                <w:sz w:val="18"/>
                <w:szCs w:val="18"/>
              </w:rPr>
              <w:br w:type="page"/>
            </w:r>
          </w:p>
        </w:tc>
        <w:tc>
          <w:tcPr>
            <w:tcW w:w="1530" w:type="dxa"/>
            <w:vAlign w:val="bottom"/>
          </w:tcPr>
          <w:p w14:paraId="697AA22F" w14:textId="77777777" w:rsidR="00101764" w:rsidRPr="005E680C" w:rsidRDefault="00101764" w:rsidP="00C17950">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Computer software</w:t>
            </w:r>
          </w:p>
        </w:tc>
        <w:tc>
          <w:tcPr>
            <w:tcW w:w="1530" w:type="dxa"/>
            <w:vAlign w:val="bottom"/>
          </w:tcPr>
          <w:p w14:paraId="20ACCCED" w14:textId="77777777" w:rsidR="00101764" w:rsidRPr="005E680C" w:rsidRDefault="00101764" w:rsidP="00C17950">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Computer software under installation</w:t>
            </w:r>
          </w:p>
        </w:tc>
        <w:tc>
          <w:tcPr>
            <w:tcW w:w="1530" w:type="dxa"/>
            <w:vAlign w:val="bottom"/>
          </w:tcPr>
          <w:p w14:paraId="203E707F" w14:textId="77777777" w:rsidR="00101764" w:rsidRPr="005E680C" w:rsidRDefault="00101764" w:rsidP="00C17950">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r>
      <w:tr w:rsidR="00101764" w:rsidRPr="005E680C" w14:paraId="1A795D39" w14:textId="77777777" w:rsidTr="00C17950">
        <w:tc>
          <w:tcPr>
            <w:tcW w:w="4410" w:type="dxa"/>
          </w:tcPr>
          <w:p w14:paraId="2A505C17" w14:textId="77777777" w:rsidR="00101764" w:rsidRPr="007A24EB"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sidRPr="007A24EB">
              <w:rPr>
                <w:rFonts w:ascii="Arial" w:eastAsia="Times New Roman" w:hAnsi="Arial" w:cs="Arial"/>
                <w:b/>
                <w:bCs/>
                <w:sz w:val="18"/>
                <w:szCs w:val="18"/>
              </w:rPr>
              <w:t xml:space="preserve">Cost </w:t>
            </w:r>
          </w:p>
        </w:tc>
        <w:tc>
          <w:tcPr>
            <w:tcW w:w="1530" w:type="dxa"/>
            <w:vAlign w:val="bottom"/>
          </w:tcPr>
          <w:p w14:paraId="67E9A3BD" w14:textId="77777777" w:rsidR="00101764" w:rsidRPr="005E680C" w:rsidRDefault="00101764" w:rsidP="00C17950">
            <w:pPr>
              <w:tabs>
                <w:tab w:val="decimal" w:pos="994"/>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530" w:type="dxa"/>
            <w:vAlign w:val="bottom"/>
          </w:tcPr>
          <w:p w14:paraId="093B6B25" w14:textId="77777777" w:rsidR="00101764" w:rsidRPr="005E680C" w:rsidRDefault="00101764" w:rsidP="00C17950">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c>
          <w:tcPr>
            <w:tcW w:w="1530" w:type="dxa"/>
            <w:vAlign w:val="bottom"/>
          </w:tcPr>
          <w:p w14:paraId="478A29FB" w14:textId="77777777" w:rsidR="00101764" w:rsidRPr="005E680C" w:rsidRDefault="00101764" w:rsidP="00C17950">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r>
      <w:tr w:rsidR="00101764" w:rsidRPr="005E680C" w14:paraId="17C2BD11" w14:textId="77777777" w:rsidTr="00101764">
        <w:tc>
          <w:tcPr>
            <w:tcW w:w="4410" w:type="dxa"/>
          </w:tcPr>
          <w:p w14:paraId="3CFA21C8" w14:textId="6512DBAF" w:rsidR="00101764" w:rsidRPr="007A24EB" w:rsidRDefault="00101764" w:rsidP="00101764">
            <w:pPr>
              <w:overflowPunct w:val="0"/>
              <w:autoSpaceDE w:val="0"/>
              <w:autoSpaceDN w:val="0"/>
              <w:adjustRightInd w:val="0"/>
              <w:spacing w:after="0" w:line="340" w:lineRule="exact"/>
              <w:ind w:left="156" w:right="-50" w:hanging="156"/>
              <w:textAlignment w:val="baseline"/>
              <w:rPr>
                <w:rFonts w:ascii="Arial" w:eastAsia="Times New Roman" w:hAnsi="Arial" w:cs="Arial"/>
                <w:sz w:val="18"/>
                <w:szCs w:val="18"/>
              </w:rPr>
            </w:pPr>
            <w:r>
              <w:rPr>
                <w:rFonts w:ascii="Arial" w:eastAsia="Times New Roman" w:hAnsi="Arial" w:cs="Arial"/>
                <w:sz w:val="18"/>
                <w:szCs w:val="18"/>
              </w:rPr>
              <w:t>23 May 2018 (The date of preparing the                  consolidated financial statements)</w:t>
            </w:r>
          </w:p>
        </w:tc>
        <w:tc>
          <w:tcPr>
            <w:tcW w:w="1530" w:type="dxa"/>
            <w:vAlign w:val="bottom"/>
          </w:tcPr>
          <w:p w14:paraId="62EED9D5" w14:textId="2EB20948" w:rsidR="00101764" w:rsidRPr="005E680C" w:rsidRDefault="00101764" w:rsidP="00101764">
            <w:pPr>
              <w:tabs>
                <w:tab w:val="decimal" w:pos="1152"/>
              </w:tabs>
              <w:overflowPunct w:val="0"/>
              <w:autoSpaceDE w:val="0"/>
              <w:autoSpaceDN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4,777</w:t>
            </w:r>
          </w:p>
        </w:tc>
        <w:tc>
          <w:tcPr>
            <w:tcW w:w="1530" w:type="dxa"/>
            <w:vAlign w:val="bottom"/>
          </w:tcPr>
          <w:p w14:paraId="0027BAF7" w14:textId="77777777" w:rsidR="00101764" w:rsidRPr="005E680C" w:rsidRDefault="00101764" w:rsidP="00101764">
            <w:pPr>
              <w:tabs>
                <w:tab w:val="decimal" w:pos="1152"/>
              </w:tabs>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1,795</w:t>
            </w:r>
          </w:p>
        </w:tc>
        <w:tc>
          <w:tcPr>
            <w:tcW w:w="1530" w:type="dxa"/>
            <w:vAlign w:val="bottom"/>
          </w:tcPr>
          <w:p w14:paraId="0F3C4F81" w14:textId="3869A912" w:rsidR="00101764" w:rsidRPr="005E680C" w:rsidRDefault="00101764" w:rsidP="00101764">
            <w:pPr>
              <w:tabs>
                <w:tab w:val="decimal" w:pos="1152"/>
              </w:tabs>
              <w:overflowPunct w:val="0"/>
              <w:autoSpaceDE w:val="0"/>
              <w:autoSpaceDN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6,572</w:t>
            </w:r>
          </w:p>
        </w:tc>
      </w:tr>
      <w:tr w:rsidR="00101764" w:rsidRPr="005E680C" w14:paraId="1E1436E0" w14:textId="77777777" w:rsidTr="00C17950">
        <w:tc>
          <w:tcPr>
            <w:tcW w:w="4410" w:type="dxa"/>
          </w:tcPr>
          <w:p w14:paraId="24DBF5AC" w14:textId="77777777" w:rsidR="00101764" w:rsidRPr="007A24EB"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 xml:space="preserve">Additions </w:t>
            </w:r>
          </w:p>
        </w:tc>
        <w:tc>
          <w:tcPr>
            <w:tcW w:w="1530" w:type="dxa"/>
            <w:vAlign w:val="bottom"/>
          </w:tcPr>
          <w:p w14:paraId="256C91DF" w14:textId="2174F139" w:rsidR="00101764" w:rsidRPr="005E680C"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w:t>
            </w:r>
          </w:p>
        </w:tc>
        <w:tc>
          <w:tcPr>
            <w:tcW w:w="1530" w:type="dxa"/>
            <w:vAlign w:val="bottom"/>
          </w:tcPr>
          <w:p w14:paraId="5124E184" w14:textId="77777777" w:rsidR="00101764" w:rsidRPr="005E680C"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3,311</w:t>
            </w:r>
          </w:p>
        </w:tc>
        <w:tc>
          <w:tcPr>
            <w:tcW w:w="1530" w:type="dxa"/>
            <w:vAlign w:val="bottom"/>
          </w:tcPr>
          <w:p w14:paraId="0EEC6610" w14:textId="5DAB46E6" w:rsidR="00101764" w:rsidRPr="005E680C"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3,311</w:t>
            </w:r>
          </w:p>
        </w:tc>
      </w:tr>
      <w:tr w:rsidR="00101764" w:rsidRPr="005E680C" w14:paraId="5441090D" w14:textId="77777777" w:rsidTr="00C17950">
        <w:tc>
          <w:tcPr>
            <w:tcW w:w="4410" w:type="dxa"/>
          </w:tcPr>
          <w:p w14:paraId="0889F8A9" w14:textId="77777777" w:rsidR="00101764" w:rsidRPr="007A24EB"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3015113C"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4,777</w:t>
            </w:r>
          </w:p>
        </w:tc>
        <w:tc>
          <w:tcPr>
            <w:tcW w:w="1530" w:type="dxa"/>
            <w:vAlign w:val="bottom"/>
          </w:tcPr>
          <w:p w14:paraId="3342FA39"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5,106</w:t>
            </w:r>
          </w:p>
        </w:tc>
        <w:tc>
          <w:tcPr>
            <w:tcW w:w="1530" w:type="dxa"/>
            <w:vAlign w:val="bottom"/>
          </w:tcPr>
          <w:p w14:paraId="2B8624DD"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9,883</w:t>
            </w:r>
          </w:p>
        </w:tc>
      </w:tr>
      <w:tr w:rsidR="00101764" w:rsidRPr="005E680C" w14:paraId="67DAF777" w14:textId="77777777" w:rsidTr="00C17950">
        <w:tc>
          <w:tcPr>
            <w:tcW w:w="4410" w:type="dxa"/>
          </w:tcPr>
          <w:p w14:paraId="5E051E99" w14:textId="77777777" w:rsidR="00101764" w:rsidRPr="007A24EB"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Additions</w:t>
            </w:r>
          </w:p>
        </w:tc>
        <w:tc>
          <w:tcPr>
            <w:tcW w:w="1530" w:type="dxa"/>
            <w:vAlign w:val="bottom"/>
          </w:tcPr>
          <w:p w14:paraId="0573BC7C"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hint="cs"/>
                <w:sz w:val="18"/>
                <w:szCs w:val="18"/>
                <w:cs/>
              </w:rPr>
              <w:t>95</w:t>
            </w:r>
          </w:p>
        </w:tc>
        <w:tc>
          <w:tcPr>
            <w:tcW w:w="1530" w:type="dxa"/>
            <w:vAlign w:val="bottom"/>
          </w:tcPr>
          <w:p w14:paraId="44129FE9"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3,618</w:t>
            </w:r>
          </w:p>
        </w:tc>
        <w:tc>
          <w:tcPr>
            <w:tcW w:w="1530" w:type="dxa"/>
            <w:vAlign w:val="bottom"/>
          </w:tcPr>
          <w:p w14:paraId="198D96B2"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3,713</w:t>
            </w:r>
          </w:p>
        </w:tc>
      </w:tr>
      <w:tr w:rsidR="00101764" w:rsidRPr="005E680C" w14:paraId="759A6E52" w14:textId="77777777" w:rsidTr="00C17950">
        <w:tc>
          <w:tcPr>
            <w:tcW w:w="4410" w:type="dxa"/>
          </w:tcPr>
          <w:p w14:paraId="56547109" w14:textId="77777777" w:rsidR="00101764" w:rsidRPr="00DB20A1"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FC58CB">
              <w:rPr>
                <w:rFonts w:ascii="Arial" w:eastAsia="Times New Roman" w:hAnsi="Arial" w:cs="Arial"/>
                <w:sz w:val="18"/>
                <w:szCs w:val="18"/>
              </w:rPr>
              <w:t>Write-offs</w:t>
            </w:r>
          </w:p>
        </w:tc>
        <w:tc>
          <w:tcPr>
            <w:tcW w:w="1530" w:type="dxa"/>
            <w:vAlign w:val="bottom"/>
          </w:tcPr>
          <w:p w14:paraId="00815A30"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hint="cs"/>
                <w:sz w:val="18"/>
                <w:szCs w:val="18"/>
                <w:cs/>
              </w:rPr>
              <w:t>-</w:t>
            </w:r>
          </w:p>
        </w:tc>
        <w:tc>
          <w:tcPr>
            <w:tcW w:w="1530" w:type="dxa"/>
            <w:vAlign w:val="bottom"/>
          </w:tcPr>
          <w:p w14:paraId="7D6D96D6"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(4,497)</w:t>
            </w:r>
          </w:p>
        </w:tc>
        <w:tc>
          <w:tcPr>
            <w:tcW w:w="1530" w:type="dxa"/>
            <w:vAlign w:val="bottom"/>
          </w:tcPr>
          <w:p w14:paraId="704080CF"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(4,497)</w:t>
            </w:r>
          </w:p>
        </w:tc>
      </w:tr>
      <w:tr w:rsidR="00101764" w:rsidRPr="005E680C" w14:paraId="7947C1BF" w14:textId="77777777" w:rsidTr="00C17950">
        <w:tc>
          <w:tcPr>
            <w:tcW w:w="4410" w:type="dxa"/>
          </w:tcPr>
          <w:p w14:paraId="408739FF" w14:textId="77777777" w:rsidR="00101764" w:rsidRPr="007A24EB" w:rsidRDefault="00101764"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1EC8CF5E"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4,872</w:t>
            </w:r>
          </w:p>
        </w:tc>
        <w:tc>
          <w:tcPr>
            <w:tcW w:w="1530" w:type="dxa"/>
            <w:vAlign w:val="bottom"/>
          </w:tcPr>
          <w:p w14:paraId="18C819ED"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4,227</w:t>
            </w:r>
          </w:p>
        </w:tc>
        <w:tc>
          <w:tcPr>
            <w:tcW w:w="1530" w:type="dxa"/>
            <w:vAlign w:val="bottom"/>
          </w:tcPr>
          <w:p w14:paraId="4F97453B" w14:textId="77777777" w:rsidR="00101764" w:rsidRPr="008C010F" w:rsidRDefault="00101764" w:rsidP="00C17950">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9</w:t>
            </w:r>
            <w:r w:rsidRPr="008C010F">
              <w:rPr>
                <w:rFonts w:ascii="Arial" w:eastAsia="Times New Roman" w:hAnsi="Arial" w:cs="Arial"/>
                <w:sz w:val="18"/>
                <w:szCs w:val="18"/>
              </w:rPr>
              <w:t>,099</w:t>
            </w:r>
          </w:p>
        </w:tc>
      </w:tr>
      <w:tr w:rsidR="00101764" w:rsidRPr="005E680C" w14:paraId="318AB3AB" w14:textId="77777777" w:rsidTr="00C17950">
        <w:tc>
          <w:tcPr>
            <w:tcW w:w="4410" w:type="dxa"/>
          </w:tcPr>
          <w:p w14:paraId="50E0AA02" w14:textId="77777777" w:rsidR="00101764" w:rsidRPr="007A24EB" w:rsidRDefault="00101764" w:rsidP="00C17950">
            <w:pPr>
              <w:tabs>
                <w:tab w:val="decimal" w:pos="1062"/>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7A24EB">
              <w:rPr>
                <w:rFonts w:ascii="Arial" w:eastAsia="Times New Roman" w:hAnsi="Arial" w:cs="Arial"/>
                <w:b/>
                <w:bCs/>
                <w:sz w:val="18"/>
                <w:szCs w:val="18"/>
              </w:rPr>
              <w:t xml:space="preserve">Accumulated </w:t>
            </w:r>
            <w:proofErr w:type="spellStart"/>
            <w:r w:rsidRPr="007A24EB">
              <w:rPr>
                <w:rFonts w:ascii="Arial" w:eastAsia="Times New Roman" w:hAnsi="Arial" w:cs="Arial"/>
                <w:b/>
                <w:bCs/>
                <w:sz w:val="18"/>
                <w:szCs w:val="18"/>
              </w:rPr>
              <w:t>amortisation</w:t>
            </w:r>
            <w:proofErr w:type="spellEnd"/>
          </w:p>
        </w:tc>
        <w:tc>
          <w:tcPr>
            <w:tcW w:w="1530" w:type="dxa"/>
            <w:vAlign w:val="bottom"/>
          </w:tcPr>
          <w:p w14:paraId="55E6DEAD"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14F9656C"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3EB49A28" w14:textId="77777777" w:rsidR="00101764" w:rsidRPr="008C010F" w:rsidRDefault="00101764"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101764" w:rsidRPr="005E680C" w14:paraId="21FFE24E" w14:textId="77777777" w:rsidTr="00C17950">
        <w:tc>
          <w:tcPr>
            <w:tcW w:w="4410" w:type="dxa"/>
          </w:tcPr>
          <w:p w14:paraId="311B775F" w14:textId="081AA68E" w:rsidR="00101764" w:rsidRPr="007A24EB" w:rsidRDefault="00101764" w:rsidP="00101764">
            <w:pPr>
              <w:overflowPunct w:val="0"/>
              <w:autoSpaceDE w:val="0"/>
              <w:autoSpaceDN w:val="0"/>
              <w:adjustRightInd w:val="0"/>
              <w:spacing w:after="0" w:line="340" w:lineRule="exact"/>
              <w:ind w:left="156" w:right="-50" w:hanging="156"/>
              <w:textAlignment w:val="baseline"/>
              <w:rPr>
                <w:rFonts w:ascii="Arial" w:eastAsia="Times New Roman" w:hAnsi="Arial" w:cs="Arial"/>
                <w:sz w:val="18"/>
                <w:szCs w:val="18"/>
              </w:rPr>
            </w:pPr>
            <w:r>
              <w:rPr>
                <w:rFonts w:ascii="Arial" w:eastAsia="Times New Roman" w:hAnsi="Arial" w:cs="Arial"/>
                <w:sz w:val="18"/>
                <w:szCs w:val="18"/>
              </w:rPr>
              <w:t>23 May 2018 (The date of preparing the                  consolidated financial statements)</w:t>
            </w:r>
          </w:p>
        </w:tc>
        <w:tc>
          <w:tcPr>
            <w:tcW w:w="1530" w:type="dxa"/>
            <w:vAlign w:val="bottom"/>
          </w:tcPr>
          <w:p w14:paraId="05BF3F99" w14:textId="1F51C59C"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1,379</w:t>
            </w:r>
          </w:p>
        </w:tc>
        <w:tc>
          <w:tcPr>
            <w:tcW w:w="1530" w:type="dxa"/>
            <w:vAlign w:val="bottom"/>
          </w:tcPr>
          <w:p w14:paraId="14F77A05"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cs/>
              </w:rPr>
              <w:t>-</w:t>
            </w:r>
          </w:p>
        </w:tc>
        <w:tc>
          <w:tcPr>
            <w:tcW w:w="1530" w:type="dxa"/>
            <w:vAlign w:val="bottom"/>
          </w:tcPr>
          <w:p w14:paraId="7510D673" w14:textId="424314B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1,379</w:t>
            </w:r>
          </w:p>
        </w:tc>
      </w:tr>
      <w:tr w:rsidR="00101764" w:rsidRPr="005E680C" w14:paraId="7B77CB16" w14:textId="77777777" w:rsidTr="00C17950">
        <w:tc>
          <w:tcPr>
            <w:tcW w:w="4410" w:type="dxa"/>
          </w:tcPr>
          <w:p w14:paraId="70998CCB"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Amortisation for the year</w:t>
            </w:r>
          </w:p>
        </w:tc>
        <w:tc>
          <w:tcPr>
            <w:tcW w:w="1530" w:type="dxa"/>
            <w:vAlign w:val="bottom"/>
          </w:tcPr>
          <w:p w14:paraId="4DBB4C5E" w14:textId="58D221FC"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218</w:t>
            </w:r>
          </w:p>
        </w:tc>
        <w:tc>
          <w:tcPr>
            <w:tcW w:w="1530" w:type="dxa"/>
            <w:vAlign w:val="bottom"/>
          </w:tcPr>
          <w:p w14:paraId="256D9F79"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798B98F4" w14:textId="2359326F"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218</w:t>
            </w:r>
          </w:p>
        </w:tc>
      </w:tr>
      <w:tr w:rsidR="00101764" w:rsidRPr="005E680C" w14:paraId="037883BE" w14:textId="77777777" w:rsidTr="00C17950">
        <w:tc>
          <w:tcPr>
            <w:tcW w:w="4410" w:type="dxa"/>
          </w:tcPr>
          <w:p w14:paraId="3DB71456"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3393FF22"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1,597</w:t>
            </w:r>
          </w:p>
        </w:tc>
        <w:tc>
          <w:tcPr>
            <w:tcW w:w="1530" w:type="dxa"/>
            <w:vAlign w:val="bottom"/>
          </w:tcPr>
          <w:p w14:paraId="4FAF97AA"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1E5A2635"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1,597</w:t>
            </w:r>
          </w:p>
        </w:tc>
      </w:tr>
      <w:tr w:rsidR="00101764" w:rsidRPr="005E680C" w14:paraId="30E6D3E4" w14:textId="77777777" w:rsidTr="00C17950">
        <w:tc>
          <w:tcPr>
            <w:tcW w:w="4410" w:type="dxa"/>
          </w:tcPr>
          <w:p w14:paraId="4162C440" w14:textId="77777777" w:rsidR="00101764" w:rsidRPr="007A24EB" w:rsidRDefault="00101764" w:rsidP="00101764">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7A24EB">
              <w:rPr>
                <w:rFonts w:ascii="Arial" w:eastAsia="Times New Roman" w:hAnsi="Arial" w:cs="Arial"/>
                <w:sz w:val="18"/>
                <w:szCs w:val="18"/>
              </w:rPr>
              <w:t>Amortisation for the year</w:t>
            </w:r>
          </w:p>
        </w:tc>
        <w:tc>
          <w:tcPr>
            <w:tcW w:w="1530" w:type="dxa"/>
            <w:vAlign w:val="bottom"/>
          </w:tcPr>
          <w:p w14:paraId="050F95E2"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c>
          <w:tcPr>
            <w:tcW w:w="1530" w:type="dxa"/>
            <w:vAlign w:val="bottom"/>
          </w:tcPr>
          <w:p w14:paraId="41F5AF48"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09522F22"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r>
      <w:tr w:rsidR="00101764" w:rsidRPr="005E680C" w14:paraId="2C81C6EE" w14:textId="77777777" w:rsidTr="00C17950">
        <w:tc>
          <w:tcPr>
            <w:tcW w:w="4410" w:type="dxa"/>
          </w:tcPr>
          <w:p w14:paraId="225B8F92"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2D9FA14B"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2,036</w:t>
            </w:r>
          </w:p>
        </w:tc>
        <w:tc>
          <w:tcPr>
            <w:tcW w:w="1530" w:type="dxa"/>
            <w:vAlign w:val="bottom"/>
          </w:tcPr>
          <w:p w14:paraId="5FFB7823"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4D3CB1E7" w14:textId="77777777" w:rsidR="00101764" w:rsidRPr="008C010F" w:rsidRDefault="00101764" w:rsidP="00101764">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2,036</w:t>
            </w:r>
          </w:p>
        </w:tc>
      </w:tr>
      <w:tr w:rsidR="00101764" w:rsidRPr="005E680C" w14:paraId="0F6F28E5" w14:textId="77777777" w:rsidTr="00C17950">
        <w:tc>
          <w:tcPr>
            <w:tcW w:w="4410" w:type="dxa"/>
          </w:tcPr>
          <w:p w14:paraId="09B97467"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cs/>
              </w:rPr>
            </w:pPr>
            <w:r w:rsidRPr="007A24EB">
              <w:rPr>
                <w:rFonts w:ascii="Arial" w:eastAsia="Times New Roman" w:hAnsi="Arial" w:cs="Arial"/>
                <w:b/>
                <w:bCs/>
                <w:sz w:val="18"/>
                <w:szCs w:val="18"/>
              </w:rPr>
              <w:t>Net book value</w:t>
            </w:r>
          </w:p>
        </w:tc>
        <w:tc>
          <w:tcPr>
            <w:tcW w:w="1530" w:type="dxa"/>
            <w:vAlign w:val="bottom"/>
          </w:tcPr>
          <w:p w14:paraId="2AB34206"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39F8B945"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15E864C9" w14:textId="77777777" w:rsidR="00101764" w:rsidRPr="008C010F" w:rsidRDefault="00101764" w:rsidP="00101764">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101764" w:rsidRPr="005E680C" w14:paraId="3DA2473E" w14:textId="77777777" w:rsidTr="00C17950">
        <w:tc>
          <w:tcPr>
            <w:tcW w:w="4410" w:type="dxa"/>
          </w:tcPr>
          <w:p w14:paraId="3680A3AC"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0013C618"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3,180</w:t>
            </w:r>
          </w:p>
        </w:tc>
        <w:tc>
          <w:tcPr>
            <w:tcW w:w="1530" w:type="dxa"/>
            <w:vAlign w:val="bottom"/>
          </w:tcPr>
          <w:p w14:paraId="11A33A93"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5,106</w:t>
            </w:r>
          </w:p>
        </w:tc>
        <w:tc>
          <w:tcPr>
            <w:tcW w:w="1530" w:type="dxa"/>
            <w:vAlign w:val="bottom"/>
          </w:tcPr>
          <w:p w14:paraId="3E0AC131"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8,286</w:t>
            </w:r>
          </w:p>
        </w:tc>
      </w:tr>
      <w:tr w:rsidR="00101764" w:rsidRPr="005E680C" w14:paraId="46BCADFB" w14:textId="77777777" w:rsidTr="00C17950">
        <w:tc>
          <w:tcPr>
            <w:tcW w:w="4410" w:type="dxa"/>
          </w:tcPr>
          <w:p w14:paraId="1593E001" w14:textId="77777777" w:rsidR="00101764" w:rsidRPr="007A24EB" w:rsidRDefault="00101764" w:rsidP="00101764">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65054EF8"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2,836</w:t>
            </w:r>
          </w:p>
        </w:tc>
        <w:tc>
          <w:tcPr>
            <w:tcW w:w="1530" w:type="dxa"/>
            <w:vAlign w:val="bottom"/>
          </w:tcPr>
          <w:p w14:paraId="17B35A4F"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4,227</w:t>
            </w:r>
          </w:p>
        </w:tc>
        <w:tc>
          <w:tcPr>
            <w:tcW w:w="1530" w:type="dxa"/>
            <w:vAlign w:val="bottom"/>
          </w:tcPr>
          <w:p w14:paraId="569C56D9" w14:textId="77777777" w:rsidR="00101764" w:rsidRPr="008C010F" w:rsidRDefault="00101764" w:rsidP="00101764">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7,063</w:t>
            </w:r>
          </w:p>
        </w:tc>
      </w:tr>
      <w:tr w:rsidR="00C17950" w:rsidRPr="005E680C" w14:paraId="3A7D100F" w14:textId="77777777" w:rsidTr="00C17950">
        <w:tc>
          <w:tcPr>
            <w:tcW w:w="4410" w:type="dxa"/>
          </w:tcPr>
          <w:p w14:paraId="6FD03225" w14:textId="0537BA05" w:rsidR="00C17950" w:rsidRPr="00C17950"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sidRPr="00C17950">
              <w:rPr>
                <w:rFonts w:ascii="Arial" w:eastAsia="Times New Roman" w:hAnsi="Arial" w:cs="Arial"/>
                <w:b/>
                <w:bCs/>
                <w:sz w:val="18"/>
                <w:szCs w:val="18"/>
              </w:rPr>
              <w:t>Amortisation charge for the year</w:t>
            </w:r>
          </w:p>
        </w:tc>
        <w:tc>
          <w:tcPr>
            <w:tcW w:w="1530" w:type="dxa"/>
            <w:vAlign w:val="bottom"/>
          </w:tcPr>
          <w:p w14:paraId="21209A5F"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7ACEFBC2"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719D4C17"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C17950" w:rsidRPr="005E680C" w14:paraId="4E258769" w14:textId="77777777" w:rsidTr="00C17950">
        <w:tc>
          <w:tcPr>
            <w:tcW w:w="4410" w:type="dxa"/>
          </w:tcPr>
          <w:p w14:paraId="3B88ED71" w14:textId="0689920C" w:rsidR="00C17950" w:rsidRPr="007A24EB"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Pr>
                <w:rFonts w:ascii="Arial" w:eastAsia="Times New Roman" w:hAnsi="Arial" w:cs="Arial"/>
                <w:sz w:val="18"/>
                <w:szCs w:val="18"/>
              </w:rPr>
              <w:t>2018 (included in administrative expenses)</w:t>
            </w:r>
          </w:p>
        </w:tc>
        <w:tc>
          <w:tcPr>
            <w:tcW w:w="1530" w:type="dxa"/>
            <w:vAlign w:val="bottom"/>
          </w:tcPr>
          <w:p w14:paraId="0F09CB1D"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05C1E0D2"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79DA7E20" w14:textId="5FCE5E92" w:rsidR="00C17950" w:rsidRPr="008C010F" w:rsidRDefault="00C17950" w:rsidP="00C17950">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C17950">
              <w:rPr>
                <w:rFonts w:ascii="Arial" w:eastAsia="Times New Roman" w:hAnsi="Arial" w:cs="Arial"/>
                <w:sz w:val="18"/>
                <w:szCs w:val="18"/>
              </w:rPr>
              <w:t>218</w:t>
            </w:r>
          </w:p>
        </w:tc>
      </w:tr>
      <w:tr w:rsidR="00C17950" w:rsidRPr="005E680C" w14:paraId="3C11FDFD" w14:textId="77777777" w:rsidTr="00C17950">
        <w:tc>
          <w:tcPr>
            <w:tcW w:w="4410" w:type="dxa"/>
          </w:tcPr>
          <w:p w14:paraId="48D5C0A4" w14:textId="615FD770" w:rsidR="00C17950" w:rsidRPr="007A24EB"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Pr>
                <w:rFonts w:ascii="Arial" w:eastAsia="Times New Roman" w:hAnsi="Arial" w:cs="Arial"/>
                <w:sz w:val="18"/>
                <w:szCs w:val="18"/>
              </w:rPr>
              <w:t>2019 (included in administrative expenses)</w:t>
            </w:r>
          </w:p>
        </w:tc>
        <w:tc>
          <w:tcPr>
            <w:tcW w:w="1530" w:type="dxa"/>
            <w:vAlign w:val="bottom"/>
          </w:tcPr>
          <w:p w14:paraId="4B4C301D"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44DEAEE3"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DE818F3" w14:textId="0B0EF32A" w:rsidR="00C17950" w:rsidRPr="008C010F" w:rsidRDefault="00C17950" w:rsidP="00C17950">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C17950">
              <w:rPr>
                <w:rFonts w:ascii="Arial" w:eastAsia="Times New Roman" w:hAnsi="Arial" w:cs="Arial"/>
                <w:sz w:val="18"/>
                <w:szCs w:val="18"/>
              </w:rPr>
              <w:t>439</w:t>
            </w:r>
          </w:p>
        </w:tc>
      </w:tr>
    </w:tbl>
    <w:p w14:paraId="617418AA" w14:textId="77777777" w:rsidR="00101764" w:rsidRDefault="00101764">
      <w:r>
        <w:br w:type="page"/>
      </w:r>
    </w:p>
    <w:tbl>
      <w:tblPr>
        <w:tblW w:w="9000" w:type="dxa"/>
        <w:tblInd w:w="450" w:type="dxa"/>
        <w:tblLayout w:type="fixed"/>
        <w:tblLook w:val="0000" w:firstRow="0" w:lastRow="0" w:firstColumn="0" w:lastColumn="0" w:noHBand="0" w:noVBand="0"/>
      </w:tblPr>
      <w:tblGrid>
        <w:gridCol w:w="4410"/>
        <w:gridCol w:w="1530"/>
        <w:gridCol w:w="1530"/>
        <w:gridCol w:w="1530"/>
      </w:tblGrid>
      <w:tr w:rsidR="00D71522" w:rsidRPr="005E680C" w14:paraId="0571630B" w14:textId="77777777" w:rsidTr="00032309">
        <w:tc>
          <w:tcPr>
            <w:tcW w:w="4410" w:type="dxa"/>
            <w:vAlign w:val="bottom"/>
          </w:tcPr>
          <w:p w14:paraId="158CB4B7" w14:textId="4F6B4648" w:rsidR="00D71522" w:rsidRPr="005E680C" w:rsidRDefault="00D71522"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51FD8202" w14:textId="77777777" w:rsidR="00D71522" w:rsidRPr="005E680C" w:rsidRDefault="00D71522" w:rsidP="00EF42CA">
            <w:pPr>
              <w:tabs>
                <w:tab w:val="left" w:pos="900"/>
                <w:tab w:val="left" w:pos="2160"/>
                <w:tab w:val="left" w:pos="288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r w:rsidRPr="005E680C">
              <w:rPr>
                <w:rFonts w:ascii="Arial" w:eastAsia="Times New Roman" w:hAnsi="Arial" w:cs="Arial"/>
                <w:sz w:val="18"/>
                <w:szCs w:val="18"/>
                <w:cs/>
              </w:rPr>
              <w:t xml:space="preserve"> (</w:t>
            </w:r>
            <w:r w:rsidRPr="005E680C">
              <w:rPr>
                <w:rFonts w:ascii="Arial" w:eastAsia="Times New Roman" w:hAnsi="Arial" w:cs="Arial"/>
                <w:sz w:val="18"/>
                <w:szCs w:val="18"/>
              </w:rPr>
              <w:t>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Thousand Baht</w:t>
            </w:r>
            <w:r w:rsidRPr="005E680C">
              <w:rPr>
                <w:rFonts w:ascii="Arial" w:eastAsia="Times New Roman" w:hAnsi="Arial" w:cs="Arial"/>
                <w:sz w:val="18"/>
                <w:szCs w:val="18"/>
                <w:cs/>
              </w:rPr>
              <w:t>)</w:t>
            </w:r>
          </w:p>
        </w:tc>
      </w:tr>
      <w:tr w:rsidR="008C010F" w:rsidRPr="005E680C" w14:paraId="552EBD1F" w14:textId="77777777" w:rsidTr="008B1AAA">
        <w:tc>
          <w:tcPr>
            <w:tcW w:w="4410" w:type="dxa"/>
            <w:vAlign w:val="bottom"/>
          </w:tcPr>
          <w:p w14:paraId="69F14814" w14:textId="77777777" w:rsidR="008C010F" w:rsidRPr="005E680C" w:rsidRDefault="008C010F"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c>
          <w:tcPr>
            <w:tcW w:w="4590" w:type="dxa"/>
            <w:gridSpan w:val="3"/>
            <w:vAlign w:val="bottom"/>
          </w:tcPr>
          <w:p w14:paraId="6867121C" w14:textId="3F63F481" w:rsidR="008C010F" w:rsidRPr="005E680C" w:rsidRDefault="00101764"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Pr>
                <w:rFonts w:ascii="Arial" w:eastAsia="Times New Roman" w:hAnsi="Arial" w:cs="Browallia New"/>
                <w:sz w:val="18"/>
                <w:szCs w:val="22"/>
              </w:rPr>
              <w:t>S</w:t>
            </w:r>
            <w:r w:rsidR="008C010F">
              <w:rPr>
                <w:rFonts w:ascii="Arial" w:eastAsia="Times New Roman" w:hAnsi="Arial" w:cs="Browallia New"/>
                <w:sz w:val="18"/>
                <w:szCs w:val="22"/>
              </w:rPr>
              <w:t xml:space="preserve">eparate </w:t>
            </w:r>
            <w:r w:rsidR="008C010F" w:rsidRPr="005E680C">
              <w:rPr>
                <w:rFonts w:ascii="Arial" w:eastAsia="Times New Roman" w:hAnsi="Arial" w:cs="Arial"/>
                <w:sz w:val="18"/>
                <w:szCs w:val="18"/>
              </w:rPr>
              <w:t>financial statement</w:t>
            </w:r>
            <w:r w:rsidR="00DC484F">
              <w:rPr>
                <w:rFonts w:ascii="Arial" w:eastAsia="Times New Roman" w:hAnsi="Arial" w:cs="Arial"/>
                <w:sz w:val="18"/>
                <w:szCs w:val="18"/>
              </w:rPr>
              <w:t>s</w:t>
            </w:r>
            <w:r w:rsidR="008C010F" w:rsidRPr="005E680C">
              <w:rPr>
                <w:rFonts w:ascii="Arial" w:eastAsia="Times New Roman" w:hAnsi="Arial" w:cs="Arial"/>
                <w:sz w:val="18"/>
                <w:szCs w:val="18"/>
              </w:rPr>
              <w:t xml:space="preserve"> </w:t>
            </w:r>
          </w:p>
        </w:tc>
      </w:tr>
      <w:tr w:rsidR="00D71522" w:rsidRPr="005E680C" w14:paraId="377EC0B5" w14:textId="77777777" w:rsidTr="0081759B">
        <w:tc>
          <w:tcPr>
            <w:tcW w:w="4410" w:type="dxa"/>
            <w:vAlign w:val="bottom"/>
          </w:tcPr>
          <w:p w14:paraId="7D1A3F40" w14:textId="77777777" w:rsidR="00D71522" w:rsidRPr="005E680C" w:rsidRDefault="00D71522"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r w:rsidRPr="005E680C">
              <w:rPr>
                <w:rFonts w:ascii="Arial" w:eastAsia="Times New Roman" w:hAnsi="Arial" w:cs="Arial"/>
                <w:sz w:val="18"/>
                <w:szCs w:val="18"/>
              </w:rPr>
              <w:br w:type="page"/>
            </w:r>
          </w:p>
        </w:tc>
        <w:tc>
          <w:tcPr>
            <w:tcW w:w="1530" w:type="dxa"/>
            <w:vAlign w:val="bottom"/>
          </w:tcPr>
          <w:p w14:paraId="72F97727" w14:textId="77777777" w:rsidR="00D71522" w:rsidRPr="005E680C"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Computer software</w:t>
            </w:r>
          </w:p>
        </w:tc>
        <w:tc>
          <w:tcPr>
            <w:tcW w:w="1530" w:type="dxa"/>
            <w:vAlign w:val="bottom"/>
          </w:tcPr>
          <w:p w14:paraId="675D0B93" w14:textId="77777777" w:rsidR="00D71522" w:rsidRPr="005E680C"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Computer software under installation</w:t>
            </w:r>
          </w:p>
        </w:tc>
        <w:tc>
          <w:tcPr>
            <w:tcW w:w="1530" w:type="dxa"/>
            <w:vAlign w:val="bottom"/>
          </w:tcPr>
          <w:p w14:paraId="779202B5" w14:textId="77777777" w:rsidR="00D71522" w:rsidRPr="005E680C"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r>
      <w:tr w:rsidR="00D71522" w:rsidRPr="005E680C" w14:paraId="7E054416" w14:textId="77777777" w:rsidTr="0081759B">
        <w:tc>
          <w:tcPr>
            <w:tcW w:w="4410" w:type="dxa"/>
          </w:tcPr>
          <w:p w14:paraId="14B3A969" w14:textId="77777777" w:rsidR="00D71522" w:rsidRPr="007A24EB" w:rsidRDefault="00D71522"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sidRPr="007A24EB">
              <w:rPr>
                <w:rFonts w:ascii="Arial" w:eastAsia="Times New Roman" w:hAnsi="Arial" w:cs="Arial"/>
                <w:b/>
                <w:bCs/>
                <w:sz w:val="18"/>
                <w:szCs w:val="18"/>
              </w:rPr>
              <w:t xml:space="preserve">Cost </w:t>
            </w:r>
          </w:p>
        </w:tc>
        <w:tc>
          <w:tcPr>
            <w:tcW w:w="1530" w:type="dxa"/>
            <w:vAlign w:val="bottom"/>
          </w:tcPr>
          <w:p w14:paraId="4B76E9D3" w14:textId="77777777" w:rsidR="00D71522" w:rsidRPr="005E680C" w:rsidRDefault="00D71522" w:rsidP="00EF42CA">
            <w:pPr>
              <w:tabs>
                <w:tab w:val="decimal" w:pos="994"/>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530" w:type="dxa"/>
            <w:vAlign w:val="bottom"/>
          </w:tcPr>
          <w:p w14:paraId="2BF524D6" w14:textId="77777777" w:rsidR="00D71522" w:rsidRPr="005E680C" w:rsidRDefault="00D71522" w:rsidP="00EF42CA">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c>
          <w:tcPr>
            <w:tcW w:w="1530" w:type="dxa"/>
            <w:vAlign w:val="bottom"/>
          </w:tcPr>
          <w:p w14:paraId="7692EFC5" w14:textId="77777777" w:rsidR="00D71522" w:rsidRPr="005E680C" w:rsidRDefault="00D71522" w:rsidP="00EF42CA">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r>
      <w:tr w:rsidR="001F07A5" w:rsidRPr="005E680C" w14:paraId="4C12D4C7" w14:textId="77777777" w:rsidTr="0081759B">
        <w:tc>
          <w:tcPr>
            <w:tcW w:w="4410" w:type="dxa"/>
          </w:tcPr>
          <w:p w14:paraId="2B11F302" w14:textId="77777777" w:rsidR="001F07A5" w:rsidRPr="007A24EB" w:rsidRDefault="001F07A5"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1 January 2018</w:t>
            </w:r>
          </w:p>
        </w:tc>
        <w:tc>
          <w:tcPr>
            <w:tcW w:w="1530" w:type="dxa"/>
          </w:tcPr>
          <w:p w14:paraId="6AA466AB" w14:textId="77777777" w:rsidR="001F07A5" w:rsidRPr="005E680C"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3,443</w:t>
            </w:r>
          </w:p>
        </w:tc>
        <w:tc>
          <w:tcPr>
            <w:tcW w:w="1530" w:type="dxa"/>
          </w:tcPr>
          <w:p w14:paraId="4003B13F" w14:textId="77777777" w:rsidR="001F07A5" w:rsidRPr="005E680C"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1,795</w:t>
            </w:r>
          </w:p>
        </w:tc>
        <w:tc>
          <w:tcPr>
            <w:tcW w:w="1530" w:type="dxa"/>
          </w:tcPr>
          <w:p w14:paraId="68B392C7" w14:textId="77777777" w:rsidR="001F07A5" w:rsidRPr="005E680C"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cs/>
              </w:rPr>
              <w:t>5,23</w:t>
            </w:r>
            <w:r w:rsidRPr="005E680C">
              <w:rPr>
                <w:rFonts w:ascii="Arial" w:eastAsia="Times New Roman" w:hAnsi="Arial" w:cs="Arial"/>
                <w:sz w:val="18"/>
                <w:szCs w:val="18"/>
              </w:rPr>
              <w:t>8</w:t>
            </w:r>
          </w:p>
        </w:tc>
      </w:tr>
      <w:tr w:rsidR="001F07A5" w:rsidRPr="005E680C" w14:paraId="20EC6F38" w14:textId="77777777" w:rsidTr="001F07A5">
        <w:tc>
          <w:tcPr>
            <w:tcW w:w="4410" w:type="dxa"/>
          </w:tcPr>
          <w:p w14:paraId="0979B322" w14:textId="77777777" w:rsidR="001F07A5" w:rsidRPr="007A24EB" w:rsidRDefault="001F07A5"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 xml:space="preserve">Additions </w:t>
            </w:r>
          </w:p>
        </w:tc>
        <w:tc>
          <w:tcPr>
            <w:tcW w:w="1530" w:type="dxa"/>
            <w:vAlign w:val="bottom"/>
          </w:tcPr>
          <w:p w14:paraId="1CD9D4DA" w14:textId="77777777" w:rsidR="001F07A5" w:rsidRPr="005E680C" w:rsidRDefault="001F07A5"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1,334</w:t>
            </w:r>
          </w:p>
        </w:tc>
        <w:tc>
          <w:tcPr>
            <w:tcW w:w="1530" w:type="dxa"/>
            <w:vAlign w:val="bottom"/>
          </w:tcPr>
          <w:p w14:paraId="6BC77D31" w14:textId="77777777" w:rsidR="001F07A5" w:rsidRPr="005E680C" w:rsidRDefault="001F07A5"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3,311</w:t>
            </w:r>
          </w:p>
        </w:tc>
        <w:tc>
          <w:tcPr>
            <w:tcW w:w="1530" w:type="dxa"/>
            <w:vAlign w:val="bottom"/>
          </w:tcPr>
          <w:p w14:paraId="5F1AC460" w14:textId="77777777" w:rsidR="001F07A5" w:rsidRPr="005E680C" w:rsidRDefault="001F07A5"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4,645</w:t>
            </w:r>
          </w:p>
        </w:tc>
      </w:tr>
      <w:tr w:rsidR="008C010F" w:rsidRPr="005E680C" w14:paraId="666B785E" w14:textId="77777777" w:rsidTr="001F07A5">
        <w:tc>
          <w:tcPr>
            <w:tcW w:w="4410" w:type="dxa"/>
          </w:tcPr>
          <w:p w14:paraId="297370BE"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4CB8E1BE"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4,777</w:t>
            </w:r>
          </w:p>
        </w:tc>
        <w:tc>
          <w:tcPr>
            <w:tcW w:w="1530" w:type="dxa"/>
            <w:vAlign w:val="bottom"/>
          </w:tcPr>
          <w:p w14:paraId="6BB9231E"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5,106</w:t>
            </w:r>
          </w:p>
        </w:tc>
        <w:tc>
          <w:tcPr>
            <w:tcW w:w="1530" w:type="dxa"/>
            <w:vAlign w:val="bottom"/>
          </w:tcPr>
          <w:p w14:paraId="388521B9"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9,883</w:t>
            </w:r>
          </w:p>
        </w:tc>
      </w:tr>
      <w:tr w:rsidR="008C010F" w:rsidRPr="005E680C" w14:paraId="42A689AE" w14:textId="77777777" w:rsidTr="001F07A5">
        <w:tc>
          <w:tcPr>
            <w:tcW w:w="4410" w:type="dxa"/>
          </w:tcPr>
          <w:p w14:paraId="43F596E6"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Additions</w:t>
            </w:r>
          </w:p>
        </w:tc>
        <w:tc>
          <w:tcPr>
            <w:tcW w:w="1530" w:type="dxa"/>
            <w:vAlign w:val="bottom"/>
          </w:tcPr>
          <w:p w14:paraId="3FAACCD9"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hint="cs"/>
                <w:sz w:val="18"/>
                <w:szCs w:val="18"/>
                <w:cs/>
              </w:rPr>
              <w:t>95</w:t>
            </w:r>
          </w:p>
        </w:tc>
        <w:tc>
          <w:tcPr>
            <w:tcW w:w="1530" w:type="dxa"/>
            <w:vAlign w:val="bottom"/>
          </w:tcPr>
          <w:p w14:paraId="16816BC3"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3,618</w:t>
            </w:r>
          </w:p>
        </w:tc>
        <w:tc>
          <w:tcPr>
            <w:tcW w:w="1530" w:type="dxa"/>
            <w:vAlign w:val="bottom"/>
          </w:tcPr>
          <w:p w14:paraId="7E0FE3E3"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3,713</w:t>
            </w:r>
          </w:p>
        </w:tc>
      </w:tr>
      <w:tr w:rsidR="008C010F" w:rsidRPr="005E680C" w14:paraId="3D7C948E" w14:textId="77777777" w:rsidTr="000A29B4">
        <w:tc>
          <w:tcPr>
            <w:tcW w:w="4410" w:type="dxa"/>
          </w:tcPr>
          <w:p w14:paraId="09FCA8C3" w14:textId="544D60DE" w:rsidR="008C010F" w:rsidRPr="00DB20A1" w:rsidRDefault="00B541E9"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FC58CB">
              <w:rPr>
                <w:rFonts w:ascii="Arial" w:eastAsia="Times New Roman" w:hAnsi="Arial" w:cs="Arial"/>
                <w:sz w:val="18"/>
                <w:szCs w:val="18"/>
              </w:rPr>
              <w:t>W</w:t>
            </w:r>
            <w:r w:rsidR="00DB20A1" w:rsidRPr="00FC58CB">
              <w:rPr>
                <w:rFonts w:ascii="Arial" w:eastAsia="Times New Roman" w:hAnsi="Arial" w:cs="Arial"/>
                <w:sz w:val="18"/>
                <w:szCs w:val="18"/>
              </w:rPr>
              <w:t>rite-offs</w:t>
            </w:r>
          </w:p>
        </w:tc>
        <w:tc>
          <w:tcPr>
            <w:tcW w:w="1530" w:type="dxa"/>
            <w:vAlign w:val="bottom"/>
          </w:tcPr>
          <w:p w14:paraId="3CE2FE6E" w14:textId="77777777" w:rsidR="008C010F" w:rsidRPr="008C010F" w:rsidRDefault="008C010F"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hint="cs"/>
                <w:sz w:val="18"/>
                <w:szCs w:val="18"/>
                <w:cs/>
              </w:rPr>
              <w:t>-</w:t>
            </w:r>
          </w:p>
        </w:tc>
        <w:tc>
          <w:tcPr>
            <w:tcW w:w="1530" w:type="dxa"/>
            <w:vAlign w:val="bottom"/>
          </w:tcPr>
          <w:p w14:paraId="6B47A7A3" w14:textId="77777777" w:rsidR="008C010F" w:rsidRPr="008C010F" w:rsidRDefault="008C010F"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(4,497)</w:t>
            </w:r>
          </w:p>
        </w:tc>
        <w:tc>
          <w:tcPr>
            <w:tcW w:w="1530" w:type="dxa"/>
            <w:vAlign w:val="bottom"/>
          </w:tcPr>
          <w:p w14:paraId="36F704B6" w14:textId="77777777" w:rsidR="008C010F" w:rsidRPr="008C010F" w:rsidRDefault="008C010F"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(4,497)</w:t>
            </w:r>
          </w:p>
        </w:tc>
      </w:tr>
      <w:tr w:rsidR="008C010F" w:rsidRPr="005E680C" w14:paraId="3D575BF7" w14:textId="77777777" w:rsidTr="000A29B4">
        <w:tc>
          <w:tcPr>
            <w:tcW w:w="4410" w:type="dxa"/>
          </w:tcPr>
          <w:p w14:paraId="6F5BEEA3"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34DEE85D" w14:textId="77777777" w:rsidR="008C010F" w:rsidRPr="008C010F" w:rsidRDefault="008C010F"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4,872</w:t>
            </w:r>
          </w:p>
        </w:tc>
        <w:tc>
          <w:tcPr>
            <w:tcW w:w="1530" w:type="dxa"/>
            <w:vAlign w:val="bottom"/>
          </w:tcPr>
          <w:p w14:paraId="66850915" w14:textId="77777777" w:rsidR="008C010F" w:rsidRPr="008C010F" w:rsidRDefault="008C010F"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4,227</w:t>
            </w:r>
          </w:p>
        </w:tc>
        <w:tc>
          <w:tcPr>
            <w:tcW w:w="1530" w:type="dxa"/>
            <w:vAlign w:val="bottom"/>
          </w:tcPr>
          <w:p w14:paraId="18BA478B" w14:textId="68DC386A" w:rsidR="008C010F" w:rsidRPr="008C010F" w:rsidRDefault="0085104D" w:rsidP="00EF42CA">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9</w:t>
            </w:r>
            <w:r w:rsidR="008C010F" w:rsidRPr="008C010F">
              <w:rPr>
                <w:rFonts w:ascii="Arial" w:eastAsia="Times New Roman" w:hAnsi="Arial" w:cs="Arial"/>
                <w:sz w:val="18"/>
                <w:szCs w:val="18"/>
              </w:rPr>
              <w:t>,099</w:t>
            </w:r>
          </w:p>
        </w:tc>
      </w:tr>
      <w:tr w:rsidR="008C010F" w:rsidRPr="005E680C" w14:paraId="564FFE4C" w14:textId="77777777" w:rsidTr="000A29B4">
        <w:tc>
          <w:tcPr>
            <w:tcW w:w="4410" w:type="dxa"/>
          </w:tcPr>
          <w:p w14:paraId="5B6FDC9C" w14:textId="77777777" w:rsidR="008C010F" w:rsidRPr="007A24EB" w:rsidRDefault="008C010F" w:rsidP="00EF42CA">
            <w:pPr>
              <w:tabs>
                <w:tab w:val="decimal" w:pos="1062"/>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7A24EB">
              <w:rPr>
                <w:rFonts w:ascii="Arial" w:eastAsia="Times New Roman" w:hAnsi="Arial" w:cs="Arial"/>
                <w:b/>
                <w:bCs/>
                <w:sz w:val="18"/>
                <w:szCs w:val="18"/>
              </w:rPr>
              <w:t xml:space="preserve">Accumulated </w:t>
            </w:r>
            <w:proofErr w:type="spellStart"/>
            <w:r w:rsidRPr="007A24EB">
              <w:rPr>
                <w:rFonts w:ascii="Arial" w:eastAsia="Times New Roman" w:hAnsi="Arial" w:cs="Arial"/>
                <w:b/>
                <w:bCs/>
                <w:sz w:val="18"/>
                <w:szCs w:val="18"/>
              </w:rPr>
              <w:t>amortisation</w:t>
            </w:r>
            <w:proofErr w:type="spellEnd"/>
          </w:p>
        </w:tc>
        <w:tc>
          <w:tcPr>
            <w:tcW w:w="1530" w:type="dxa"/>
            <w:vAlign w:val="bottom"/>
          </w:tcPr>
          <w:p w14:paraId="6D6F2A41"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5CB4FACB"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6062F44"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8C010F" w:rsidRPr="005E680C" w14:paraId="0C2066B5" w14:textId="77777777" w:rsidTr="0081759B">
        <w:tc>
          <w:tcPr>
            <w:tcW w:w="4410" w:type="dxa"/>
          </w:tcPr>
          <w:p w14:paraId="55DB8519"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1 January 2018</w:t>
            </w:r>
          </w:p>
        </w:tc>
        <w:tc>
          <w:tcPr>
            <w:tcW w:w="1530" w:type="dxa"/>
            <w:vAlign w:val="bottom"/>
          </w:tcPr>
          <w:p w14:paraId="618DE19A"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1,158</w:t>
            </w:r>
          </w:p>
        </w:tc>
        <w:tc>
          <w:tcPr>
            <w:tcW w:w="1530" w:type="dxa"/>
            <w:vAlign w:val="bottom"/>
          </w:tcPr>
          <w:p w14:paraId="1B14C2C4"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cs/>
              </w:rPr>
              <w:t>-</w:t>
            </w:r>
          </w:p>
        </w:tc>
        <w:tc>
          <w:tcPr>
            <w:tcW w:w="1530" w:type="dxa"/>
            <w:vAlign w:val="bottom"/>
          </w:tcPr>
          <w:p w14:paraId="06808950"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w:t>
            </w:r>
            <w:r w:rsidRPr="008C010F">
              <w:rPr>
                <w:rFonts w:ascii="Arial" w:eastAsia="Times New Roman" w:hAnsi="Arial" w:cs="Arial"/>
                <w:sz w:val="18"/>
                <w:szCs w:val="18"/>
                <w:cs/>
              </w:rPr>
              <w:t>,</w:t>
            </w:r>
            <w:r w:rsidRPr="008C010F">
              <w:rPr>
                <w:rFonts w:ascii="Arial" w:eastAsia="Times New Roman" w:hAnsi="Arial" w:cs="Arial"/>
                <w:sz w:val="18"/>
                <w:szCs w:val="18"/>
              </w:rPr>
              <w:t>158</w:t>
            </w:r>
          </w:p>
        </w:tc>
      </w:tr>
      <w:tr w:rsidR="008C010F" w:rsidRPr="005E680C" w14:paraId="5C741E07" w14:textId="77777777" w:rsidTr="0081759B">
        <w:tc>
          <w:tcPr>
            <w:tcW w:w="4410" w:type="dxa"/>
          </w:tcPr>
          <w:p w14:paraId="5210DA69"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Amortisation for the year</w:t>
            </w:r>
          </w:p>
        </w:tc>
        <w:tc>
          <w:tcPr>
            <w:tcW w:w="1530" w:type="dxa"/>
            <w:vAlign w:val="bottom"/>
          </w:tcPr>
          <w:p w14:paraId="6B97D1DF"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c>
          <w:tcPr>
            <w:tcW w:w="1530" w:type="dxa"/>
            <w:vAlign w:val="bottom"/>
          </w:tcPr>
          <w:p w14:paraId="3A5B4F26"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5BF83773"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r>
      <w:tr w:rsidR="008C010F" w:rsidRPr="005E680C" w14:paraId="39E82788" w14:textId="77777777" w:rsidTr="0081759B">
        <w:tc>
          <w:tcPr>
            <w:tcW w:w="4410" w:type="dxa"/>
          </w:tcPr>
          <w:p w14:paraId="6DB0D7EB"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3458495C"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1,597</w:t>
            </w:r>
          </w:p>
        </w:tc>
        <w:tc>
          <w:tcPr>
            <w:tcW w:w="1530" w:type="dxa"/>
            <w:vAlign w:val="bottom"/>
          </w:tcPr>
          <w:p w14:paraId="3A0312FB"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22FC08BE"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1,597</w:t>
            </w:r>
          </w:p>
        </w:tc>
      </w:tr>
      <w:tr w:rsidR="008C010F" w:rsidRPr="005E680C" w14:paraId="2CBB51D1" w14:textId="77777777" w:rsidTr="0081759B">
        <w:tc>
          <w:tcPr>
            <w:tcW w:w="4410" w:type="dxa"/>
          </w:tcPr>
          <w:p w14:paraId="1A416353" w14:textId="77777777" w:rsidR="008C010F" w:rsidRPr="007A24EB" w:rsidRDefault="008C010F"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7A24EB">
              <w:rPr>
                <w:rFonts w:ascii="Arial" w:eastAsia="Times New Roman" w:hAnsi="Arial" w:cs="Arial"/>
                <w:sz w:val="18"/>
                <w:szCs w:val="18"/>
              </w:rPr>
              <w:t>Amortisation for the year</w:t>
            </w:r>
          </w:p>
        </w:tc>
        <w:tc>
          <w:tcPr>
            <w:tcW w:w="1530" w:type="dxa"/>
            <w:vAlign w:val="bottom"/>
          </w:tcPr>
          <w:p w14:paraId="598C359A"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c>
          <w:tcPr>
            <w:tcW w:w="1530" w:type="dxa"/>
            <w:vAlign w:val="bottom"/>
          </w:tcPr>
          <w:p w14:paraId="72F1359A"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2AA23AED"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439</w:t>
            </w:r>
          </w:p>
        </w:tc>
      </w:tr>
      <w:tr w:rsidR="008C010F" w:rsidRPr="005E680C" w14:paraId="41A1C5E1" w14:textId="77777777" w:rsidTr="0081759B">
        <w:tc>
          <w:tcPr>
            <w:tcW w:w="4410" w:type="dxa"/>
          </w:tcPr>
          <w:p w14:paraId="293E8FDA"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60215843"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2,036</w:t>
            </w:r>
          </w:p>
        </w:tc>
        <w:tc>
          <w:tcPr>
            <w:tcW w:w="1530" w:type="dxa"/>
            <w:vAlign w:val="bottom"/>
          </w:tcPr>
          <w:p w14:paraId="7A43F9C6"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w:t>
            </w:r>
          </w:p>
        </w:tc>
        <w:tc>
          <w:tcPr>
            <w:tcW w:w="1530" w:type="dxa"/>
            <w:vAlign w:val="bottom"/>
          </w:tcPr>
          <w:p w14:paraId="1CD20F4D" w14:textId="77777777" w:rsidR="008C010F" w:rsidRPr="008C010F" w:rsidRDefault="008C010F" w:rsidP="00EF42CA">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2,036</w:t>
            </w:r>
          </w:p>
        </w:tc>
      </w:tr>
      <w:tr w:rsidR="008C010F" w:rsidRPr="005E680C" w14:paraId="4F4FECC0" w14:textId="77777777" w:rsidTr="0081759B">
        <w:tc>
          <w:tcPr>
            <w:tcW w:w="4410" w:type="dxa"/>
          </w:tcPr>
          <w:p w14:paraId="76311876"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cs/>
              </w:rPr>
            </w:pPr>
            <w:r w:rsidRPr="007A24EB">
              <w:rPr>
                <w:rFonts w:ascii="Arial" w:eastAsia="Times New Roman" w:hAnsi="Arial" w:cs="Arial"/>
                <w:b/>
                <w:bCs/>
                <w:sz w:val="18"/>
                <w:szCs w:val="18"/>
              </w:rPr>
              <w:t>Net book value</w:t>
            </w:r>
          </w:p>
        </w:tc>
        <w:tc>
          <w:tcPr>
            <w:tcW w:w="1530" w:type="dxa"/>
            <w:vAlign w:val="bottom"/>
          </w:tcPr>
          <w:p w14:paraId="54844AE5"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723A1FE9"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3AE71CFD" w14:textId="77777777" w:rsidR="008C010F" w:rsidRPr="008C010F" w:rsidRDefault="008C010F"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8C010F" w:rsidRPr="005E680C" w14:paraId="62F37592" w14:textId="77777777" w:rsidTr="0081759B">
        <w:tc>
          <w:tcPr>
            <w:tcW w:w="4410" w:type="dxa"/>
          </w:tcPr>
          <w:p w14:paraId="483A6F98"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2018</w:t>
            </w:r>
          </w:p>
        </w:tc>
        <w:tc>
          <w:tcPr>
            <w:tcW w:w="1530" w:type="dxa"/>
            <w:vAlign w:val="bottom"/>
          </w:tcPr>
          <w:p w14:paraId="04D7FF00"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3,180</w:t>
            </w:r>
          </w:p>
        </w:tc>
        <w:tc>
          <w:tcPr>
            <w:tcW w:w="1530" w:type="dxa"/>
            <w:vAlign w:val="bottom"/>
          </w:tcPr>
          <w:p w14:paraId="6D5E623D"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5,106</w:t>
            </w:r>
          </w:p>
        </w:tc>
        <w:tc>
          <w:tcPr>
            <w:tcW w:w="1530" w:type="dxa"/>
            <w:vAlign w:val="bottom"/>
          </w:tcPr>
          <w:p w14:paraId="58EBA3B0"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8,286</w:t>
            </w:r>
          </w:p>
        </w:tc>
      </w:tr>
      <w:tr w:rsidR="008C010F" w:rsidRPr="005E680C" w14:paraId="07603B40" w14:textId="77777777" w:rsidTr="0081759B">
        <w:tc>
          <w:tcPr>
            <w:tcW w:w="4410" w:type="dxa"/>
          </w:tcPr>
          <w:p w14:paraId="30F24BB0" w14:textId="77777777" w:rsidR="008C010F" w:rsidRPr="007A24EB" w:rsidRDefault="008C010F" w:rsidP="00EF42CA">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7A24EB">
              <w:rPr>
                <w:rFonts w:ascii="Arial" w:eastAsia="Times New Roman" w:hAnsi="Arial" w:cs="Arial"/>
                <w:sz w:val="18"/>
                <w:szCs w:val="18"/>
              </w:rPr>
              <w:t>31 December 2019</w:t>
            </w:r>
          </w:p>
        </w:tc>
        <w:tc>
          <w:tcPr>
            <w:tcW w:w="1530" w:type="dxa"/>
            <w:vAlign w:val="bottom"/>
          </w:tcPr>
          <w:p w14:paraId="5A4E7D1F"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2,836</w:t>
            </w:r>
          </w:p>
        </w:tc>
        <w:tc>
          <w:tcPr>
            <w:tcW w:w="1530" w:type="dxa"/>
            <w:vAlign w:val="bottom"/>
          </w:tcPr>
          <w:p w14:paraId="1022F478"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4,227</w:t>
            </w:r>
          </w:p>
        </w:tc>
        <w:tc>
          <w:tcPr>
            <w:tcW w:w="1530" w:type="dxa"/>
            <w:vAlign w:val="bottom"/>
          </w:tcPr>
          <w:p w14:paraId="280949C8" w14:textId="77777777" w:rsidR="008C010F" w:rsidRPr="008C010F" w:rsidRDefault="008C010F" w:rsidP="00EF42CA">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8C010F">
              <w:rPr>
                <w:rFonts w:ascii="Arial" w:eastAsia="Times New Roman" w:hAnsi="Arial" w:cs="Arial"/>
                <w:sz w:val="18"/>
                <w:szCs w:val="18"/>
              </w:rPr>
              <w:t>7,063</w:t>
            </w:r>
          </w:p>
        </w:tc>
      </w:tr>
      <w:tr w:rsidR="00C17950" w:rsidRPr="005E680C" w14:paraId="03A5DE03" w14:textId="77777777" w:rsidTr="0081759B">
        <w:tc>
          <w:tcPr>
            <w:tcW w:w="4410" w:type="dxa"/>
          </w:tcPr>
          <w:p w14:paraId="58E47712" w14:textId="1DC4C43C" w:rsidR="00C17950" w:rsidRPr="007A24EB"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C17950">
              <w:rPr>
                <w:rFonts w:ascii="Arial" w:eastAsia="Times New Roman" w:hAnsi="Arial" w:cs="Arial"/>
                <w:b/>
                <w:bCs/>
                <w:sz w:val="18"/>
                <w:szCs w:val="18"/>
              </w:rPr>
              <w:t>Amortisation charge for the year</w:t>
            </w:r>
          </w:p>
        </w:tc>
        <w:tc>
          <w:tcPr>
            <w:tcW w:w="1530" w:type="dxa"/>
            <w:vAlign w:val="bottom"/>
          </w:tcPr>
          <w:p w14:paraId="4FB8D53D"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00D96DFD"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305D3ACF"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C17950" w:rsidRPr="005E680C" w14:paraId="1942A738" w14:textId="77777777" w:rsidTr="0081759B">
        <w:tc>
          <w:tcPr>
            <w:tcW w:w="4410" w:type="dxa"/>
          </w:tcPr>
          <w:p w14:paraId="413E1147" w14:textId="2D15CA77" w:rsidR="00C17950" w:rsidRPr="00C17950"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Pr>
                <w:rFonts w:ascii="Arial" w:eastAsia="Times New Roman" w:hAnsi="Arial" w:cs="Arial"/>
                <w:sz w:val="18"/>
                <w:szCs w:val="18"/>
              </w:rPr>
              <w:t>2018 (included in administrative expenses)</w:t>
            </w:r>
          </w:p>
        </w:tc>
        <w:tc>
          <w:tcPr>
            <w:tcW w:w="1530" w:type="dxa"/>
            <w:vAlign w:val="bottom"/>
          </w:tcPr>
          <w:p w14:paraId="0529A132"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919AAD2"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58BB01D8" w14:textId="44BF66DD" w:rsidR="00C17950" w:rsidRPr="008C010F" w:rsidRDefault="00C17950" w:rsidP="00C17950">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439</w:t>
            </w:r>
          </w:p>
        </w:tc>
      </w:tr>
      <w:tr w:rsidR="00C17950" w:rsidRPr="005E680C" w14:paraId="34094281" w14:textId="77777777" w:rsidTr="0081759B">
        <w:tc>
          <w:tcPr>
            <w:tcW w:w="4410" w:type="dxa"/>
          </w:tcPr>
          <w:p w14:paraId="5A9F1E61" w14:textId="62491837" w:rsidR="00C17950" w:rsidRDefault="00C17950" w:rsidP="00C17950">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Pr>
                <w:rFonts w:ascii="Arial" w:eastAsia="Times New Roman" w:hAnsi="Arial" w:cs="Arial"/>
                <w:sz w:val="18"/>
                <w:szCs w:val="18"/>
              </w:rPr>
              <w:t>2019 (included in administrative expenses)</w:t>
            </w:r>
          </w:p>
        </w:tc>
        <w:tc>
          <w:tcPr>
            <w:tcW w:w="1530" w:type="dxa"/>
            <w:vAlign w:val="bottom"/>
          </w:tcPr>
          <w:p w14:paraId="255D46AE"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066D5A14" w14:textId="77777777" w:rsidR="00C17950" w:rsidRPr="008C010F" w:rsidRDefault="00C17950" w:rsidP="00C17950">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C257514" w14:textId="67BE2270" w:rsidR="00C17950" w:rsidRPr="00C17950" w:rsidRDefault="00C17950" w:rsidP="00C17950">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439</w:t>
            </w:r>
          </w:p>
        </w:tc>
      </w:tr>
    </w:tbl>
    <w:p w14:paraId="0DE8E67C" w14:textId="67D19421" w:rsidR="00C17950" w:rsidRPr="005E680C" w:rsidRDefault="00C17950" w:rsidP="00C17950">
      <w:pPr>
        <w:spacing w:before="240" w:after="120" w:line="380" w:lineRule="exact"/>
        <w:ind w:left="547"/>
        <w:jc w:val="thaiDistribute"/>
        <w:rPr>
          <w:rFonts w:ascii="Arial" w:eastAsia="Times New Roman" w:hAnsi="Arial" w:cs="Arial"/>
          <w:szCs w:val="22"/>
        </w:rPr>
      </w:pPr>
      <w:r>
        <w:rPr>
          <w:rFonts w:ascii="Arial" w:eastAsia="Times New Roman" w:hAnsi="Arial" w:cs="Arial"/>
          <w:szCs w:val="22"/>
        </w:rPr>
        <w:t xml:space="preserve">During the current year, the Company recorded write-off computer software under installation of Baht 4.5 million due to change in a new software development progress for the Company’s financial service </w:t>
      </w:r>
      <w:proofErr w:type="spellStart"/>
      <w:r>
        <w:rPr>
          <w:rFonts w:ascii="Arial" w:eastAsia="Times New Roman" w:hAnsi="Arial" w:cs="Arial"/>
          <w:szCs w:val="22"/>
        </w:rPr>
        <w:t>opeation</w:t>
      </w:r>
      <w:proofErr w:type="spellEnd"/>
      <w:r>
        <w:rPr>
          <w:rFonts w:ascii="Arial" w:eastAsia="Times New Roman" w:hAnsi="Arial" w:cs="Arial"/>
          <w:szCs w:val="22"/>
        </w:rPr>
        <w:t>.</w:t>
      </w:r>
    </w:p>
    <w:p w14:paraId="11CDC591" w14:textId="550FA652" w:rsidR="00D71522" w:rsidRPr="005E680C" w:rsidRDefault="00D71522" w:rsidP="00EF42CA">
      <w:pPr>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szCs w:val="22"/>
        </w:rPr>
      </w:pPr>
    </w:p>
    <w:p w14:paraId="1E2111D0" w14:textId="77777777" w:rsidR="00D71522" w:rsidRPr="005E680C" w:rsidRDefault="00D71522" w:rsidP="00EF42CA">
      <w:pPr>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b/>
          <w:bCs/>
          <w:szCs w:val="22"/>
        </w:rPr>
      </w:pPr>
    </w:p>
    <w:p w14:paraId="75B50CA2" w14:textId="0E51CA82" w:rsidR="00D71522" w:rsidRPr="005E680C" w:rsidRDefault="00D71522" w:rsidP="003C7B37">
      <w:pPr>
        <w:pStyle w:val="NFS"/>
      </w:pPr>
      <w:r w:rsidRPr="005E680C">
        <w:br w:type="page"/>
      </w:r>
      <w:r w:rsidR="004F1BE0" w:rsidRPr="005E680C">
        <w:lastRenderedPageBreak/>
        <w:t>19</w:t>
      </w:r>
      <w:r w:rsidRPr="005E680C">
        <w:t>.</w:t>
      </w:r>
      <w:r w:rsidRPr="005E680C">
        <w:tab/>
        <w:t xml:space="preserve">Deferred tax assets and </w:t>
      </w:r>
      <w:r w:rsidR="00E16269">
        <w:t>i</w:t>
      </w:r>
      <w:r w:rsidRPr="005E680C">
        <w:t>ncome tax expenses</w:t>
      </w:r>
    </w:p>
    <w:p w14:paraId="3DB2AC45" w14:textId="77777777" w:rsidR="00D71522" w:rsidRPr="005E680C" w:rsidRDefault="00D71522" w:rsidP="003C7B37">
      <w:pPr>
        <w:pStyle w:val="NFSsub"/>
      </w:pPr>
      <w:r w:rsidRPr="005E680C">
        <w:t>1</w:t>
      </w:r>
      <w:r w:rsidR="004F1BE0" w:rsidRPr="005E680C">
        <w:t>9</w:t>
      </w:r>
      <w:r w:rsidRPr="005E680C">
        <w:t>.1</w:t>
      </w:r>
      <w:r w:rsidRPr="005E680C">
        <w:tab/>
        <w:t>Deferred tax assets</w:t>
      </w:r>
    </w:p>
    <w:p w14:paraId="0A87B201" w14:textId="77777777" w:rsidR="00D71522" w:rsidRPr="005E680C" w:rsidRDefault="00D71522" w:rsidP="00EF42CA">
      <w:pPr>
        <w:spacing w:before="120" w:after="120" w:line="380" w:lineRule="exact"/>
        <w:ind w:left="547"/>
        <w:rPr>
          <w:rFonts w:ascii="Arial" w:eastAsia="Times New Roman" w:hAnsi="Arial" w:cs="Arial"/>
          <w:szCs w:val="22"/>
        </w:rPr>
      </w:pPr>
      <w:r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the components of deferred tax assets and deferred tax liabilities are as follows:</w:t>
      </w:r>
    </w:p>
    <w:tbl>
      <w:tblPr>
        <w:tblW w:w="9180" w:type="dxa"/>
        <w:tblInd w:w="450" w:type="dxa"/>
        <w:tblLayout w:type="fixed"/>
        <w:tblLook w:val="01E0" w:firstRow="1" w:lastRow="1" w:firstColumn="1" w:lastColumn="1" w:noHBand="0" w:noVBand="0"/>
      </w:tblPr>
      <w:tblGrid>
        <w:gridCol w:w="4050"/>
        <w:gridCol w:w="1282"/>
        <w:gridCol w:w="1283"/>
        <w:gridCol w:w="1282"/>
        <w:gridCol w:w="1283"/>
      </w:tblGrid>
      <w:tr w:rsidR="001F07A5" w:rsidRPr="005E680C" w14:paraId="4D6629EB" w14:textId="77777777" w:rsidTr="001F07A5">
        <w:tc>
          <w:tcPr>
            <w:tcW w:w="4050" w:type="dxa"/>
            <w:vAlign w:val="bottom"/>
          </w:tcPr>
          <w:p w14:paraId="12C48929" w14:textId="77777777" w:rsidR="001F07A5" w:rsidRPr="005E680C" w:rsidRDefault="001F07A5" w:rsidP="00EF42CA">
            <w:pPr>
              <w:tabs>
                <w:tab w:val="left" w:pos="1440"/>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5130" w:type="dxa"/>
            <w:gridSpan w:val="4"/>
          </w:tcPr>
          <w:p w14:paraId="18CEB799" w14:textId="77777777" w:rsidR="001F07A5" w:rsidRPr="005E680C" w:rsidRDefault="001F07A5" w:rsidP="00EF42CA">
            <w:pPr>
              <w:overflowPunct w:val="0"/>
              <w:autoSpaceDE w:val="0"/>
              <w:autoSpaceDN w:val="0"/>
              <w:adjustRightInd w:val="0"/>
              <w:spacing w:after="0" w:line="340" w:lineRule="exact"/>
              <w:jc w:val="right"/>
              <w:textAlignment w:val="baseline"/>
              <w:rPr>
                <w:rFonts w:ascii="Arial" w:eastAsia="Times New Roman" w:hAnsi="Arial" w:cs="Arial"/>
                <w:sz w:val="18"/>
                <w:szCs w:val="18"/>
              </w:rPr>
            </w:pPr>
            <w:r w:rsidRPr="005E680C">
              <w:rPr>
                <w:rFonts w:ascii="Arial" w:eastAsia="Times New Roman" w:hAnsi="Arial" w:cs="Arial"/>
                <w:sz w:val="18"/>
                <w:szCs w:val="18"/>
              </w:rPr>
              <w:t>(Unit: Thousand Baht)</w:t>
            </w:r>
          </w:p>
        </w:tc>
      </w:tr>
      <w:tr w:rsidR="001F07A5" w:rsidRPr="005E680C" w14:paraId="2196E336"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63630532" w14:textId="77777777" w:rsidR="001F07A5" w:rsidRPr="005E680C"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cs/>
              </w:rPr>
            </w:pPr>
          </w:p>
        </w:tc>
        <w:tc>
          <w:tcPr>
            <w:tcW w:w="2565" w:type="dxa"/>
            <w:gridSpan w:val="2"/>
            <w:tcBorders>
              <w:top w:val="nil"/>
              <w:left w:val="nil"/>
              <w:bottom w:val="nil"/>
              <w:right w:val="nil"/>
            </w:tcBorders>
          </w:tcPr>
          <w:p w14:paraId="68CB2D6C" w14:textId="5CBC3CF9"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                        financial statement</w:t>
            </w:r>
            <w:r w:rsidR="006B5DA4">
              <w:rPr>
                <w:rFonts w:ascii="Arial" w:hAnsi="Arial" w:cs="Arial"/>
                <w:color w:val="000000"/>
                <w:sz w:val="18"/>
                <w:szCs w:val="18"/>
              </w:rPr>
              <w:t>s</w:t>
            </w:r>
          </w:p>
        </w:tc>
        <w:tc>
          <w:tcPr>
            <w:tcW w:w="2565" w:type="dxa"/>
            <w:gridSpan w:val="2"/>
            <w:tcBorders>
              <w:top w:val="nil"/>
              <w:left w:val="nil"/>
              <w:bottom w:val="nil"/>
            </w:tcBorders>
            <w:vAlign w:val="bottom"/>
          </w:tcPr>
          <w:p w14:paraId="559A7567" w14:textId="77777777" w:rsidR="001F07A5" w:rsidRPr="005E680C"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Separate                                                                   financial statements</w:t>
            </w:r>
          </w:p>
        </w:tc>
      </w:tr>
      <w:tr w:rsidR="001F07A5" w:rsidRPr="005E680C" w14:paraId="3E2A5C3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4974C95" w14:textId="77777777" w:rsidR="001F07A5" w:rsidRPr="005E680C"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cs/>
              </w:rPr>
            </w:pPr>
          </w:p>
        </w:tc>
        <w:tc>
          <w:tcPr>
            <w:tcW w:w="1282" w:type="dxa"/>
            <w:tcBorders>
              <w:top w:val="nil"/>
              <w:left w:val="nil"/>
              <w:bottom w:val="nil"/>
              <w:right w:val="nil"/>
            </w:tcBorders>
          </w:tcPr>
          <w:p w14:paraId="2B61D249" w14:textId="77777777"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3" w:type="dxa"/>
            <w:tcBorders>
              <w:top w:val="nil"/>
              <w:left w:val="nil"/>
              <w:bottom w:val="nil"/>
              <w:right w:val="nil"/>
            </w:tcBorders>
            <w:vAlign w:val="bottom"/>
          </w:tcPr>
          <w:p w14:paraId="62CD1269" w14:textId="77777777"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282" w:type="dxa"/>
            <w:tcBorders>
              <w:top w:val="nil"/>
              <w:left w:val="nil"/>
              <w:bottom w:val="nil"/>
            </w:tcBorders>
            <w:vAlign w:val="bottom"/>
          </w:tcPr>
          <w:p w14:paraId="70482274" w14:textId="77777777"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3" w:type="dxa"/>
            <w:tcBorders>
              <w:top w:val="nil"/>
              <w:bottom w:val="nil"/>
            </w:tcBorders>
            <w:vAlign w:val="bottom"/>
          </w:tcPr>
          <w:p w14:paraId="1A5EB3F4" w14:textId="77777777"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1F07A5" w:rsidRPr="005E680C" w14:paraId="2B5A3199"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7A1FF215" w14:textId="77777777" w:rsidR="001F07A5" w:rsidRPr="005E680C"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b/>
                <w:bCs/>
                <w:sz w:val="18"/>
                <w:szCs w:val="18"/>
              </w:rPr>
            </w:pPr>
            <w:r w:rsidRPr="005E680C">
              <w:rPr>
                <w:rFonts w:ascii="Arial" w:eastAsia="Times New Roman" w:hAnsi="Arial" w:cs="Arial"/>
                <w:b/>
                <w:bCs/>
                <w:sz w:val="18"/>
                <w:szCs w:val="18"/>
              </w:rPr>
              <w:t>Deferred tax assets</w:t>
            </w:r>
          </w:p>
        </w:tc>
        <w:tc>
          <w:tcPr>
            <w:tcW w:w="1282" w:type="dxa"/>
            <w:tcBorders>
              <w:top w:val="nil"/>
              <w:left w:val="nil"/>
              <w:bottom w:val="nil"/>
              <w:right w:val="nil"/>
            </w:tcBorders>
          </w:tcPr>
          <w:p w14:paraId="3696FC80" w14:textId="77777777" w:rsidR="001F07A5" w:rsidRPr="00956069"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3" w:type="dxa"/>
            <w:tcBorders>
              <w:top w:val="nil"/>
              <w:left w:val="nil"/>
              <w:bottom w:val="nil"/>
              <w:right w:val="nil"/>
            </w:tcBorders>
            <w:vAlign w:val="bottom"/>
          </w:tcPr>
          <w:p w14:paraId="5961917E" w14:textId="77777777" w:rsidR="001F07A5" w:rsidRPr="00956069"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2" w:type="dxa"/>
            <w:tcBorders>
              <w:top w:val="nil"/>
              <w:left w:val="nil"/>
              <w:bottom w:val="nil"/>
            </w:tcBorders>
            <w:vAlign w:val="bottom"/>
          </w:tcPr>
          <w:p w14:paraId="0F176432" w14:textId="77777777" w:rsidR="001F07A5" w:rsidRPr="00956069"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3" w:type="dxa"/>
            <w:tcBorders>
              <w:top w:val="nil"/>
              <w:bottom w:val="nil"/>
            </w:tcBorders>
            <w:vAlign w:val="bottom"/>
          </w:tcPr>
          <w:p w14:paraId="0F6B8857" w14:textId="77777777" w:rsidR="001F07A5" w:rsidRPr="00956069"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1F07A5" w:rsidRPr="005E680C" w14:paraId="5E7A7AFB"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E2D72B4" w14:textId="77777777" w:rsidR="001F07A5" w:rsidRPr="005E680C" w:rsidRDefault="001F07A5" w:rsidP="00654D7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5E680C">
              <w:rPr>
                <w:rFonts w:ascii="Arial" w:eastAsia="Times New Roman" w:hAnsi="Arial" w:cs="Arial"/>
                <w:sz w:val="18"/>
                <w:szCs w:val="18"/>
              </w:rPr>
              <w:t>Allowance for doubtful accounts</w:t>
            </w:r>
          </w:p>
        </w:tc>
        <w:tc>
          <w:tcPr>
            <w:tcW w:w="1282" w:type="dxa"/>
            <w:tcBorders>
              <w:top w:val="nil"/>
              <w:left w:val="nil"/>
              <w:bottom w:val="nil"/>
              <w:right w:val="nil"/>
            </w:tcBorders>
            <w:vAlign w:val="bottom"/>
          </w:tcPr>
          <w:p w14:paraId="70963F1A" w14:textId="7ECCE879" w:rsidR="001F07A5" w:rsidRPr="00956069" w:rsidRDefault="006D11F4"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50,328</w:t>
            </w:r>
          </w:p>
        </w:tc>
        <w:tc>
          <w:tcPr>
            <w:tcW w:w="1283" w:type="dxa"/>
            <w:tcBorders>
              <w:top w:val="nil"/>
              <w:left w:val="nil"/>
              <w:bottom w:val="nil"/>
              <w:right w:val="nil"/>
            </w:tcBorders>
            <w:vAlign w:val="bottom"/>
          </w:tcPr>
          <w:p w14:paraId="4EFFAEDF"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31,783</w:t>
            </w:r>
          </w:p>
        </w:tc>
        <w:tc>
          <w:tcPr>
            <w:tcW w:w="1282" w:type="dxa"/>
            <w:tcBorders>
              <w:top w:val="nil"/>
              <w:left w:val="nil"/>
              <w:bottom w:val="nil"/>
            </w:tcBorders>
            <w:vAlign w:val="bottom"/>
          </w:tcPr>
          <w:p w14:paraId="41E4868A" w14:textId="1996207C" w:rsidR="001F07A5" w:rsidRPr="00956069" w:rsidRDefault="00D60F0F"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50,328</w:t>
            </w:r>
          </w:p>
        </w:tc>
        <w:tc>
          <w:tcPr>
            <w:tcW w:w="1283" w:type="dxa"/>
            <w:tcBorders>
              <w:top w:val="nil"/>
              <w:bottom w:val="nil"/>
            </w:tcBorders>
            <w:vAlign w:val="bottom"/>
          </w:tcPr>
          <w:p w14:paraId="770A3AB0"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31,783</w:t>
            </w:r>
          </w:p>
        </w:tc>
      </w:tr>
      <w:tr w:rsidR="001F07A5" w:rsidRPr="005E680C" w14:paraId="633042E4"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1BCCD191" w14:textId="77777777" w:rsidR="001F07A5" w:rsidRPr="005E680C" w:rsidRDefault="001F07A5" w:rsidP="00654D7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5E680C">
              <w:rPr>
                <w:rFonts w:ascii="Arial" w:eastAsia="Times New Roman" w:hAnsi="Arial" w:cs="Arial"/>
                <w:sz w:val="18"/>
                <w:szCs w:val="18"/>
              </w:rPr>
              <w:t>Provision for long-term employee benefits</w:t>
            </w:r>
          </w:p>
        </w:tc>
        <w:tc>
          <w:tcPr>
            <w:tcW w:w="1282" w:type="dxa"/>
            <w:tcBorders>
              <w:top w:val="nil"/>
              <w:left w:val="nil"/>
              <w:bottom w:val="nil"/>
              <w:right w:val="nil"/>
            </w:tcBorders>
            <w:vAlign w:val="bottom"/>
          </w:tcPr>
          <w:p w14:paraId="1B906E1C" w14:textId="332EBEF6" w:rsidR="001F07A5" w:rsidRPr="00956069" w:rsidRDefault="006D11F4"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1,9</w:t>
            </w:r>
            <w:r w:rsidR="00542764" w:rsidRPr="00956069">
              <w:rPr>
                <w:rFonts w:ascii="Arial" w:eastAsia="Times New Roman" w:hAnsi="Arial" w:cs="Arial"/>
                <w:spacing w:val="-4"/>
                <w:sz w:val="18"/>
                <w:szCs w:val="18"/>
              </w:rPr>
              <w:t>13</w:t>
            </w:r>
          </w:p>
        </w:tc>
        <w:tc>
          <w:tcPr>
            <w:tcW w:w="1283" w:type="dxa"/>
            <w:tcBorders>
              <w:top w:val="nil"/>
              <w:left w:val="nil"/>
              <w:bottom w:val="nil"/>
              <w:right w:val="nil"/>
            </w:tcBorders>
            <w:vAlign w:val="bottom"/>
          </w:tcPr>
          <w:p w14:paraId="0EDCF820"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1,260</w:t>
            </w:r>
          </w:p>
        </w:tc>
        <w:tc>
          <w:tcPr>
            <w:tcW w:w="1282" w:type="dxa"/>
            <w:tcBorders>
              <w:top w:val="nil"/>
              <w:left w:val="nil"/>
              <w:bottom w:val="nil"/>
            </w:tcBorders>
            <w:vAlign w:val="bottom"/>
          </w:tcPr>
          <w:p w14:paraId="4E278FD5" w14:textId="4A22E31F" w:rsidR="001F07A5" w:rsidRPr="00956069" w:rsidRDefault="00083D43"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1,867</w:t>
            </w:r>
          </w:p>
        </w:tc>
        <w:tc>
          <w:tcPr>
            <w:tcW w:w="1283" w:type="dxa"/>
            <w:tcBorders>
              <w:top w:val="nil"/>
              <w:bottom w:val="nil"/>
            </w:tcBorders>
            <w:vAlign w:val="bottom"/>
          </w:tcPr>
          <w:p w14:paraId="5EC5BEA9"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1,225</w:t>
            </w:r>
          </w:p>
        </w:tc>
      </w:tr>
      <w:tr w:rsidR="00D60F0F" w:rsidRPr="005E680C" w14:paraId="6F45A962"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4D831B70" w14:textId="77777777" w:rsidR="00D60F0F" w:rsidRPr="005E680C" w:rsidRDefault="00D60F0F" w:rsidP="00654D77">
            <w:pPr>
              <w:tabs>
                <w:tab w:val="left" w:pos="1440"/>
              </w:tabs>
              <w:overflowPunct w:val="0"/>
              <w:autoSpaceDE w:val="0"/>
              <w:autoSpaceDN w:val="0"/>
              <w:adjustRightInd w:val="0"/>
              <w:spacing w:after="0" w:line="340" w:lineRule="exact"/>
              <w:ind w:left="278" w:hanging="120"/>
              <w:textAlignment w:val="baseline"/>
              <w:rPr>
                <w:rFonts w:ascii="Arial" w:eastAsia="Times New Roman" w:hAnsi="Arial" w:cs="Arial"/>
                <w:sz w:val="18"/>
                <w:szCs w:val="18"/>
              </w:rPr>
            </w:pPr>
            <w:r w:rsidRPr="005E680C">
              <w:rPr>
                <w:rFonts w:ascii="Arial" w:eastAsia="Times New Roman" w:hAnsi="Arial" w:cs="Arial"/>
                <w:sz w:val="18"/>
                <w:szCs w:val="18"/>
              </w:rPr>
              <w:t>Deferred initial fees income from financial lease and hire-purchase contracts</w:t>
            </w:r>
          </w:p>
        </w:tc>
        <w:tc>
          <w:tcPr>
            <w:tcW w:w="1282" w:type="dxa"/>
            <w:tcBorders>
              <w:top w:val="nil"/>
              <w:left w:val="nil"/>
              <w:bottom w:val="nil"/>
              <w:right w:val="nil"/>
            </w:tcBorders>
            <w:vAlign w:val="bottom"/>
          </w:tcPr>
          <w:p w14:paraId="39C08622" w14:textId="5B0A848D"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21</w:t>
            </w:r>
          </w:p>
        </w:tc>
        <w:tc>
          <w:tcPr>
            <w:tcW w:w="1283" w:type="dxa"/>
            <w:tcBorders>
              <w:top w:val="nil"/>
              <w:left w:val="nil"/>
              <w:bottom w:val="nil"/>
              <w:right w:val="nil"/>
            </w:tcBorders>
            <w:vAlign w:val="bottom"/>
          </w:tcPr>
          <w:p w14:paraId="29E69627"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27</w:t>
            </w:r>
          </w:p>
        </w:tc>
        <w:tc>
          <w:tcPr>
            <w:tcW w:w="1282" w:type="dxa"/>
            <w:tcBorders>
              <w:top w:val="nil"/>
              <w:left w:val="nil"/>
              <w:bottom w:val="nil"/>
            </w:tcBorders>
            <w:vAlign w:val="bottom"/>
          </w:tcPr>
          <w:p w14:paraId="0E1B1ACE" w14:textId="089C5929"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21</w:t>
            </w:r>
          </w:p>
        </w:tc>
        <w:tc>
          <w:tcPr>
            <w:tcW w:w="1283" w:type="dxa"/>
            <w:tcBorders>
              <w:top w:val="nil"/>
              <w:bottom w:val="nil"/>
            </w:tcBorders>
            <w:vAlign w:val="bottom"/>
          </w:tcPr>
          <w:p w14:paraId="40E012FF"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27</w:t>
            </w:r>
          </w:p>
        </w:tc>
      </w:tr>
      <w:tr w:rsidR="001521B9" w:rsidRPr="005E680C" w14:paraId="4449542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5E801241" w14:textId="77777777" w:rsidR="001521B9" w:rsidRPr="005E680C" w:rsidRDefault="001521B9" w:rsidP="00654D77">
            <w:pPr>
              <w:tabs>
                <w:tab w:val="left" w:pos="1440"/>
              </w:tabs>
              <w:overflowPunct w:val="0"/>
              <w:autoSpaceDE w:val="0"/>
              <w:autoSpaceDN w:val="0"/>
              <w:adjustRightInd w:val="0"/>
              <w:spacing w:after="0" w:line="340" w:lineRule="exact"/>
              <w:ind w:left="278" w:hanging="120"/>
              <w:textAlignment w:val="baseline"/>
              <w:rPr>
                <w:rFonts w:ascii="Arial" w:eastAsia="Times New Roman" w:hAnsi="Arial" w:cs="Arial"/>
                <w:sz w:val="18"/>
                <w:szCs w:val="18"/>
              </w:rPr>
            </w:pPr>
            <w:r w:rsidRPr="005E680C">
              <w:rPr>
                <w:rFonts w:ascii="Arial" w:eastAsia="Times New Roman" w:hAnsi="Arial" w:cs="Arial"/>
                <w:sz w:val="18"/>
                <w:szCs w:val="18"/>
              </w:rPr>
              <w:t>Accumulated depreciation - building improvement</w:t>
            </w:r>
          </w:p>
        </w:tc>
        <w:tc>
          <w:tcPr>
            <w:tcW w:w="1282" w:type="dxa"/>
            <w:tcBorders>
              <w:top w:val="nil"/>
              <w:left w:val="nil"/>
              <w:bottom w:val="nil"/>
              <w:right w:val="nil"/>
            </w:tcBorders>
            <w:vAlign w:val="bottom"/>
          </w:tcPr>
          <w:p w14:paraId="724938FA" w14:textId="238614D5" w:rsidR="001521B9" w:rsidRPr="00956069" w:rsidRDefault="001521B9" w:rsidP="001521B9">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w:t>
            </w:r>
          </w:p>
        </w:tc>
        <w:tc>
          <w:tcPr>
            <w:tcW w:w="1283" w:type="dxa"/>
            <w:tcBorders>
              <w:top w:val="nil"/>
              <w:left w:val="nil"/>
              <w:bottom w:val="nil"/>
              <w:right w:val="nil"/>
            </w:tcBorders>
            <w:vAlign w:val="bottom"/>
          </w:tcPr>
          <w:p w14:paraId="7E1BC833" w14:textId="77777777" w:rsidR="001521B9" w:rsidRPr="00956069" w:rsidRDefault="001521B9" w:rsidP="001521B9">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161</w:t>
            </w:r>
          </w:p>
        </w:tc>
        <w:tc>
          <w:tcPr>
            <w:tcW w:w="1282" w:type="dxa"/>
            <w:tcBorders>
              <w:top w:val="nil"/>
              <w:left w:val="nil"/>
              <w:bottom w:val="nil"/>
            </w:tcBorders>
            <w:vAlign w:val="bottom"/>
          </w:tcPr>
          <w:p w14:paraId="0ADC56A0" w14:textId="1A3AEEF4" w:rsidR="001521B9" w:rsidRPr="00956069" w:rsidRDefault="001521B9" w:rsidP="001521B9">
            <w:pPr>
              <w:spacing w:after="0" w:line="340" w:lineRule="exact"/>
              <w:ind w:left="922"/>
              <w:rPr>
                <w:rFonts w:ascii="Arial" w:hAnsi="Arial" w:cs="Arial"/>
                <w:sz w:val="18"/>
                <w:szCs w:val="18"/>
              </w:rPr>
            </w:pPr>
            <w:r w:rsidRPr="00956069">
              <w:rPr>
                <w:rFonts w:ascii="Arial" w:eastAsia="Times New Roman" w:hAnsi="Arial" w:cs="Arial"/>
                <w:spacing w:val="-4"/>
                <w:sz w:val="18"/>
                <w:szCs w:val="18"/>
              </w:rPr>
              <w:t>-</w:t>
            </w:r>
          </w:p>
        </w:tc>
        <w:tc>
          <w:tcPr>
            <w:tcW w:w="1283" w:type="dxa"/>
            <w:tcBorders>
              <w:top w:val="nil"/>
              <w:bottom w:val="nil"/>
            </w:tcBorders>
            <w:vAlign w:val="bottom"/>
          </w:tcPr>
          <w:p w14:paraId="41F3E29C" w14:textId="7C20337E" w:rsidR="001521B9" w:rsidRPr="00956069" w:rsidRDefault="001521B9" w:rsidP="001521B9">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161</w:t>
            </w:r>
          </w:p>
        </w:tc>
      </w:tr>
      <w:tr w:rsidR="00F1690A" w:rsidRPr="005E680C" w14:paraId="504DF844"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4C2D97E8" w14:textId="77777777" w:rsidR="00F1690A" w:rsidRPr="005E680C" w:rsidRDefault="00F1690A" w:rsidP="00654D7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tl/>
                <w:cs/>
              </w:rPr>
            </w:pPr>
            <w:r w:rsidRPr="005E680C">
              <w:rPr>
                <w:rFonts w:ascii="Arial" w:eastAsia="Times New Roman" w:hAnsi="Arial" w:cs="Arial"/>
                <w:sz w:val="18"/>
                <w:szCs w:val="18"/>
              </w:rPr>
              <w:t>Accumulated depreciation - furniture</w:t>
            </w:r>
          </w:p>
        </w:tc>
        <w:tc>
          <w:tcPr>
            <w:tcW w:w="1282" w:type="dxa"/>
            <w:tcBorders>
              <w:top w:val="nil"/>
              <w:left w:val="nil"/>
              <w:bottom w:val="nil"/>
              <w:right w:val="nil"/>
            </w:tcBorders>
            <w:vAlign w:val="bottom"/>
          </w:tcPr>
          <w:p w14:paraId="0C298D48" w14:textId="606B31B1" w:rsidR="00F1690A" w:rsidRPr="00956069" w:rsidRDefault="00F1690A" w:rsidP="00F1690A">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w:t>
            </w:r>
          </w:p>
        </w:tc>
        <w:tc>
          <w:tcPr>
            <w:tcW w:w="1283" w:type="dxa"/>
            <w:tcBorders>
              <w:top w:val="nil"/>
              <w:left w:val="nil"/>
              <w:bottom w:val="nil"/>
              <w:right w:val="nil"/>
            </w:tcBorders>
            <w:vAlign w:val="bottom"/>
          </w:tcPr>
          <w:p w14:paraId="311DA925" w14:textId="77777777" w:rsidR="00F1690A" w:rsidRPr="00956069" w:rsidRDefault="00F1690A" w:rsidP="00F1690A">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w:t>
            </w:r>
          </w:p>
        </w:tc>
        <w:tc>
          <w:tcPr>
            <w:tcW w:w="1282" w:type="dxa"/>
            <w:tcBorders>
              <w:top w:val="nil"/>
              <w:left w:val="nil"/>
              <w:bottom w:val="nil"/>
            </w:tcBorders>
            <w:vAlign w:val="bottom"/>
          </w:tcPr>
          <w:p w14:paraId="59EECDCD" w14:textId="3D361985" w:rsidR="00F1690A" w:rsidRPr="00956069" w:rsidRDefault="00F1690A" w:rsidP="00F1690A">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w:t>
            </w:r>
          </w:p>
        </w:tc>
        <w:tc>
          <w:tcPr>
            <w:tcW w:w="1283" w:type="dxa"/>
            <w:tcBorders>
              <w:top w:val="nil"/>
              <w:bottom w:val="nil"/>
            </w:tcBorders>
            <w:vAlign w:val="bottom"/>
          </w:tcPr>
          <w:p w14:paraId="395A17C0" w14:textId="77777777" w:rsidR="00F1690A" w:rsidRPr="00956069" w:rsidRDefault="00F1690A" w:rsidP="00F1690A">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w:t>
            </w:r>
          </w:p>
        </w:tc>
      </w:tr>
      <w:tr w:rsidR="00D60F0F" w:rsidRPr="005E680C" w14:paraId="7BFAEC3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5A3A2889" w14:textId="77777777" w:rsidR="00D60F0F" w:rsidRPr="005E680C" w:rsidRDefault="00D60F0F" w:rsidP="00D60F0F">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282" w:type="dxa"/>
            <w:tcBorders>
              <w:top w:val="nil"/>
              <w:left w:val="nil"/>
              <w:bottom w:val="nil"/>
              <w:right w:val="nil"/>
            </w:tcBorders>
            <w:vAlign w:val="bottom"/>
          </w:tcPr>
          <w:p w14:paraId="0431F5D3" w14:textId="68C8DBBF" w:rsidR="00D60F0F" w:rsidRPr="00956069" w:rsidRDefault="00D60F0F" w:rsidP="00D60F0F">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52,</w:t>
            </w:r>
            <w:r w:rsidR="003337E3" w:rsidRPr="00956069">
              <w:rPr>
                <w:rFonts w:ascii="Arial" w:eastAsia="Times New Roman" w:hAnsi="Arial" w:cs="Arial"/>
                <w:spacing w:val="-4"/>
                <w:sz w:val="18"/>
                <w:szCs w:val="18"/>
              </w:rPr>
              <w:t>262</w:t>
            </w:r>
          </w:p>
        </w:tc>
        <w:tc>
          <w:tcPr>
            <w:tcW w:w="1283" w:type="dxa"/>
            <w:tcBorders>
              <w:top w:val="nil"/>
              <w:left w:val="nil"/>
              <w:bottom w:val="nil"/>
              <w:right w:val="nil"/>
            </w:tcBorders>
            <w:vAlign w:val="bottom"/>
          </w:tcPr>
          <w:p w14:paraId="0BB06244" w14:textId="77777777" w:rsidR="00D60F0F" w:rsidRPr="00956069" w:rsidRDefault="00D60F0F" w:rsidP="00D60F0F">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33,234</w:t>
            </w:r>
          </w:p>
        </w:tc>
        <w:tc>
          <w:tcPr>
            <w:tcW w:w="1282" w:type="dxa"/>
            <w:tcBorders>
              <w:top w:val="nil"/>
              <w:left w:val="nil"/>
              <w:bottom w:val="nil"/>
            </w:tcBorders>
            <w:vAlign w:val="bottom"/>
          </w:tcPr>
          <w:p w14:paraId="08B6908A" w14:textId="506E53A3" w:rsidR="00D60F0F" w:rsidRPr="00956069" w:rsidRDefault="00083D43" w:rsidP="00D60F0F">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52,216</w:t>
            </w:r>
          </w:p>
        </w:tc>
        <w:tc>
          <w:tcPr>
            <w:tcW w:w="1283" w:type="dxa"/>
            <w:tcBorders>
              <w:top w:val="nil"/>
              <w:bottom w:val="nil"/>
            </w:tcBorders>
            <w:vAlign w:val="bottom"/>
          </w:tcPr>
          <w:p w14:paraId="5ED3BCB2" w14:textId="77777777" w:rsidR="00D60F0F" w:rsidRPr="00956069" w:rsidRDefault="00D60F0F" w:rsidP="00D60F0F">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33,199</w:t>
            </w:r>
          </w:p>
        </w:tc>
      </w:tr>
      <w:tr w:rsidR="00D60F0F" w:rsidRPr="005E680C" w14:paraId="2ACDB331"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6444642D" w14:textId="77777777" w:rsidR="00D60F0F" w:rsidRPr="005E680C" w:rsidRDefault="00D60F0F" w:rsidP="00D60F0F">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5E680C">
              <w:rPr>
                <w:rFonts w:ascii="Arial" w:eastAsia="Times New Roman" w:hAnsi="Arial" w:cs="Arial"/>
                <w:b/>
                <w:bCs/>
                <w:sz w:val="18"/>
                <w:szCs w:val="18"/>
              </w:rPr>
              <w:t>Deferred tax liabilities</w:t>
            </w:r>
          </w:p>
        </w:tc>
        <w:tc>
          <w:tcPr>
            <w:tcW w:w="1282" w:type="dxa"/>
            <w:tcBorders>
              <w:top w:val="nil"/>
              <w:left w:val="nil"/>
              <w:bottom w:val="nil"/>
              <w:right w:val="nil"/>
            </w:tcBorders>
            <w:vAlign w:val="bottom"/>
          </w:tcPr>
          <w:p w14:paraId="2EC3F1BC"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3" w:type="dxa"/>
            <w:tcBorders>
              <w:top w:val="nil"/>
              <w:left w:val="nil"/>
              <w:bottom w:val="nil"/>
              <w:right w:val="nil"/>
            </w:tcBorders>
            <w:vAlign w:val="bottom"/>
          </w:tcPr>
          <w:p w14:paraId="2E1D758A"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2" w:type="dxa"/>
            <w:tcBorders>
              <w:top w:val="nil"/>
              <w:left w:val="nil"/>
              <w:bottom w:val="nil"/>
            </w:tcBorders>
            <w:vAlign w:val="bottom"/>
          </w:tcPr>
          <w:p w14:paraId="3B330A79"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3" w:type="dxa"/>
            <w:tcBorders>
              <w:top w:val="nil"/>
              <w:bottom w:val="nil"/>
            </w:tcBorders>
            <w:vAlign w:val="bottom"/>
          </w:tcPr>
          <w:p w14:paraId="3025878B" w14:textId="77777777" w:rsidR="00D60F0F" w:rsidRPr="00956069" w:rsidRDefault="00D60F0F" w:rsidP="00D60F0F">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r>
      <w:tr w:rsidR="00E5623D" w:rsidRPr="005E680C" w14:paraId="421548C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0603485" w14:textId="77777777" w:rsidR="00E5623D" w:rsidRPr="005E680C" w:rsidRDefault="00E5623D" w:rsidP="00654D77">
            <w:pPr>
              <w:tabs>
                <w:tab w:val="left" w:pos="567"/>
                <w:tab w:val="left" w:pos="1134"/>
                <w:tab w:val="left" w:pos="1701"/>
              </w:tabs>
              <w:overflowPunct w:val="0"/>
              <w:autoSpaceDE w:val="0"/>
              <w:autoSpaceDN w:val="0"/>
              <w:adjustRightInd w:val="0"/>
              <w:spacing w:after="0" w:line="340" w:lineRule="exact"/>
              <w:ind w:left="158"/>
              <w:textAlignment w:val="baseline"/>
              <w:rPr>
                <w:rFonts w:ascii="Arial" w:eastAsia="Times New Roman" w:hAnsi="Arial" w:cs="Arial"/>
                <w:sz w:val="18"/>
                <w:szCs w:val="18"/>
              </w:rPr>
            </w:pPr>
            <w:r w:rsidRPr="005E680C">
              <w:rPr>
                <w:rFonts w:ascii="Arial" w:eastAsia="Times New Roman" w:hAnsi="Arial" w:cs="Arial"/>
                <w:sz w:val="18"/>
                <w:szCs w:val="18"/>
              </w:rPr>
              <w:t>Deferred commission expenses</w:t>
            </w:r>
          </w:p>
        </w:tc>
        <w:tc>
          <w:tcPr>
            <w:tcW w:w="1282" w:type="dxa"/>
            <w:tcBorders>
              <w:top w:val="nil"/>
              <w:left w:val="nil"/>
              <w:bottom w:val="nil"/>
              <w:right w:val="nil"/>
            </w:tcBorders>
            <w:vAlign w:val="bottom"/>
          </w:tcPr>
          <w:p w14:paraId="75CBA45C" w14:textId="23ECFA69"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(602)</w:t>
            </w:r>
          </w:p>
        </w:tc>
        <w:tc>
          <w:tcPr>
            <w:tcW w:w="1283" w:type="dxa"/>
            <w:tcBorders>
              <w:top w:val="nil"/>
              <w:left w:val="nil"/>
              <w:bottom w:val="nil"/>
              <w:right w:val="nil"/>
            </w:tcBorders>
            <w:vAlign w:val="bottom"/>
          </w:tcPr>
          <w:p w14:paraId="206D59A8" w14:textId="77777777"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(488)</w:t>
            </w:r>
          </w:p>
        </w:tc>
        <w:tc>
          <w:tcPr>
            <w:tcW w:w="1282" w:type="dxa"/>
            <w:tcBorders>
              <w:top w:val="nil"/>
              <w:left w:val="nil"/>
              <w:bottom w:val="nil"/>
            </w:tcBorders>
            <w:vAlign w:val="bottom"/>
          </w:tcPr>
          <w:p w14:paraId="1E153BCE" w14:textId="1B9A4E71"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(602)</w:t>
            </w:r>
          </w:p>
        </w:tc>
        <w:tc>
          <w:tcPr>
            <w:tcW w:w="1283" w:type="dxa"/>
            <w:tcBorders>
              <w:top w:val="nil"/>
              <w:bottom w:val="nil"/>
            </w:tcBorders>
            <w:vAlign w:val="bottom"/>
          </w:tcPr>
          <w:p w14:paraId="2FA40309" w14:textId="77777777"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(488)</w:t>
            </w:r>
          </w:p>
        </w:tc>
      </w:tr>
      <w:tr w:rsidR="00E5623D" w:rsidRPr="005E680C" w14:paraId="15376213" w14:textId="77777777" w:rsidTr="001F07A5">
        <w:tblPrEx>
          <w:tblLook w:val="0000" w:firstRow="0" w:lastRow="0" w:firstColumn="0" w:lastColumn="0" w:noHBand="0" w:noVBand="0"/>
        </w:tblPrEx>
        <w:trPr>
          <w:trHeight w:val="153"/>
        </w:trPr>
        <w:tc>
          <w:tcPr>
            <w:tcW w:w="4050" w:type="dxa"/>
            <w:tcBorders>
              <w:top w:val="nil"/>
              <w:left w:val="nil"/>
              <w:bottom w:val="nil"/>
              <w:right w:val="nil"/>
            </w:tcBorders>
            <w:vAlign w:val="bottom"/>
          </w:tcPr>
          <w:p w14:paraId="4595282C" w14:textId="541F63FD" w:rsidR="00E5623D" w:rsidRPr="005E680C" w:rsidRDefault="00E5623D" w:rsidP="00654D77">
            <w:pPr>
              <w:tabs>
                <w:tab w:val="left" w:pos="567"/>
                <w:tab w:val="left" w:pos="1134"/>
                <w:tab w:val="decimal" w:pos="1212"/>
                <w:tab w:val="left" w:pos="1701"/>
              </w:tabs>
              <w:overflowPunct w:val="0"/>
              <w:autoSpaceDE w:val="0"/>
              <w:autoSpaceDN w:val="0"/>
              <w:adjustRightInd w:val="0"/>
              <w:spacing w:after="0" w:line="340" w:lineRule="exact"/>
              <w:ind w:left="158"/>
              <w:textAlignment w:val="baseline"/>
              <w:rPr>
                <w:rFonts w:ascii="Arial" w:eastAsia="Times New Roman" w:hAnsi="Arial" w:cs="Arial"/>
                <w:sz w:val="18"/>
                <w:szCs w:val="18"/>
              </w:rPr>
            </w:pPr>
            <w:r w:rsidRPr="005E680C">
              <w:rPr>
                <w:rFonts w:ascii="Arial" w:eastAsia="Times New Roman" w:hAnsi="Arial" w:cs="Arial"/>
                <w:sz w:val="18"/>
                <w:szCs w:val="18"/>
              </w:rPr>
              <w:t>Deferred expense on debenture issuance</w:t>
            </w:r>
          </w:p>
        </w:tc>
        <w:tc>
          <w:tcPr>
            <w:tcW w:w="1282" w:type="dxa"/>
            <w:tcBorders>
              <w:top w:val="nil"/>
              <w:left w:val="nil"/>
              <w:bottom w:val="nil"/>
              <w:right w:val="nil"/>
            </w:tcBorders>
            <w:vAlign w:val="bottom"/>
          </w:tcPr>
          <w:p w14:paraId="0632F6D5" w14:textId="35FE6383"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(2,945)</w:t>
            </w:r>
          </w:p>
        </w:tc>
        <w:tc>
          <w:tcPr>
            <w:tcW w:w="1283" w:type="dxa"/>
            <w:tcBorders>
              <w:top w:val="nil"/>
              <w:left w:val="nil"/>
              <w:bottom w:val="nil"/>
              <w:right w:val="nil"/>
            </w:tcBorders>
            <w:vAlign w:val="bottom"/>
          </w:tcPr>
          <w:p w14:paraId="6C33EA7F" w14:textId="77777777"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(899)</w:t>
            </w:r>
          </w:p>
        </w:tc>
        <w:tc>
          <w:tcPr>
            <w:tcW w:w="1282" w:type="dxa"/>
            <w:tcBorders>
              <w:top w:val="nil"/>
              <w:left w:val="nil"/>
              <w:bottom w:val="nil"/>
            </w:tcBorders>
            <w:vAlign w:val="bottom"/>
          </w:tcPr>
          <w:p w14:paraId="1EB7EEEB" w14:textId="09C0154D"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(2,945)</w:t>
            </w:r>
          </w:p>
        </w:tc>
        <w:tc>
          <w:tcPr>
            <w:tcW w:w="1283" w:type="dxa"/>
            <w:tcBorders>
              <w:top w:val="nil"/>
              <w:bottom w:val="nil"/>
            </w:tcBorders>
            <w:vAlign w:val="bottom"/>
          </w:tcPr>
          <w:p w14:paraId="11556CB0" w14:textId="77777777" w:rsidR="00E5623D" w:rsidRPr="00956069" w:rsidRDefault="00E5623D" w:rsidP="00E5623D">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(899)</w:t>
            </w:r>
          </w:p>
        </w:tc>
      </w:tr>
      <w:tr w:rsidR="00E5623D" w:rsidRPr="005E680C" w14:paraId="2000D00F"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08BA26FB" w14:textId="77777777" w:rsidR="00E5623D" w:rsidRPr="005E680C" w:rsidRDefault="00E5623D" w:rsidP="00654D7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Difference of income </w:t>
            </w:r>
            <w:proofErr w:type="spellStart"/>
            <w:r w:rsidRPr="005E680C">
              <w:rPr>
                <w:rFonts w:ascii="Arial" w:eastAsia="Times New Roman" w:hAnsi="Arial" w:cs="Arial"/>
                <w:sz w:val="18"/>
                <w:szCs w:val="18"/>
              </w:rPr>
              <w:t>recognised</w:t>
            </w:r>
            <w:proofErr w:type="spellEnd"/>
            <w:r w:rsidRPr="005E680C">
              <w:rPr>
                <w:rFonts w:ascii="Arial" w:eastAsia="Times New Roman" w:hAnsi="Arial" w:cs="Arial"/>
                <w:sz w:val="18"/>
                <w:szCs w:val="18"/>
              </w:rPr>
              <w:t xml:space="preserve"> under financial lease contracts</w:t>
            </w:r>
          </w:p>
        </w:tc>
        <w:tc>
          <w:tcPr>
            <w:tcW w:w="1282" w:type="dxa"/>
            <w:tcBorders>
              <w:top w:val="nil"/>
              <w:left w:val="nil"/>
              <w:bottom w:val="nil"/>
              <w:right w:val="nil"/>
            </w:tcBorders>
            <w:vAlign w:val="bottom"/>
          </w:tcPr>
          <w:p w14:paraId="687627E0" w14:textId="5C3F4D7F"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(26)</w:t>
            </w:r>
          </w:p>
        </w:tc>
        <w:tc>
          <w:tcPr>
            <w:tcW w:w="1283" w:type="dxa"/>
            <w:tcBorders>
              <w:top w:val="nil"/>
              <w:left w:val="nil"/>
              <w:bottom w:val="nil"/>
              <w:right w:val="nil"/>
            </w:tcBorders>
            <w:vAlign w:val="bottom"/>
          </w:tcPr>
          <w:p w14:paraId="17E49B29" w14:textId="77777777"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(61)</w:t>
            </w:r>
          </w:p>
        </w:tc>
        <w:tc>
          <w:tcPr>
            <w:tcW w:w="1282" w:type="dxa"/>
            <w:tcBorders>
              <w:top w:val="nil"/>
              <w:left w:val="nil"/>
              <w:bottom w:val="nil"/>
            </w:tcBorders>
            <w:vAlign w:val="bottom"/>
          </w:tcPr>
          <w:p w14:paraId="3821451E" w14:textId="28FDF30E"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(26)</w:t>
            </w:r>
          </w:p>
        </w:tc>
        <w:tc>
          <w:tcPr>
            <w:tcW w:w="1283" w:type="dxa"/>
            <w:tcBorders>
              <w:top w:val="nil"/>
              <w:bottom w:val="nil"/>
            </w:tcBorders>
            <w:vAlign w:val="bottom"/>
          </w:tcPr>
          <w:p w14:paraId="6F6565D7" w14:textId="77777777"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(61)</w:t>
            </w:r>
          </w:p>
        </w:tc>
      </w:tr>
      <w:tr w:rsidR="00E5623D" w:rsidRPr="005E680C" w14:paraId="3E0092B9" w14:textId="77777777" w:rsidTr="001F07A5">
        <w:tblPrEx>
          <w:tblLook w:val="0000" w:firstRow="0" w:lastRow="0" w:firstColumn="0" w:lastColumn="0" w:noHBand="0" w:noVBand="0"/>
        </w:tblPrEx>
        <w:trPr>
          <w:trHeight w:val="80"/>
        </w:trPr>
        <w:tc>
          <w:tcPr>
            <w:tcW w:w="4050" w:type="dxa"/>
            <w:tcBorders>
              <w:top w:val="nil"/>
              <w:left w:val="nil"/>
              <w:bottom w:val="nil"/>
              <w:right w:val="nil"/>
            </w:tcBorders>
            <w:vAlign w:val="bottom"/>
          </w:tcPr>
          <w:p w14:paraId="5A3A991A" w14:textId="77777777" w:rsidR="00E5623D" w:rsidRPr="005E680C" w:rsidRDefault="00E5623D" w:rsidP="00E5623D">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282" w:type="dxa"/>
            <w:tcBorders>
              <w:top w:val="nil"/>
              <w:left w:val="nil"/>
              <w:bottom w:val="nil"/>
              <w:right w:val="nil"/>
            </w:tcBorders>
            <w:vAlign w:val="bottom"/>
          </w:tcPr>
          <w:p w14:paraId="1510697E" w14:textId="5D366764"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(3,573)</w:t>
            </w:r>
          </w:p>
        </w:tc>
        <w:tc>
          <w:tcPr>
            <w:tcW w:w="1283" w:type="dxa"/>
            <w:tcBorders>
              <w:top w:val="nil"/>
              <w:left w:val="nil"/>
              <w:bottom w:val="nil"/>
              <w:right w:val="nil"/>
            </w:tcBorders>
            <w:vAlign w:val="bottom"/>
          </w:tcPr>
          <w:p w14:paraId="31ABC198" w14:textId="77777777"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(1,448)</w:t>
            </w:r>
          </w:p>
        </w:tc>
        <w:tc>
          <w:tcPr>
            <w:tcW w:w="1282" w:type="dxa"/>
            <w:tcBorders>
              <w:top w:val="nil"/>
              <w:left w:val="nil"/>
              <w:bottom w:val="nil"/>
            </w:tcBorders>
            <w:vAlign w:val="bottom"/>
          </w:tcPr>
          <w:p w14:paraId="252EAE40" w14:textId="31622FE3"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(3,573)</w:t>
            </w:r>
          </w:p>
        </w:tc>
        <w:tc>
          <w:tcPr>
            <w:tcW w:w="1283" w:type="dxa"/>
            <w:tcBorders>
              <w:top w:val="nil"/>
              <w:bottom w:val="nil"/>
            </w:tcBorders>
            <w:vAlign w:val="bottom"/>
          </w:tcPr>
          <w:p w14:paraId="0ADF926A" w14:textId="77777777" w:rsidR="00E5623D" w:rsidRPr="00956069" w:rsidRDefault="00E5623D" w:rsidP="00E562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(1,448)</w:t>
            </w:r>
          </w:p>
        </w:tc>
      </w:tr>
      <w:tr w:rsidR="00E5623D" w:rsidRPr="005E680C" w14:paraId="10784C4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7098F1C" w14:textId="77777777" w:rsidR="00E5623D" w:rsidRPr="005E680C" w:rsidRDefault="00E5623D" w:rsidP="00E5623D">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b/>
                <w:bCs/>
                <w:sz w:val="18"/>
                <w:szCs w:val="18"/>
              </w:rPr>
            </w:pPr>
            <w:r w:rsidRPr="005E680C">
              <w:rPr>
                <w:rFonts w:ascii="Arial" w:eastAsia="Times New Roman" w:hAnsi="Arial" w:cs="Arial"/>
                <w:b/>
                <w:bCs/>
                <w:sz w:val="18"/>
                <w:szCs w:val="18"/>
              </w:rPr>
              <w:t>Deferred tax assets - net</w:t>
            </w:r>
          </w:p>
        </w:tc>
        <w:tc>
          <w:tcPr>
            <w:tcW w:w="1282" w:type="dxa"/>
            <w:tcBorders>
              <w:top w:val="nil"/>
              <w:left w:val="nil"/>
              <w:bottom w:val="nil"/>
              <w:right w:val="nil"/>
            </w:tcBorders>
            <w:vAlign w:val="bottom"/>
          </w:tcPr>
          <w:p w14:paraId="04C3FF17" w14:textId="36083B8E" w:rsidR="00E5623D" w:rsidRPr="00956069" w:rsidRDefault="00E5623D" w:rsidP="00E562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48,</w:t>
            </w:r>
            <w:r w:rsidR="003337E3" w:rsidRPr="00956069">
              <w:rPr>
                <w:rFonts w:ascii="Arial" w:eastAsia="Times New Roman" w:hAnsi="Arial" w:cs="Arial"/>
                <w:spacing w:val="-4"/>
                <w:sz w:val="18"/>
                <w:szCs w:val="18"/>
              </w:rPr>
              <w:t>689</w:t>
            </w:r>
          </w:p>
        </w:tc>
        <w:tc>
          <w:tcPr>
            <w:tcW w:w="1283" w:type="dxa"/>
            <w:tcBorders>
              <w:top w:val="nil"/>
              <w:left w:val="nil"/>
              <w:bottom w:val="nil"/>
              <w:right w:val="nil"/>
            </w:tcBorders>
            <w:vAlign w:val="bottom"/>
          </w:tcPr>
          <w:p w14:paraId="6E1DC7A1" w14:textId="77777777" w:rsidR="00E5623D" w:rsidRPr="00956069" w:rsidRDefault="00E5623D" w:rsidP="00E562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31,786</w:t>
            </w:r>
          </w:p>
        </w:tc>
        <w:tc>
          <w:tcPr>
            <w:tcW w:w="1282" w:type="dxa"/>
            <w:tcBorders>
              <w:top w:val="nil"/>
              <w:left w:val="nil"/>
              <w:bottom w:val="nil"/>
            </w:tcBorders>
            <w:vAlign w:val="bottom"/>
          </w:tcPr>
          <w:p w14:paraId="07806720" w14:textId="29EB813F" w:rsidR="00E5623D" w:rsidRPr="00956069" w:rsidRDefault="00EF2F65" w:rsidP="00E562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48,643</w:t>
            </w:r>
          </w:p>
        </w:tc>
        <w:tc>
          <w:tcPr>
            <w:tcW w:w="1283" w:type="dxa"/>
            <w:tcBorders>
              <w:top w:val="nil"/>
              <w:bottom w:val="nil"/>
            </w:tcBorders>
            <w:vAlign w:val="bottom"/>
          </w:tcPr>
          <w:p w14:paraId="6400DF02" w14:textId="77777777" w:rsidR="00E5623D" w:rsidRPr="00956069" w:rsidRDefault="00E5623D" w:rsidP="00E562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31,751</w:t>
            </w:r>
          </w:p>
        </w:tc>
      </w:tr>
    </w:tbl>
    <w:p w14:paraId="72125578" w14:textId="77777777" w:rsidR="00D71522" w:rsidRPr="005E680C" w:rsidRDefault="00D71522" w:rsidP="00AA37B7">
      <w:pPr>
        <w:pStyle w:val="NFSsub"/>
      </w:pPr>
      <w:r w:rsidRPr="005E680C">
        <w:t>1</w:t>
      </w:r>
      <w:r w:rsidR="004F6D20" w:rsidRPr="005E680C">
        <w:t>9</w:t>
      </w:r>
      <w:r w:rsidRPr="005E680C">
        <w:t>.2</w:t>
      </w:r>
      <w:r w:rsidRPr="005E680C">
        <w:tab/>
        <w:t>Income tax expenses</w:t>
      </w:r>
    </w:p>
    <w:p w14:paraId="4465C019" w14:textId="77777777" w:rsidR="00D71522" w:rsidRPr="005E680C" w:rsidRDefault="00D71522" w:rsidP="00EF42CA">
      <w:pPr>
        <w:overflowPunct w:val="0"/>
        <w:autoSpaceDE w:val="0"/>
        <w:autoSpaceDN w:val="0"/>
        <w:adjustRightInd w:val="0"/>
        <w:spacing w:before="120" w:after="120" w:line="380" w:lineRule="exact"/>
        <w:ind w:left="547"/>
        <w:jc w:val="both"/>
        <w:textAlignment w:val="baseline"/>
        <w:rPr>
          <w:rFonts w:ascii="Arial" w:eastAsia="Times New Roman" w:hAnsi="Arial" w:cs="Arial"/>
          <w:szCs w:val="22"/>
        </w:rPr>
      </w:pPr>
      <w:r w:rsidRPr="005E680C">
        <w:rPr>
          <w:rFonts w:ascii="Arial" w:eastAsia="Times New Roman" w:hAnsi="Arial" w:cs="Arial"/>
          <w:szCs w:val="22"/>
        </w:rPr>
        <w:t xml:space="preserve">Income tax expenses for the years ended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are made up as follows:</w:t>
      </w:r>
    </w:p>
    <w:tbl>
      <w:tblPr>
        <w:tblW w:w="9202" w:type="dxa"/>
        <w:tblInd w:w="450" w:type="dxa"/>
        <w:tblLayout w:type="fixed"/>
        <w:tblLook w:val="04A0" w:firstRow="1" w:lastRow="0" w:firstColumn="1" w:lastColumn="0" w:noHBand="0" w:noVBand="1"/>
      </w:tblPr>
      <w:tblGrid>
        <w:gridCol w:w="4050"/>
        <w:gridCol w:w="1282"/>
        <w:gridCol w:w="1282"/>
        <w:gridCol w:w="1282"/>
        <w:gridCol w:w="1283"/>
        <w:gridCol w:w="23"/>
      </w:tblGrid>
      <w:tr w:rsidR="00032309" w:rsidRPr="005E680C" w14:paraId="0B7BF492" w14:textId="77777777" w:rsidTr="00C17950">
        <w:trPr>
          <w:trHeight w:val="20"/>
        </w:trPr>
        <w:tc>
          <w:tcPr>
            <w:tcW w:w="9202" w:type="dxa"/>
            <w:gridSpan w:val="6"/>
            <w:vAlign w:val="bottom"/>
          </w:tcPr>
          <w:p w14:paraId="28316EFF" w14:textId="77777777" w:rsidR="00032309" w:rsidRPr="005E680C" w:rsidRDefault="00032309"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r w:rsidRPr="005E680C">
              <w:rPr>
                <w:rFonts w:ascii="Arial" w:eastAsia="Arial Unicode MS" w:hAnsi="Arial" w:cs="Arial"/>
                <w:sz w:val="18"/>
                <w:szCs w:val="18"/>
              </w:rPr>
              <w:t>(Unit: Thousand Baht)</w:t>
            </w:r>
          </w:p>
        </w:tc>
      </w:tr>
      <w:tr w:rsidR="001F07A5" w:rsidRPr="005E680C" w14:paraId="33479D1C" w14:textId="77777777" w:rsidTr="001F07A5">
        <w:trPr>
          <w:gridAfter w:val="1"/>
          <w:wAfter w:w="23" w:type="dxa"/>
          <w:trHeight w:val="20"/>
        </w:trPr>
        <w:tc>
          <w:tcPr>
            <w:tcW w:w="4050" w:type="dxa"/>
            <w:vAlign w:val="bottom"/>
          </w:tcPr>
          <w:p w14:paraId="2D6246E7" w14:textId="77777777" w:rsidR="001F07A5" w:rsidRPr="005E680C" w:rsidRDefault="001F07A5"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564" w:type="dxa"/>
            <w:gridSpan w:val="2"/>
          </w:tcPr>
          <w:p w14:paraId="2E46D8CC" w14:textId="36866422"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w:t>
            </w:r>
            <w:r w:rsidR="006B5DA4">
              <w:rPr>
                <w:rFonts w:ascii="Arial" w:eastAsia="Times New Roman" w:hAnsi="Arial" w:cs="Arial"/>
                <w:sz w:val="18"/>
                <w:szCs w:val="18"/>
              </w:rPr>
              <w:t>s</w:t>
            </w:r>
          </w:p>
        </w:tc>
        <w:tc>
          <w:tcPr>
            <w:tcW w:w="2565" w:type="dxa"/>
            <w:gridSpan w:val="2"/>
            <w:vAlign w:val="bottom"/>
          </w:tcPr>
          <w:p w14:paraId="6EF7CB85" w14:textId="77777777"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Separate                             financial statements</w:t>
            </w:r>
          </w:p>
        </w:tc>
      </w:tr>
      <w:tr w:rsidR="001F07A5" w:rsidRPr="005E680C" w14:paraId="4227A868" w14:textId="77777777" w:rsidTr="001F07A5">
        <w:trPr>
          <w:gridAfter w:val="1"/>
          <w:wAfter w:w="23" w:type="dxa"/>
          <w:trHeight w:val="20"/>
        </w:trPr>
        <w:tc>
          <w:tcPr>
            <w:tcW w:w="4050" w:type="dxa"/>
            <w:vAlign w:val="bottom"/>
          </w:tcPr>
          <w:p w14:paraId="5D63154F" w14:textId="77777777" w:rsidR="001F07A5" w:rsidRPr="005E680C" w:rsidRDefault="001F07A5"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5E680C">
              <w:rPr>
                <w:rFonts w:ascii="Arial" w:eastAsia="Times New Roman" w:hAnsi="Arial" w:cs="Arial"/>
                <w:sz w:val="18"/>
                <w:szCs w:val="18"/>
              </w:rPr>
              <w:br w:type="page"/>
            </w:r>
          </w:p>
        </w:tc>
        <w:tc>
          <w:tcPr>
            <w:tcW w:w="1282" w:type="dxa"/>
            <w:vAlign w:val="bottom"/>
          </w:tcPr>
          <w:p w14:paraId="3D35653F" w14:textId="77777777"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2" w:type="dxa"/>
            <w:vAlign w:val="bottom"/>
          </w:tcPr>
          <w:p w14:paraId="4479EACB" w14:textId="77777777"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282" w:type="dxa"/>
            <w:vAlign w:val="bottom"/>
          </w:tcPr>
          <w:p w14:paraId="14313D79" w14:textId="77777777"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83" w:type="dxa"/>
            <w:vAlign w:val="bottom"/>
            <w:hideMark/>
          </w:tcPr>
          <w:p w14:paraId="401008A0" w14:textId="77777777" w:rsidR="001F07A5" w:rsidRPr="005E680C" w:rsidRDefault="001F07A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left="28"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1F07A5" w:rsidRPr="005E680C" w14:paraId="69982B20" w14:textId="77777777" w:rsidTr="001F07A5">
        <w:trPr>
          <w:gridAfter w:val="1"/>
          <w:wAfter w:w="23" w:type="dxa"/>
          <w:trHeight w:val="87"/>
        </w:trPr>
        <w:tc>
          <w:tcPr>
            <w:tcW w:w="4050" w:type="dxa"/>
            <w:vAlign w:val="bottom"/>
          </w:tcPr>
          <w:p w14:paraId="06748629" w14:textId="77777777" w:rsidR="001F07A5" w:rsidRPr="005E680C" w:rsidRDefault="001F07A5" w:rsidP="00EF42CA">
            <w:pPr>
              <w:tabs>
                <w:tab w:val="left" w:pos="1440"/>
              </w:tabs>
              <w:overflowPunct w:val="0"/>
              <w:autoSpaceDE w:val="0"/>
              <w:autoSpaceDN w:val="0"/>
              <w:adjustRightInd w:val="0"/>
              <w:spacing w:after="0" w:line="340" w:lineRule="exact"/>
              <w:ind w:left="162" w:hanging="162"/>
              <w:textAlignment w:val="baseline"/>
              <w:rPr>
                <w:rFonts w:ascii="Arial" w:eastAsia="Times New Roman" w:hAnsi="Arial" w:cs="Arial"/>
                <w:b/>
                <w:bCs/>
                <w:sz w:val="18"/>
                <w:szCs w:val="18"/>
              </w:rPr>
            </w:pPr>
            <w:r w:rsidRPr="005E680C">
              <w:rPr>
                <w:rFonts w:ascii="Arial" w:eastAsia="Times New Roman" w:hAnsi="Arial" w:cs="Arial"/>
                <w:b/>
                <w:bCs/>
                <w:sz w:val="18"/>
                <w:szCs w:val="18"/>
              </w:rPr>
              <w:t>Current income tax:</w:t>
            </w:r>
          </w:p>
        </w:tc>
        <w:tc>
          <w:tcPr>
            <w:tcW w:w="1282" w:type="dxa"/>
          </w:tcPr>
          <w:p w14:paraId="3F4B8758" w14:textId="77777777" w:rsidR="001F07A5" w:rsidRPr="005E680C" w:rsidRDefault="001F07A5" w:rsidP="00EF42CA">
            <w:pPr>
              <w:tabs>
                <w:tab w:val="decimal" w:pos="1062"/>
              </w:tabs>
              <w:overflowPunct w:val="0"/>
              <w:autoSpaceDE w:val="0"/>
              <w:autoSpaceDN w:val="0"/>
              <w:adjustRightInd w:val="0"/>
              <w:spacing w:after="0" w:line="340" w:lineRule="exact"/>
              <w:ind w:left="28" w:right="-45"/>
              <w:textAlignment w:val="baseline"/>
              <w:rPr>
                <w:rFonts w:ascii="Arial" w:eastAsia="Times New Roman" w:hAnsi="Arial" w:cs="Arial"/>
                <w:sz w:val="18"/>
                <w:szCs w:val="18"/>
              </w:rPr>
            </w:pPr>
          </w:p>
        </w:tc>
        <w:tc>
          <w:tcPr>
            <w:tcW w:w="1282" w:type="dxa"/>
            <w:vAlign w:val="bottom"/>
          </w:tcPr>
          <w:p w14:paraId="4F941A80" w14:textId="77777777" w:rsidR="001F07A5" w:rsidRPr="005E680C" w:rsidRDefault="001F07A5" w:rsidP="00EF42CA">
            <w:pPr>
              <w:tabs>
                <w:tab w:val="decimal" w:pos="1062"/>
              </w:tabs>
              <w:overflowPunct w:val="0"/>
              <w:autoSpaceDE w:val="0"/>
              <w:autoSpaceDN w:val="0"/>
              <w:adjustRightInd w:val="0"/>
              <w:spacing w:after="0" w:line="340" w:lineRule="exact"/>
              <w:ind w:left="28" w:right="-45"/>
              <w:textAlignment w:val="baseline"/>
              <w:rPr>
                <w:rFonts w:ascii="Arial" w:eastAsia="Times New Roman" w:hAnsi="Arial" w:cs="Arial"/>
                <w:sz w:val="18"/>
                <w:szCs w:val="18"/>
              </w:rPr>
            </w:pPr>
          </w:p>
        </w:tc>
        <w:tc>
          <w:tcPr>
            <w:tcW w:w="1282" w:type="dxa"/>
            <w:vAlign w:val="bottom"/>
          </w:tcPr>
          <w:p w14:paraId="7FC9910A" w14:textId="77777777" w:rsidR="001F07A5" w:rsidRPr="005E680C" w:rsidRDefault="001F07A5" w:rsidP="00EF42CA">
            <w:pPr>
              <w:tabs>
                <w:tab w:val="decimal" w:pos="1062"/>
              </w:tabs>
              <w:overflowPunct w:val="0"/>
              <w:autoSpaceDE w:val="0"/>
              <w:autoSpaceDN w:val="0"/>
              <w:adjustRightInd w:val="0"/>
              <w:spacing w:after="0" w:line="340" w:lineRule="exact"/>
              <w:ind w:left="28" w:right="-45"/>
              <w:textAlignment w:val="baseline"/>
              <w:rPr>
                <w:rFonts w:ascii="Arial" w:eastAsia="Times New Roman" w:hAnsi="Arial" w:cs="Arial"/>
                <w:sz w:val="18"/>
                <w:szCs w:val="18"/>
              </w:rPr>
            </w:pPr>
          </w:p>
        </w:tc>
        <w:tc>
          <w:tcPr>
            <w:tcW w:w="1283" w:type="dxa"/>
            <w:vAlign w:val="bottom"/>
          </w:tcPr>
          <w:p w14:paraId="72CE2617" w14:textId="77777777" w:rsidR="001F07A5" w:rsidRPr="005E680C" w:rsidRDefault="001F07A5" w:rsidP="00EF42CA">
            <w:pPr>
              <w:tabs>
                <w:tab w:val="decimal" w:pos="1062"/>
              </w:tabs>
              <w:overflowPunct w:val="0"/>
              <w:autoSpaceDE w:val="0"/>
              <w:autoSpaceDN w:val="0"/>
              <w:adjustRightInd w:val="0"/>
              <w:spacing w:after="0" w:line="340" w:lineRule="exact"/>
              <w:ind w:left="28" w:right="-45"/>
              <w:textAlignment w:val="baseline"/>
              <w:rPr>
                <w:rFonts w:ascii="Arial" w:eastAsia="Times New Roman" w:hAnsi="Arial" w:cs="Arial"/>
                <w:sz w:val="18"/>
                <w:szCs w:val="18"/>
              </w:rPr>
            </w:pPr>
          </w:p>
        </w:tc>
      </w:tr>
      <w:tr w:rsidR="001F07A5" w:rsidRPr="005E680C" w14:paraId="75A8288E" w14:textId="77777777" w:rsidTr="001F07A5">
        <w:trPr>
          <w:gridAfter w:val="1"/>
          <w:wAfter w:w="23" w:type="dxa"/>
          <w:trHeight w:val="20"/>
        </w:trPr>
        <w:tc>
          <w:tcPr>
            <w:tcW w:w="4050" w:type="dxa"/>
            <w:vAlign w:val="bottom"/>
          </w:tcPr>
          <w:p w14:paraId="0DBB64B0" w14:textId="77777777" w:rsidR="001F07A5" w:rsidRPr="00956069" w:rsidRDefault="001F07A5" w:rsidP="00EF42CA">
            <w:pPr>
              <w:tabs>
                <w:tab w:val="left" w:pos="144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956069">
              <w:rPr>
                <w:rFonts w:ascii="Arial" w:eastAsia="Times New Roman" w:hAnsi="Arial" w:cs="Arial"/>
                <w:sz w:val="18"/>
                <w:szCs w:val="18"/>
              </w:rPr>
              <w:t>Current income tax charge for the year</w:t>
            </w:r>
          </w:p>
        </w:tc>
        <w:tc>
          <w:tcPr>
            <w:tcW w:w="1282" w:type="dxa"/>
            <w:vAlign w:val="bottom"/>
          </w:tcPr>
          <w:p w14:paraId="6912634A" w14:textId="3EC714B4" w:rsidR="001F07A5" w:rsidRPr="00956069" w:rsidRDefault="00EF2F6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45,092</w:t>
            </w:r>
          </w:p>
        </w:tc>
        <w:tc>
          <w:tcPr>
            <w:tcW w:w="1282" w:type="dxa"/>
            <w:vAlign w:val="bottom"/>
          </w:tcPr>
          <w:p w14:paraId="0178064C"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53,817</w:t>
            </w:r>
          </w:p>
        </w:tc>
        <w:tc>
          <w:tcPr>
            <w:tcW w:w="1282" w:type="dxa"/>
            <w:shd w:val="clear" w:color="auto" w:fill="auto"/>
            <w:vAlign w:val="bottom"/>
          </w:tcPr>
          <w:p w14:paraId="7496411C" w14:textId="59B9EF2D" w:rsidR="001F07A5" w:rsidRPr="00956069" w:rsidRDefault="003C7B37"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31,437</w:t>
            </w:r>
          </w:p>
        </w:tc>
        <w:tc>
          <w:tcPr>
            <w:tcW w:w="1283" w:type="dxa"/>
            <w:shd w:val="clear" w:color="auto" w:fill="auto"/>
            <w:vAlign w:val="bottom"/>
          </w:tcPr>
          <w:p w14:paraId="434CD585"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49,625</w:t>
            </w:r>
          </w:p>
        </w:tc>
      </w:tr>
      <w:tr w:rsidR="001F07A5" w:rsidRPr="005E680C" w14:paraId="41133AA8" w14:textId="77777777" w:rsidTr="001F07A5">
        <w:trPr>
          <w:gridAfter w:val="1"/>
          <w:wAfter w:w="23" w:type="dxa"/>
          <w:trHeight w:val="20"/>
        </w:trPr>
        <w:tc>
          <w:tcPr>
            <w:tcW w:w="4050" w:type="dxa"/>
            <w:vAlign w:val="bottom"/>
          </w:tcPr>
          <w:p w14:paraId="4F28B63D" w14:textId="77777777" w:rsidR="001F07A5" w:rsidRPr="00956069" w:rsidRDefault="001F07A5" w:rsidP="00EF42CA">
            <w:pPr>
              <w:tabs>
                <w:tab w:val="left" w:pos="567"/>
                <w:tab w:val="left" w:pos="1134"/>
                <w:tab w:val="left" w:pos="1701"/>
              </w:tabs>
              <w:overflowPunct w:val="0"/>
              <w:autoSpaceDE w:val="0"/>
              <w:autoSpaceDN w:val="0"/>
              <w:adjustRightInd w:val="0"/>
              <w:spacing w:after="0" w:line="340" w:lineRule="exact"/>
              <w:ind w:left="162" w:hanging="162"/>
              <w:textAlignment w:val="baseline"/>
              <w:rPr>
                <w:rFonts w:ascii="Arial" w:eastAsia="Times New Roman" w:hAnsi="Arial" w:cs="Arial"/>
                <w:b/>
                <w:bCs/>
                <w:sz w:val="18"/>
                <w:szCs w:val="18"/>
              </w:rPr>
            </w:pPr>
            <w:r w:rsidRPr="00956069">
              <w:rPr>
                <w:rFonts w:ascii="Arial" w:eastAsia="Times New Roman" w:hAnsi="Arial" w:cs="Arial"/>
                <w:b/>
                <w:bCs/>
                <w:sz w:val="18"/>
                <w:szCs w:val="18"/>
              </w:rPr>
              <w:t>Deferred tax:</w:t>
            </w:r>
          </w:p>
        </w:tc>
        <w:tc>
          <w:tcPr>
            <w:tcW w:w="1282" w:type="dxa"/>
            <w:vAlign w:val="bottom"/>
          </w:tcPr>
          <w:p w14:paraId="67E4164D"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2" w:type="dxa"/>
            <w:vAlign w:val="bottom"/>
          </w:tcPr>
          <w:p w14:paraId="34388780"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2" w:type="dxa"/>
            <w:shd w:val="clear" w:color="auto" w:fill="auto"/>
            <w:vAlign w:val="bottom"/>
          </w:tcPr>
          <w:p w14:paraId="77B3192E"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3" w:type="dxa"/>
            <w:shd w:val="clear" w:color="auto" w:fill="auto"/>
            <w:vAlign w:val="bottom"/>
          </w:tcPr>
          <w:p w14:paraId="2CD9F831" w14:textId="77777777" w:rsidR="001F07A5" w:rsidRPr="00956069" w:rsidRDefault="001F07A5" w:rsidP="00EF42CA">
            <w:pP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r>
      <w:tr w:rsidR="001F07A5" w:rsidRPr="005E680C" w14:paraId="7C8B3A3D" w14:textId="77777777" w:rsidTr="001F07A5">
        <w:trPr>
          <w:gridAfter w:val="1"/>
          <w:wAfter w:w="23" w:type="dxa"/>
          <w:trHeight w:val="20"/>
        </w:trPr>
        <w:tc>
          <w:tcPr>
            <w:tcW w:w="4050" w:type="dxa"/>
            <w:vAlign w:val="bottom"/>
          </w:tcPr>
          <w:p w14:paraId="19BE041E" w14:textId="77777777" w:rsidR="001F07A5" w:rsidRPr="00956069" w:rsidRDefault="001F07A5" w:rsidP="00EF42CA">
            <w:pPr>
              <w:tabs>
                <w:tab w:val="left" w:pos="567"/>
                <w:tab w:val="left" w:pos="1134"/>
                <w:tab w:val="left" w:pos="1701"/>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956069">
              <w:rPr>
                <w:rFonts w:ascii="Arial" w:eastAsia="Times New Roman" w:hAnsi="Arial" w:cs="Arial"/>
                <w:sz w:val="18"/>
                <w:szCs w:val="18"/>
              </w:rPr>
              <w:t xml:space="preserve">Relating to origination and reversal of temporary differences  </w:t>
            </w:r>
          </w:p>
        </w:tc>
        <w:tc>
          <w:tcPr>
            <w:tcW w:w="1282" w:type="dxa"/>
            <w:vAlign w:val="bottom"/>
          </w:tcPr>
          <w:p w14:paraId="29B0B882" w14:textId="549D3805" w:rsidR="001F07A5" w:rsidRPr="00956069" w:rsidRDefault="00EF2F65" w:rsidP="00EF42CA">
            <w:pPr>
              <w:pBdr>
                <w:bottom w:val="sing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(16,810)</w:t>
            </w:r>
          </w:p>
        </w:tc>
        <w:tc>
          <w:tcPr>
            <w:tcW w:w="1282" w:type="dxa"/>
            <w:vAlign w:val="bottom"/>
          </w:tcPr>
          <w:p w14:paraId="7BA3233F" w14:textId="77777777" w:rsidR="001F07A5" w:rsidRPr="00956069" w:rsidRDefault="001F07A5" w:rsidP="00EF42CA">
            <w:pPr>
              <w:pBdr>
                <w:bottom w:val="sing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(10,741)</w:t>
            </w:r>
          </w:p>
        </w:tc>
        <w:tc>
          <w:tcPr>
            <w:tcW w:w="1282" w:type="dxa"/>
            <w:shd w:val="clear" w:color="auto" w:fill="auto"/>
            <w:vAlign w:val="bottom"/>
          </w:tcPr>
          <w:p w14:paraId="3C8C27CA" w14:textId="6B29EA8B" w:rsidR="001F07A5" w:rsidRPr="00956069" w:rsidRDefault="003C7B37" w:rsidP="00EF42CA">
            <w:pPr>
              <w:pBdr>
                <w:bottom w:val="sing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(16,815)</w:t>
            </w:r>
          </w:p>
        </w:tc>
        <w:tc>
          <w:tcPr>
            <w:tcW w:w="1283" w:type="dxa"/>
            <w:shd w:val="clear" w:color="auto" w:fill="auto"/>
            <w:vAlign w:val="bottom"/>
          </w:tcPr>
          <w:p w14:paraId="67DF4C9E" w14:textId="77777777" w:rsidR="001F07A5" w:rsidRPr="00956069" w:rsidRDefault="001F07A5" w:rsidP="00EF42CA">
            <w:pPr>
              <w:pBdr>
                <w:bottom w:val="sing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(10,705)</w:t>
            </w:r>
          </w:p>
        </w:tc>
      </w:tr>
      <w:tr w:rsidR="001F07A5" w:rsidRPr="005E680C" w14:paraId="6D3F4FFD" w14:textId="77777777" w:rsidTr="001F07A5">
        <w:trPr>
          <w:gridAfter w:val="1"/>
          <w:wAfter w:w="23" w:type="dxa"/>
          <w:trHeight w:val="20"/>
        </w:trPr>
        <w:tc>
          <w:tcPr>
            <w:tcW w:w="4050" w:type="dxa"/>
            <w:vAlign w:val="bottom"/>
          </w:tcPr>
          <w:p w14:paraId="04462522" w14:textId="77777777" w:rsidR="001F07A5" w:rsidRPr="00956069" w:rsidRDefault="001F07A5" w:rsidP="00EF42CA">
            <w:pPr>
              <w:tabs>
                <w:tab w:val="left" w:pos="567"/>
                <w:tab w:val="left" w:pos="1134"/>
                <w:tab w:val="left" w:pos="1701"/>
              </w:tabs>
              <w:overflowPunct w:val="0"/>
              <w:autoSpaceDE w:val="0"/>
              <w:autoSpaceDN w:val="0"/>
              <w:adjustRightInd w:val="0"/>
              <w:spacing w:after="0" w:line="340" w:lineRule="exact"/>
              <w:ind w:left="162" w:hanging="162"/>
              <w:textAlignment w:val="baseline"/>
              <w:rPr>
                <w:rFonts w:ascii="Arial" w:eastAsia="Times New Roman" w:hAnsi="Arial" w:cs="Arial"/>
                <w:b/>
                <w:bCs/>
                <w:sz w:val="18"/>
                <w:szCs w:val="18"/>
              </w:rPr>
            </w:pPr>
            <w:r w:rsidRPr="00956069">
              <w:rPr>
                <w:rFonts w:ascii="Arial" w:eastAsia="Times New Roman" w:hAnsi="Arial" w:cs="Arial"/>
                <w:b/>
                <w:bCs/>
                <w:sz w:val="18"/>
                <w:szCs w:val="18"/>
              </w:rPr>
              <w:t>Income tax expenses reported in the statement of comprehensive income</w:t>
            </w:r>
          </w:p>
        </w:tc>
        <w:tc>
          <w:tcPr>
            <w:tcW w:w="1282" w:type="dxa"/>
            <w:vAlign w:val="bottom"/>
          </w:tcPr>
          <w:p w14:paraId="120B3D48" w14:textId="6A14956A" w:rsidR="001F07A5" w:rsidRPr="00956069" w:rsidRDefault="003C7B37"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28,282</w:t>
            </w:r>
          </w:p>
        </w:tc>
        <w:tc>
          <w:tcPr>
            <w:tcW w:w="1282" w:type="dxa"/>
            <w:vAlign w:val="bottom"/>
          </w:tcPr>
          <w:p w14:paraId="543AA1E9" w14:textId="77777777" w:rsidR="001F07A5" w:rsidRPr="00956069" w:rsidRDefault="001F07A5"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43,076</w:t>
            </w:r>
          </w:p>
        </w:tc>
        <w:tc>
          <w:tcPr>
            <w:tcW w:w="1282" w:type="dxa"/>
            <w:shd w:val="clear" w:color="auto" w:fill="auto"/>
            <w:vAlign w:val="bottom"/>
          </w:tcPr>
          <w:p w14:paraId="68624EAB" w14:textId="3B9E1A7D" w:rsidR="001F07A5" w:rsidRPr="00956069" w:rsidRDefault="00E10EE8"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14,622</w:t>
            </w:r>
          </w:p>
        </w:tc>
        <w:tc>
          <w:tcPr>
            <w:tcW w:w="1283" w:type="dxa"/>
            <w:shd w:val="clear" w:color="auto" w:fill="auto"/>
            <w:vAlign w:val="bottom"/>
          </w:tcPr>
          <w:p w14:paraId="1E70ECF6" w14:textId="77777777" w:rsidR="001F07A5" w:rsidRPr="00956069" w:rsidRDefault="001F07A5"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38,920</w:t>
            </w:r>
          </w:p>
        </w:tc>
      </w:tr>
    </w:tbl>
    <w:p w14:paraId="30EC86B6" w14:textId="77777777" w:rsidR="00D71522" w:rsidRPr="005E680C" w:rsidRDefault="00D71522" w:rsidP="00EF42CA">
      <w:pPr>
        <w:overflowPunct w:val="0"/>
        <w:autoSpaceDE w:val="0"/>
        <w:autoSpaceDN w:val="0"/>
        <w:adjustRightInd w:val="0"/>
        <w:spacing w:before="240" w:after="240" w:line="380" w:lineRule="exact"/>
        <w:ind w:left="547"/>
        <w:jc w:val="both"/>
        <w:textAlignment w:val="baseline"/>
        <w:rPr>
          <w:rFonts w:ascii="Arial" w:eastAsia="Times New Roman" w:hAnsi="Arial" w:cs="Arial"/>
          <w:b/>
          <w:bCs/>
          <w:szCs w:val="22"/>
        </w:rPr>
      </w:pPr>
      <w:r w:rsidRPr="005E680C">
        <w:rPr>
          <w:rFonts w:ascii="Arial" w:eastAsia="Times New Roman" w:hAnsi="Arial" w:cs="Arial"/>
        </w:rPr>
        <w:lastRenderedPageBreak/>
        <w:t xml:space="preserve">The </w:t>
      </w:r>
      <w:r w:rsidRPr="005E680C">
        <w:rPr>
          <w:rFonts w:ascii="Arial" w:eastAsia="Times New Roman" w:hAnsi="Arial" w:cs="Arial"/>
          <w:szCs w:val="22"/>
        </w:rPr>
        <w:t>amounts</w:t>
      </w:r>
      <w:r w:rsidRPr="005E680C">
        <w:rPr>
          <w:rFonts w:ascii="Arial" w:eastAsia="Times New Roman" w:hAnsi="Arial" w:cs="Arial"/>
        </w:rPr>
        <w:t xml:space="preserve"> of income tax relating to each component of </w:t>
      </w:r>
      <w:r w:rsidRPr="005E680C">
        <w:rPr>
          <w:rFonts w:ascii="Arial" w:eastAsia="Times New Roman" w:hAnsi="Arial" w:cs="Arial"/>
          <w:szCs w:val="22"/>
        </w:rPr>
        <w:t xml:space="preserve">other comprehensive income for the years ended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are as follows:</w:t>
      </w:r>
    </w:p>
    <w:tbl>
      <w:tblPr>
        <w:tblW w:w="9180" w:type="dxa"/>
        <w:tblInd w:w="450" w:type="dxa"/>
        <w:tblLayout w:type="fixed"/>
        <w:tblLook w:val="0000" w:firstRow="0" w:lastRow="0" w:firstColumn="0" w:lastColumn="0" w:noHBand="0" w:noVBand="0"/>
      </w:tblPr>
      <w:tblGrid>
        <w:gridCol w:w="1710"/>
        <w:gridCol w:w="1440"/>
        <w:gridCol w:w="900"/>
        <w:gridCol w:w="1282"/>
        <w:gridCol w:w="1283"/>
        <w:gridCol w:w="1282"/>
        <w:gridCol w:w="1283"/>
      </w:tblGrid>
      <w:tr w:rsidR="001F07A5" w:rsidRPr="005E680C" w14:paraId="710172DC" w14:textId="77777777" w:rsidTr="001F07A5">
        <w:tc>
          <w:tcPr>
            <w:tcW w:w="1710" w:type="dxa"/>
            <w:tcBorders>
              <w:top w:val="nil"/>
              <w:left w:val="nil"/>
              <w:bottom w:val="nil"/>
              <w:right w:val="nil"/>
            </w:tcBorders>
          </w:tcPr>
          <w:p w14:paraId="7CF8B9DF"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1440" w:type="dxa"/>
            <w:tcBorders>
              <w:top w:val="nil"/>
              <w:left w:val="nil"/>
              <w:bottom w:val="nil"/>
              <w:right w:val="nil"/>
            </w:tcBorders>
          </w:tcPr>
          <w:p w14:paraId="6CFFA455"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6030" w:type="dxa"/>
            <w:gridSpan w:val="5"/>
            <w:tcBorders>
              <w:top w:val="nil"/>
              <w:left w:val="nil"/>
              <w:bottom w:val="nil"/>
              <w:right w:val="nil"/>
            </w:tcBorders>
          </w:tcPr>
          <w:p w14:paraId="265048B1"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u w:val="single"/>
              </w:rPr>
            </w:pPr>
            <w:r w:rsidRPr="005E680C">
              <w:rPr>
                <w:rFonts w:ascii="Arial" w:eastAsia="Times New Roman" w:hAnsi="Arial" w:cs="Arial"/>
                <w:sz w:val="18"/>
                <w:szCs w:val="18"/>
              </w:rPr>
              <w:t>(Unit: Thousand Baht)</w:t>
            </w:r>
          </w:p>
        </w:tc>
      </w:tr>
      <w:tr w:rsidR="001F07A5" w:rsidRPr="005E680C" w14:paraId="78F8D712" w14:textId="77777777" w:rsidTr="001F07A5">
        <w:tc>
          <w:tcPr>
            <w:tcW w:w="4050" w:type="dxa"/>
            <w:gridSpan w:val="3"/>
            <w:tcBorders>
              <w:top w:val="nil"/>
              <w:left w:val="nil"/>
              <w:bottom w:val="nil"/>
              <w:right w:val="nil"/>
            </w:tcBorders>
          </w:tcPr>
          <w:p w14:paraId="5FA0437A" w14:textId="77777777" w:rsidR="001F07A5" w:rsidRPr="005E680C"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2565" w:type="dxa"/>
            <w:gridSpan w:val="2"/>
            <w:tcBorders>
              <w:top w:val="nil"/>
              <w:left w:val="nil"/>
              <w:right w:val="nil"/>
            </w:tcBorders>
          </w:tcPr>
          <w:p w14:paraId="22498C58" w14:textId="2853EBB6"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                          financial statement</w:t>
            </w:r>
            <w:r w:rsidR="006B5DA4">
              <w:rPr>
                <w:rFonts w:ascii="Arial" w:hAnsi="Arial" w:cs="Arial"/>
                <w:color w:val="000000"/>
                <w:sz w:val="18"/>
                <w:szCs w:val="18"/>
              </w:rPr>
              <w:t>s</w:t>
            </w:r>
          </w:p>
        </w:tc>
        <w:tc>
          <w:tcPr>
            <w:tcW w:w="2565" w:type="dxa"/>
            <w:gridSpan w:val="2"/>
            <w:tcBorders>
              <w:top w:val="nil"/>
              <w:left w:val="nil"/>
              <w:right w:val="nil"/>
            </w:tcBorders>
            <w:vAlign w:val="bottom"/>
          </w:tcPr>
          <w:p w14:paraId="7A99CA75" w14:textId="77777777" w:rsidR="001F07A5" w:rsidRPr="005E680C"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Separate                                                                   financial statements</w:t>
            </w:r>
          </w:p>
        </w:tc>
      </w:tr>
      <w:tr w:rsidR="001F07A5" w:rsidRPr="005E680C" w14:paraId="41F4C5EF" w14:textId="77777777" w:rsidTr="001F07A5">
        <w:tc>
          <w:tcPr>
            <w:tcW w:w="4050" w:type="dxa"/>
            <w:gridSpan w:val="3"/>
            <w:tcBorders>
              <w:top w:val="nil"/>
              <w:left w:val="nil"/>
              <w:bottom w:val="nil"/>
              <w:right w:val="nil"/>
            </w:tcBorders>
          </w:tcPr>
          <w:p w14:paraId="7D5FD561" w14:textId="77777777" w:rsidR="001F07A5" w:rsidRPr="00956069"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282" w:type="dxa"/>
            <w:tcBorders>
              <w:top w:val="nil"/>
              <w:left w:val="nil"/>
              <w:right w:val="nil"/>
            </w:tcBorders>
          </w:tcPr>
          <w:p w14:paraId="6089F694"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956069">
              <w:rPr>
                <w:rFonts w:ascii="Arial" w:eastAsia="Times New Roman" w:hAnsi="Arial" w:cs="Arial"/>
                <w:sz w:val="18"/>
                <w:szCs w:val="18"/>
              </w:rPr>
              <w:t>2019</w:t>
            </w:r>
          </w:p>
        </w:tc>
        <w:tc>
          <w:tcPr>
            <w:tcW w:w="1283" w:type="dxa"/>
            <w:tcBorders>
              <w:top w:val="nil"/>
              <w:left w:val="nil"/>
              <w:right w:val="nil"/>
            </w:tcBorders>
          </w:tcPr>
          <w:p w14:paraId="27C56DD9"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956069">
              <w:rPr>
                <w:rFonts w:ascii="Arial" w:eastAsia="Times New Roman" w:hAnsi="Arial" w:cs="Arial"/>
                <w:sz w:val="18"/>
                <w:szCs w:val="18"/>
              </w:rPr>
              <w:t>2018</w:t>
            </w:r>
          </w:p>
        </w:tc>
        <w:tc>
          <w:tcPr>
            <w:tcW w:w="1282" w:type="dxa"/>
            <w:tcBorders>
              <w:top w:val="nil"/>
              <w:left w:val="nil"/>
              <w:right w:val="nil"/>
            </w:tcBorders>
            <w:vAlign w:val="bottom"/>
          </w:tcPr>
          <w:p w14:paraId="5C13EEC1"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956069">
              <w:rPr>
                <w:rFonts w:ascii="Arial" w:eastAsia="Times New Roman" w:hAnsi="Arial" w:cs="Arial"/>
                <w:sz w:val="18"/>
                <w:szCs w:val="18"/>
              </w:rPr>
              <w:t>2019</w:t>
            </w:r>
          </w:p>
        </w:tc>
        <w:tc>
          <w:tcPr>
            <w:tcW w:w="1283" w:type="dxa"/>
            <w:tcBorders>
              <w:top w:val="nil"/>
              <w:left w:val="nil"/>
              <w:right w:val="nil"/>
            </w:tcBorders>
            <w:vAlign w:val="bottom"/>
          </w:tcPr>
          <w:p w14:paraId="03BB428D"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956069">
              <w:rPr>
                <w:rFonts w:ascii="Arial" w:eastAsia="Times New Roman" w:hAnsi="Arial" w:cs="Arial"/>
                <w:sz w:val="18"/>
                <w:szCs w:val="18"/>
              </w:rPr>
              <w:t>2018</w:t>
            </w:r>
          </w:p>
        </w:tc>
      </w:tr>
      <w:tr w:rsidR="001F07A5" w:rsidRPr="005E680C" w14:paraId="4B2FD5A7" w14:textId="77777777" w:rsidTr="001F07A5">
        <w:tc>
          <w:tcPr>
            <w:tcW w:w="4050" w:type="dxa"/>
            <w:gridSpan w:val="3"/>
            <w:tcBorders>
              <w:top w:val="nil"/>
              <w:left w:val="nil"/>
              <w:bottom w:val="nil"/>
              <w:right w:val="nil"/>
            </w:tcBorders>
          </w:tcPr>
          <w:p w14:paraId="665A29D4" w14:textId="5AC5DEFC" w:rsidR="001F07A5" w:rsidRPr="00956069" w:rsidRDefault="005E20F4" w:rsidP="00EF42CA">
            <w:pPr>
              <w:tabs>
                <w:tab w:val="left" w:pos="567"/>
                <w:tab w:val="left" w:pos="1134"/>
                <w:tab w:val="left" w:pos="1701"/>
              </w:tabs>
              <w:overflowPunct w:val="0"/>
              <w:autoSpaceDE w:val="0"/>
              <w:autoSpaceDN w:val="0"/>
              <w:adjustRightInd w:val="0"/>
              <w:spacing w:after="0" w:line="340" w:lineRule="exact"/>
              <w:ind w:left="162" w:right="-108" w:hanging="162"/>
              <w:textAlignment w:val="baseline"/>
              <w:rPr>
                <w:rFonts w:ascii="Arial" w:eastAsia="Times New Roman" w:hAnsi="Arial" w:cs="Arial"/>
                <w:strike/>
                <w:sz w:val="18"/>
                <w:szCs w:val="18"/>
              </w:rPr>
            </w:pPr>
            <w:r w:rsidRPr="005E20F4">
              <w:rPr>
                <w:rFonts w:ascii="Arial" w:eastAsia="Times New Roman" w:hAnsi="Arial" w:cs="Arial"/>
                <w:sz w:val="18"/>
                <w:szCs w:val="18"/>
              </w:rPr>
              <w:t>Deferred tax relating to actuarial (gain) loss</w:t>
            </w:r>
          </w:p>
        </w:tc>
        <w:tc>
          <w:tcPr>
            <w:tcW w:w="1282" w:type="dxa"/>
            <w:tcBorders>
              <w:top w:val="nil"/>
              <w:left w:val="nil"/>
              <w:bottom w:val="nil"/>
              <w:right w:val="nil"/>
            </w:tcBorders>
          </w:tcPr>
          <w:p w14:paraId="2C039936" w14:textId="7EB997F9" w:rsidR="001F07A5" w:rsidRPr="00956069" w:rsidRDefault="00D41CC3"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(93)</w:t>
            </w:r>
          </w:p>
        </w:tc>
        <w:tc>
          <w:tcPr>
            <w:tcW w:w="1283" w:type="dxa"/>
            <w:tcBorders>
              <w:top w:val="nil"/>
              <w:left w:val="nil"/>
              <w:bottom w:val="nil"/>
              <w:right w:val="nil"/>
            </w:tcBorders>
          </w:tcPr>
          <w:p w14:paraId="21197560" w14:textId="77777777" w:rsidR="001F07A5" w:rsidRPr="00956069" w:rsidRDefault="001F07A5"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w:t>
            </w:r>
          </w:p>
        </w:tc>
        <w:tc>
          <w:tcPr>
            <w:tcW w:w="1282" w:type="dxa"/>
            <w:tcBorders>
              <w:top w:val="nil"/>
              <w:left w:val="nil"/>
              <w:bottom w:val="nil"/>
              <w:right w:val="nil"/>
            </w:tcBorders>
            <w:vAlign w:val="bottom"/>
          </w:tcPr>
          <w:p w14:paraId="68B8A5A9" w14:textId="2E16534F" w:rsidR="001F07A5" w:rsidRPr="00956069" w:rsidRDefault="00D41CC3"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(77)</w:t>
            </w:r>
          </w:p>
        </w:tc>
        <w:tc>
          <w:tcPr>
            <w:tcW w:w="1283" w:type="dxa"/>
            <w:tcBorders>
              <w:top w:val="nil"/>
              <w:left w:val="nil"/>
              <w:bottom w:val="nil"/>
              <w:right w:val="nil"/>
            </w:tcBorders>
            <w:vAlign w:val="bottom"/>
          </w:tcPr>
          <w:p w14:paraId="0EB830AB" w14:textId="77777777" w:rsidR="001F07A5" w:rsidRPr="00956069" w:rsidRDefault="001F07A5" w:rsidP="00EF42CA">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956069">
              <w:rPr>
                <w:rFonts w:ascii="Arial" w:eastAsia="Times New Roman" w:hAnsi="Arial" w:cs="Arial"/>
                <w:spacing w:val="-4"/>
                <w:sz w:val="18"/>
                <w:szCs w:val="18"/>
              </w:rPr>
              <w:t>-</w:t>
            </w:r>
          </w:p>
        </w:tc>
      </w:tr>
    </w:tbl>
    <w:p w14:paraId="05245717" w14:textId="5D632D5E" w:rsidR="00D71522" w:rsidRPr="005E680C" w:rsidRDefault="006B5DA4" w:rsidP="00EF42CA">
      <w:pPr>
        <w:overflowPunct w:val="0"/>
        <w:autoSpaceDE w:val="0"/>
        <w:autoSpaceDN w:val="0"/>
        <w:adjustRightInd w:val="0"/>
        <w:spacing w:before="240" w:after="240" w:line="380" w:lineRule="exact"/>
        <w:ind w:left="547"/>
        <w:jc w:val="both"/>
        <w:textAlignment w:val="baseline"/>
        <w:rPr>
          <w:rFonts w:ascii="Arial" w:eastAsia="Times New Roman" w:hAnsi="Arial" w:cs="Arial"/>
          <w:szCs w:val="22"/>
        </w:rPr>
      </w:pPr>
      <w:r>
        <w:rPr>
          <w:rFonts w:ascii="Arial" w:eastAsia="Times New Roman" w:hAnsi="Arial" w:cs="Arial"/>
          <w:szCs w:val="22"/>
        </w:rPr>
        <w:t>R</w:t>
      </w:r>
      <w:r w:rsidR="00D71522" w:rsidRPr="005E680C">
        <w:rPr>
          <w:rFonts w:ascii="Arial" w:eastAsia="Times New Roman" w:hAnsi="Arial" w:cs="Arial"/>
          <w:szCs w:val="22"/>
        </w:rPr>
        <w:t>econciliation</w:t>
      </w:r>
      <w:r w:rsidR="00A9790E">
        <w:rPr>
          <w:rFonts w:ascii="Arial" w:eastAsia="Times New Roman" w:hAnsi="Arial" w:cs="Arial"/>
          <w:szCs w:val="22"/>
        </w:rPr>
        <w:t>s</w:t>
      </w:r>
      <w:r w:rsidR="00D71522" w:rsidRPr="005E680C">
        <w:rPr>
          <w:rFonts w:ascii="Arial" w:eastAsia="Times New Roman" w:hAnsi="Arial" w:cs="Arial"/>
          <w:szCs w:val="22"/>
        </w:rPr>
        <w:t xml:space="preserve"> between accounting profit and income tax expenses for the years ended 31 December </w:t>
      </w:r>
      <w:r w:rsidR="002D783F" w:rsidRPr="005E680C">
        <w:rPr>
          <w:rFonts w:ascii="Arial" w:eastAsia="Times New Roman" w:hAnsi="Arial" w:cs="Arial"/>
          <w:szCs w:val="22"/>
        </w:rPr>
        <w:t>2019</w:t>
      </w:r>
      <w:r w:rsidR="00D71522"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00D71522" w:rsidRPr="005E680C">
        <w:rPr>
          <w:rFonts w:ascii="Arial" w:eastAsia="Times New Roman" w:hAnsi="Arial" w:cs="Arial"/>
          <w:szCs w:val="22"/>
        </w:rPr>
        <w:t xml:space="preserve"> </w:t>
      </w:r>
      <w:r w:rsidR="00CE6250" w:rsidRPr="005E680C">
        <w:rPr>
          <w:rFonts w:ascii="Arial" w:eastAsia="Times New Roman" w:hAnsi="Arial" w:cs="Arial"/>
          <w:szCs w:val="22"/>
        </w:rPr>
        <w:t>are</w:t>
      </w:r>
      <w:r w:rsidR="00D71522" w:rsidRPr="005E680C">
        <w:rPr>
          <w:rFonts w:ascii="Arial" w:eastAsia="Times New Roman" w:hAnsi="Arial" w:cs="Arial"/>
          <w:szCs w:val="22"/>
        </w:rPr>
        <w:t xml:space="preserve"> shown below.</w:t>
      </w:r>
    </w:p>
    <w:tbl>
      <w:tblPr>
        <w:tblW w:w="9180" w:type="dxa"/>
        <w:tblInd w:w="450" w:type="dxa"/>
        <w:tblLayout w:type="fixed"/>
        <w:tblLook w:val="0000" w:firstRow="0" w:lastRow="0" w:firstColumn="0" w:lastColumn="0" w:noHBand="0" w:noVBand="0"/>
      </w:tblPr>
      <w:tblGrid>
        <w:gridCol w:w="1710"/>
        <w:gridCol w:w="1470"/>
        <w:gridCol w:w="870"/>
        <w:gridCol w:w="1282"/>
        <w:gridCol w:w="1283"/>
        <w:gridCol w:w="1282"/>
        <w:gridCol w:w="1283"/>
      </w:tblGrid>
      <w:tr w:rsidR="001F07A5" w:rsidRPr="005E680C" w14:paraId="7F7B6219" w14:textId="77777777" w:rsidTr="001F07A5">
        <w:tc>
          <w:tcPr>
            <w:tcW w:w="1710" w:type="dxa"/>
            <w:tcBorders>
              <w:top w:val="nil"/>
              <w:left w:val="nil"/>
              <w:bottom w:val="nil"/>
              <w:right w:val="nil"/>
            </w:tcBorders>
          </w:tcPr>
          <w:p w14:paraId="5E2DC4A7"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1470" w:type="dxa"/>
            <w:tcBorders>
              <w:top w:val="nil"/>
              <w:left w:val="nil"/>
              <w:bottom w:val="nil"/>
              <w:right w:val="nil"/>
            </w:tcBorders>
          </w:tcPr>
          <w:p w14:paraId="1CDE1675"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6000" w:type="dxa"/>
            <w:gridSpan w:val="5"/>
            <w:tcBorders>
              <w:top w:val="nil"/>
              <w:left w:val="nil"/>
              <w:bottom w:val="nil"/>
              <w:right w:val="nil"/>
            </w:tcBorders>
          </w:tcPr>
          <w:p w14:paraId="0F104D8A" w14:textId="77777777" w:rsidR="001F07A5" w:rsidRPr="005E680C"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u w:val="single"/>
              </w:rPr>
            </w:pPr>
            <w:r w:rsidRPr="005E680C">
              <w:rPr>
                <w:rFonts w:ascii="Arial" w:eastAsia="Times New Roman" w:hAnsi="Arial" w:cs="Arial"/>
                <w:sz w:val="18"/>
                <w:szCs w:val="18"/>
              </w:rPr>
              <w:t>(Unit: Thousand Baht)</w:t>
            </w:r>
          </w:p>
        </w:tc>
      </w:tr>
      <w:tr w:rsidR="001F07A5" w:rsidRPr="005E680C" w14:paraId="0A5F00BE" w14:textId="77777777" w:rsidTr="001F07A5">
        <w:tc>
          <w:tcPr>
            <w:tcW w:w="4050" w:type="dxa"/>
            <w:gridSpan w:val="3"/>
            <w:tcBorders>
              <w:top w:val="nil"/>
              <w:left w:val="nil"/>
              <w:bottom w:val="nil"/>
              <w:right w:val="nil"/>
            </w:tcBorders>
          </w:tcPr>
          <w:p w14:paraId="3B6F5769" w14:textId="77777777" w:rsidR="001F07A5" w:rsidRPr="005E680C"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2565" w:type="dxa"/>
            <w:gridSpan w:val="2"/>
            <w:tcBorders>
              <w:top w:val="nil"/>
              <w:left w:val="nil"/>
              <w:right w:val="nil"/>
            </w:tcBorders>
          </w:tcPr>
          <w:p w14:paraId="39793A93" w14:textId="77777777" w:rsidR="001F07A5" w:rsidRPr="005E680C"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                          financial statement</w:t>
            </w:r>
          </w:p>
        </w:tc>
        <w:tc>
          <w:tcPr>
            <w:tcW w:w="2565" w:type="dxa"/>
            <w:gridSpan w:val="2"/>
            <w:tcBorders>
              <w:top w:val="nil"/>
              <w:left w:val="nil"/>
              <w:right w:val="nil"/>
            </w:tcBorders>
            <w:vAlign w:val="bottom"/>
          </w:tcPr>
          <w:p w14:paraId="7AC8F4A9" w14:textId="77777777" w:rsidR="001F07A5" w:rsidRPr="005E680C"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Separate                                                                   financial statements</w:t>
            </w:r>
          </w:p>
        </w:tc>
      </w:tr>
      <w:tr w:rsidR="001F07A5" w:rsidRPr="0023543D" w14:paraId="57121BAD" w14:textId="77777777" w:rsidTr="001F07A5">
        <w:tc>
          <w:tcPr>
            <w:tcW w:w="4050" w:type="dxa"/>
            <w:gridSpan w:val="3"/>
            <w:tcBorders>
              <w:top w:val="nil"/>
              <w:left w:val="nil"/>
              <w:bottom w:val="nil"/>
              <w:right w:val="nil"/>
            </w:tcBorders>
          </w:tcPr>
          <w:p w14:paraId="79AC2A8C" w14:textId="77777777" w:rsidR="001F07A5" w:rsidRPr="0023543D"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282" w:type="dxa"/>
            <w:tcBorders>
              <w:top w:val="nil"/>
              <w:left w:val="nil"/>
              <w:right w:val="nil"/>
            </w:tcBorders>
            <w:vAlign w:val="bottom"/>
          </w:tcPr>
          <w:p w14:paraId="5CE93F88" w14:textId="77777777" w:rsidR="001F07A5" w:rsidRPr="0023543D"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23543D">
              <w:rPr>
                <w:rFonts w:ascii="Arial" w:eastAsia="Times New Roman" w:hAnsi="Arial" w:cs="Arial"/>
                <w:sz w:val="18"/>
                <w:szCs w:val="18"/>
              </w:rPr>
              <w:t>2019</w:t>
            </w:r>
          </w:p>
        </w:tc>
        <w:tc>
          <w:tcPr>
            <w:tcW w:w="1283" w:type="dxa"/>
            <w:tcBorders>
              <w:top w:val="nil"/>
              <w:left w:val="nil"/>
              <w:right w:val="nil"/>
            </w:tcBorders>
            <w:vAlign w:val="bottom"/>
          </w:tcPr>
          <w:p w14:paraId="7B373C37" w14:textId="77777777" w:rsidR="001F07A5" w:rsidRPr="0023543D"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23543D">
              <w:rPr>
                <w:rFonts w:ascii="Arial" w:eastAsia="Times New Roman" w:hAnsi="Arial" w:cs="Arial"/>
                <w:sz w:val="18"/>
                <w:szCs w:val="18"/>
              </w:rPr>
              <w:t>2018</w:t>
            </w:r>
          </w:p>
        </w:tc>
        <w:tc>
          <w:tcPr>
            <w:tcW w:w="1282" w:type="dxa"/>
            <w:tcBorders>
              <w:top w:val="nil"/>
              <w:left w:val="nil"/>
              <w:right w:val="nil"/>
            </w:tcBorders>
            <w:vAlign w:val="bottom"/>
          </w:tcPr>
          <w:p w14:paraId="110DF4D5" w14:textId="77777777" w:rsidR="001F07A5" w:rsidRPr="0023543D"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23543D">
              <w:rPr>
                <w:rFonts w:ascii="Arial" w:eastAsia="Times New Roman" w:hAnsi="Arial" w:cs="Arial"/>
                <w:sz w:val="18"/>
                <w:szCs w:val="18"/>
              </w:rPr>
              <w:t>2019</w:t>
            </w:r>
          </w:p>
        </w:tc>
        <w:tc>
          <w:tcPr>
            <w:tcW w:w="1283" w:type="dxa"/>
            <w:tcBorders>
              <w:top w:val="nil"/>
              <w:left w:val="nil"/>
              <w:right w:val="nil"/>
            </w:tcBorders>
            <w:vAlign w:val="bottom"/>
          </w:tcPr>
          <w:p w14:paraId="5F7643C1" w14:textId="77777777" w:rsidR="001F07A5" w:rsidRPr="0023543D"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23543D">
              <w:rPr>
                <w:rFonts w:ascii="Arial" w:eastAsia="Times New Roman" w:hAnsi="Arial" w:cs="Arial"/>
                <w:sz w:val="18"/>
                <w:szCs w:val="18"/>
              </w:rPr>
              <w:t>2018</w:t>
            </w:r>
          </w:p>
        </w:tc>
      </w:tr>
      <w:tr w:rsidR="001F07A5" w:rsidRPr="00956069" w14:paraId="32815973" w14:textId="77777777" w:rsidTr="001F07A5">
        <w:tc>
          <w:tcPr>
            <w:tcW w:w="4050" w:type="dxa"/>
            <w:gridSpan w:val="3"/>
            <w:tcBorders>
              <w:top w:val="nil"/>
              <w:left w:val="nil"/>
              <w:bottom w:val="nil"/>
              <w:right w:val="nil"/>
            </w:tcBorders>
          </w:tcPr>
          <w:p w14:paraId="6CBCB082" w14:textId="77777777" w:rsidR="001F07A5" w:rsidRPr="0023543D" w:rsidRDefault="001F07A5" w:rsidP="00EF42CA">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Accounting profit before tax</w:t>
            </w:r>
          </w:p>
        </w:tc>
        <w:tc>
          <w:tcPr>
            <w:tcW w:w="1282" w:type="dxa"/>
            <w:tcBorders>
              <w:top w:val="nil"/>
              <w:left w:val="nil"/>
              <w:bottom w:val="nil"/>
              <w:right w:val="nil"/>
            </w:tcBorders>
            <w:vAlign w:val="bottom"/>
          </w:tcPr>
          <w:p w14:paraId="1DCC6450" w14:textId="099E6978" w:rsidR="001F07A5" w:rsidRPr="00956069" w:rsidRDefault="00A9790E" w:rsidP="00EF42CA">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131,380</w:t>
            </w:r>
          </w:p>
        </w:tc>
        <w:tc>
          <w:tcPr>
            <w:tcW w:w="1283" w:type="dxa"/>
            <w:tcBorders>
              <w:top w:val="nil"/>
              <w:left w:val="nil"/>
              <w:bottom w:val="nil"/>
              <w:right w:val="nil"/>
            </w:tcBorders>
            <w:vAlign w:val="bottom"/>
          </w:tcPr>
          <w:p w14:paraId="453118EB" w14:textId="77777777" w:rsidR="001F07A5" w:rsidRPr="00956069" w:rsidRDefault="001F07A5" w:rsidP="00EF42CA">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191,922</w:t>
            </w:r>
          </w:p>
        </w:tc>
        <w:tc>
          <w:tcPr>
            <w:tcW w:w="1282" w:type="dxa"/>
            <w:tcBorders>
              <w:top w:val="nil"/>
              <w:left w:val="nil"/>
              <w:bottom w:val="nil"/>
              <w:right w:val="nil"/>
            </w:tcBorders>
            <w:vAlign w:val="bottom"/>
          </w:tcPr>
          <w:p w14:paraId="0795D0A2" w14:textId="658465E2" w:rsidR="001F07A5" w:rsidRPr="00956069" w:rsidRDefault="00A9790E" w:rsidP="00EF42CA">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79,216</w:t>
            </w:r>
          </w:p>
        </w:tc>
        <w:tc>
          <w:tcPr>
            <w:tcW w:w="1283" w:type="dxa"/>
            <w:tcBorders>
              <w:top w:val="nil"/>
              <w:left w:val="nil"/>
              <w:bottom w:val="nil"/>
              <w:right w:val="nil"/>
            </w:tcBorders>
            <w:vAlign w:val="bottom"/>
          </w:tcPr>
          <w:p w14:paraId="1971817D" w14:textId="77777777" w:rsidR="001F07A5" w:rsidRPr="00956069" w:rsidRDefault="001F07A5" w:rsidP="00EF42CA">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169,916</w:t>
            </w:r>
          </w:p>
        </w:tc>
      </w:tr>
      <w:tr w:rsidR="001F07A5" w:rsidRPr="00956069" w14:paraId="6CFD2742" w14:textId="77777777" w:rsidTr="001F07A5">
        <w:tc>
          <w:tcPr>
            <w:tcW w:w="4050" w:type="dxa"/>
            <w:gridSpan w:val="3"/>
            <w:tcBorders>
              <w:top w:val="nil"/>
              <w:left w:val="nil"/>
              <w:bottom w:val="nil"/>
              <w:right w:val="nil"/>
            </w:tcBorders>
          </w:tcPr>
          <w:p w14:paraId="27515DBB" w14:textId="77777777" w:rsidR="001F07A5" w:rsidRPr="0023543D" w:rsidRDefault="001F07A5" w:rsidP="00EF42CA">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Applicable tax rate</w:t>
            </w:r>
          </w:p>
        </w:tc>
        <w:tc>
          <w:tcPr>
            <w:tcW w:w="1282" w:type="dxa"/>
            <w:tcBorders>
              <w:top w:val="nil"/>
              <w:left w:val="nil"/>
              <w:bottom w:val="nil"/>
              <w:right w:val="nil"/>
            </w:tcBorders>
            <w:vAlign w:val="bottom"/>
          </w:tcPr>
          <w:p w14:paraId="77859750" w14:textId="7A065F71" w:rsidR="001F07A5" w:rsidRPr="00956069" w:rsidRDefault="00450537"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20%</w:t>
            </w:r>
          </w:p>
        </w:tc>
        <w:tc>
          <w:tcPr>
            <w:tcW w:w="1283" w:type="dxa"/>
            <w:tcBorders>
              <w:top w:val="nil"/>
              <w:left w:val="nil"/>
              <w:bottom w:val="nil"/>
              <w:right w:val="nil"/>
            </w:tcBorders>
            <w:vAlign w:val="bottom"/>
          </w:tcPr>
          <w:p w14:paraId="5B0AC3BC"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20%</w:t>
            </w:r>
          </w:p>
        </w:tc>
        <w:tc>
          <w:tcPr>
            <w:tcW w:w="1282" w:type="dxa"/>
            <w:tcBorders>
              <w:top w:val="nil"/>
              <w:left w:val="nil"/>
              <w:bottom w:val="nil"/>
              <w:right w:val="nil"/>
            </w:tcBorders>
            <w:vAlign w:val="bottom"/>
          </w:tcPr>
          <w:p w14:paraId="4703DDE3" w14:textId="61887CBE" w:rsidR="001F07A5" w:rsidRPr="00956069" w:rsidRDefault="00450537"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20%</w:t>
            </w:r>
          </w:p>
        </w:tc>
        <w:tc>
          <w:tcPr>
            <w:tcW w:w="1283" w:type="dxa"/>
            <w:tcBorders>
              <w:top w:val="nil"/>
              <w:left w:val="nil"/>
              <w:bottom w:val="nil"/>
              <w:right w:val="nil"/>
            </w:tcBorders>
            <w:vAlign w:val="bottom"/>
          </w:tcPr>
          <w:p w14:paraId="7A641817" w14:textId="77777777" w:rsidR="001F07A5" w:rsidRPr="00956069" w:rsidRDefault="001F07A5" w:rsidP="00EF42CA">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20%</w:t>
            </w:r>
          </w:p>
        </w:tc>
      </w:tr>
      <w:tr w:rsidR="0023543D" w:rsidRPr="00956069" w14:paraId="3AE173B1" w14:textId="77777777" w:rsidTr="001F07A5">
        <w:tc>
          <w:tcPr>
            <w:tcW w:w="4050" w:type="dxa"/>
            <w:gridSpan w:val="3"/>
            <w:tcBorders>
              <w:top w:val="nil"/>
              <w:left w:val="nil"/>
              <w:bottom w:val="nil"/>
              <w:right w:val="nil"/>
            </w:tcBorders>
          </w:tcPr>
          <w:p w14:paraId="46D80763" w14:textId="77777777" w:rsidR="0023543D" w:rsidRPr="0023543D" w:rsidRDefault="0023543D" w:rsidP="0023543D">
            <w:pPr>
              <w:tabs>
                <w:tab w:val="left" w:pos="1440"/>
              </w:tabs>
              <w:overflowPunct w:val="0"/>
              <w:autoSpaceDE w:val="0"/>
              <w:autoSpaceDN w:val="0"/>
              <w:adjustRightInd w:val="0"/>
              <w:spacing w:after="0" w:line="340" w:lineRule="exact"/>
              <w:ind w:left="222" w:right="-15" w:hanging="222"/>
              <w:textAlignment w:val="baseline"/>
              <w:rPr>
                <w:rFonts w:ascii="Arial" w:eastAsia="Times New Roman" w:hAnsi="Arial" w:cs="Arial"/>
                <w:sz w:val="18"/>
                <w:szCs w:val="18"/>
              </w:rPr>
            </w:pPr>
            <w:r w:rsidRPr="0023543D">
              <w:rPr>
                <w:rFonts w:ascii="Arial" w:eastAsia="Times New Roman" w:hAnsi="Arial" w:cs="Arial"/>
                <w:sz w:val="18"/>
                <w:szCs w:val="18"/>
              </w:rPr>
              <w:t>Accounting profit before tax multiplied by income tax rate</w:t>
            </w:r>
          </w:p>
        </w:tc>
        <w:tc>
          <w:tcPr>
            <w:tcW w:w="1282" w:type="dxa"/>
            <w:vAlign w:val="bottom"/>
          </w:tcPr>
          <w:p w14:paraId="68A036E8" w14:textId="6116B1AD" w:rsidR="0023543D" w:rsidRPr="00956069" w:rsidRDefault="0023543D" w:rsidP="0023543D">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26,276</w:t>
            </w:r>
          </w:p>
        </w:tc>
        <w:tc>
          <w:tcPr>
            <w:tcW w:w="1283" w:type="dxa"/>
            <w:vAlign w:val="bottom"/>
          </w:tcPr>
          <w:p w14:paraId="6567493B" w14:textId="77777777" w:rsidR="0023543D" w:rsidRPr="00956069" w:rsidRDefault="0023543D" w:rsidP="0023543D">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38,384</w:t>
            </w:r>
          </w:p>
        </w:tc>
        <w:tc>
          <w:tcPr>
            <w:tcW w:w="1282" w:type="dxa"/>
            <w:vAlign w:val="bottom"/>
          </w:tcPr>
          <w:p w14:paraId="46714C4D" w14:textId="49E6C492" w:rsidR="0023543D" w:rsidRPr="00956069" w:rsidRDefault="0023543D" w:rsidP="0023543D">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hAnsi="Arial" w:cs="Arial"/>
                <w:sz w:val="18"/>
                <w:szCs w:val="18"/>
              </w:rPr>
              <w:t>15,843</w:t>
            </w:r>
          </w:p>
        </w:tc>
        <w:tc>
          <w:tcPr>
            <w:tcW w:w="1283" w:type="dxa"/>
            <w:vAlign w:val="bottom"/>
          </w:tcPr>
          <w:p w14:paraId="03890715" w14:textId="77777777" w:rsidR="0023543D" w:rsidRPr="00956069" w:rsidRDefault="0023543D" w:rsidP="0023543D">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33,983</w:t>
            </w:r>
          </w:p>
        </w:tc>
      </w:tr>
      <w:tr w:rsidR="0023543D" w:rsidRPr="00956069" w14:paraId="175B2F37" w14:textId="77777777" w:rsidTr="001F07A5">
        <w:tc>
          <w:tcPr>
            <w:tcW w:w="4050" w:type="dxa"/>
            <w:gridSpan w:val="3"/>
            <w:tcBorders>
              <w:top w:val="nil"/>
              <w:left w:val="nil"/>
              <w:bottom w:val="nil"/>
              <w:right w:val="nil"/>
            </w:tcBorders>
          </w:tcPr>
          <w:p w14:paraId="76201694" w14:textId="77777777" w:rsidR="0023543D" w:rsidRPr="0023543D" w:rsidRDefault="0023543D" w:rsidP="0023543D">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Effects of:</w:t>
            </w:r>
          </w:p>
        </w:tc>
        <w:tc>
          <w:tcPr>
            <w:tcW w:w="1282" w:type="dxa"/>
            <w:tcBorders>
              <w:top w:val="nil"/>
              <w:left w:val="nil"/>
              <w:bottom w:val="nil"/>
              <w:right w:val="nil"/>
            </w:tcBorders>
            <w:vAlign w:val="bottom"/>
          </w:tcPr>
          <w:p w14:paraId="480F1E55" w14:textId="77777777" w:rsidR="0023543D" w:rsidRPr="00956069" w:rsidRDefault="0023543D" w:rsidP="0023543D">
            <w:pPr>
              <w:tabs>
                <w:tab w:val="decimal" w:pos="1307"/>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tcBorders>
              <w:top w:val="nil"/>
              <w:left w:val="nil"/>
              <w:bottom w:val="nil"/>
              <w:right w:val="nil"/>
            </w:tcBorders>
            <w:vAlign w:val="bottom"/>
          </w:tcPr>
          <w:p w14:paraId="070B7262" w14:textId="77777777" w:rsidR="0023543D" w:rsidRPr="00956069" w:rsidRDefault="0023543D" w:rsidP="0023543D">
            <w:pPr>
              <w:tabs>
                <w:tab w:val="decimal" w:pos="1307"/>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2" w:type="dxa"/>
            <w:tcBorders>
              <w:top w:val="nil"/>
              <w:left w:val="nil"/>
              <w:bottom w:val="nil"/>
              <w:right w:val="nil"/>
            </w:tcBorders>
            <w:vAlign w:val="bottom"/>
          </w:tcPr>
          <w:p w14:paraId="5D2FC25C" w14:textId="77777777" w:rsidR="0023543D" w:rsidRPr="00956069" w:rsidRDefault="0023543D" w:rsidP="0023543D">
            <w:pPr>
              <w:tabs>
                <w:tab w:val="decimal" w:pos="1307"/>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83" w:type="dxa"/>
            <w:tcBorders>
              <w:top w:val="nil"/>
              <w:left w:val="nil"/>
              <w:bottom w:val="nil"/>
              <w:right w:val="nil"/>
            </w:tcBorders>
            <w:vAlign w:val="bottom"/>
          </w:tcPr>
          <w:p w14:paraId="0C403C6F" w14:textId="77777777" w:rsidR="0023543D" w:rsidRPr="00956069" w:rsidRDefault="0023543D" w:rsidP="0023543D">
            <w:pPr>
              <w:tabs>
                <w:tab w:val="decimal" w:pos="1307"/>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956069" w:rsidRPr="00956069" w14:paraId="7A3340E9" w14:textId="77777777" w:rsidTr="001F07A5">
        <w:tc>
          <w:tcPr>
            <w:tcW w:w="4050" w:type="dxa"/>
            <w:gridSpan w:val="3"/>
            <w:tcBorders>
              <w:top w:val="nil"/>
              <w:left w:val="nil"/>
              <w:bottom w:val="nil"/>
              <w:right w:val="nil"/>
            </w:tcBorders>
          </w:tcPr>
          <w:p w14:paraId="202F0FFF" w14:textId="77777777" w:rsidR="00956069" w:rsidRPr="0023543D" w:rsidRDefault="00956069" w:rsidP="00956069">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b/>
              <w:t>Bad debts written-off</w:t>
            </w:r>
          </w:p>
        </w:tc>
        <w:tc>
          <w:tcPr>
            <w:tcW w:w="1282" w:type="dxa"/>
            <w:tcBorders>
              <w:top w:val="nil"/>
              <w:left w:val="nil"/>
              <w:bottom w:val="nil"/>
              <w:right w:val="nil"/>
            </w:tcBorders>
            <w:vAlign w:val="bottom"/>
          </w:tcPr>
          <w:p w14:paraId="48857A42" w14:textId="1AD2FCE5" w:rsidR="00956069" w:rsidRPr="00956069" w:rsidRDefault="00956069" w:rsidP="00956069">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4,656</w:t>
            </w:r>
          </w:p>
        </w:tc>
        <w:tc>
          <w:tcPr>
            <w:tcW w:w="1283" w:type="dxa"/>
            <w:tcBorders>
              <w:top w:val="nil"/>
              <w:left w:val="nil"/>
              <w:bottom w:val="nil"/>
              <w:right w:val="nil"/>
            </w:tcBorders>
            <w:vAlign w:val="bottom"/>
          </w:tcPr>
          <w:p w14:paraId="43B020E6" w14:textId="77777777" w:rsidR="00956069" w:rsidRPr="00956069" w:rsidRDefault="00956069" w:rsidP="00956069">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eastAsia="Times New Roman" w:hAnsi="Arial" w:cs="Arial"/>
                <w:sz w:val="18"/>
                <w:szCs w:val="18"/>
              </w:rPr>
              <w:t>4,377</w:t>
            </w:r>
          </w:p>
        </w:tc>
        <w:tc>
          <w:tcPr>
            <w:tcW w:w="1282" w:type="dxa"/>
            <w:tcBorders>
              <w:top w:val="nil"/>
              <w:left w:val="nil"/>
              <w:bottom w:val="nil"/>
              <w:right w:val="nil"/>
            </w:tcBorders>
            <w:vAlign w:val="bottom"/>
          </w:tcPr>
          <w:p w14:paraId="56EAF91C" w14:textId="4048CA19" w:rsidR="00956069" w:rsidRPr="00956069" w:rsidRDefault="00956069" w:rsidP="00956069">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4,656</w:t>
            </w:r>
          </w:p>
        </w:tc>
        <w:tc>
          <w:tcPr>
            <w:tcW w:w="1283" w:type="dxa"/>
            <w:tcBorders>
              <w:top w:val="nil"/>
              <w:left w:val="nil"/>
              <w:bottom w:val="nil"/>
              <w:right w:val="nil"/>
            </w:tcBorders>
            <w:vAlign w:val="bottom"/>
          </w:tcPr>
          <w:p w14:paraId="0F63940C" w14:textId="77777777" w:rsidR="00956069" w:rsidRPr="00956069" w:rsidRDefault="00956069" w:rsidP="00956069">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eastAsia="Times New Roman" w:hAnsi="Arial" w:cs="Arial"/>
                <w:sz w:val="18"/>
                <w:szCs w:val="18"/>
              </w:rPr>
              <w:t>4,377</w:t>
            </w:r>
          </w:p>
        </w:tc>
      </w:tr>
      <w:tr w:rsidR="00956069" w:rsidRPr="00956069" w14:paraId="4E98197D" w14:textId="77777777" w:rsidTr="001F07A5">
        <w:tc>
          <w:tcPr>
            <w:tcW w:w="4050" w:type="dxa"/>
            <w:gridSpan w:val="3"/>
            <w:tcBorders>
              <w:top w:val="nil"/>
              <w:left w:val="nil"/>
              <w:bottom w:val="nil"/>
              <w:right w:val="nil"/>
            </w:tcBorders>
          </w:tcPr>
          <w:p w14:paraId="1B4E1F76" w14:textId="77777777" w:rsidR="00956069" w:rsidRPr="0023543D" w:rsidRDefault="00956069" w:rsidP="00956069">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b/>
              <w:t>Non-deductible expenses</w:t>
            </w:r>
          </w:p>
        </w:tc>
        <w:tc>
          <w:tcPr>
            <w:tcW w:w="1282" w:type="dxa"/>
            <w:tcBorders>
              <w:top w:val="nil"/>
              <w:left w:val="nil"/>
              <w:bottom w:val="nil"/>
              <w:right w:val="nil"/>
            </w:tcBorders>
            <w:vAlign w:val="bottom"/>
          </w:tcPr>
          <w:p w14:paraId="1F19AC3D" w14:textId="4CA96BC0"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135</w:t>
            </w:r>
          </w:p>
        </w:tc>
        <w:tc>
          <w:tcPr>
            <w:tcW w:w="1283" w:type="dxa"/>
            <w:tcBorders>
              <w:top w:val="nil"/>
              <w:left w:val="nil"/>
              <w:bottom w:val="nil"/>
              <w:right w:val="nil"/>
            </w:tcBorders>
            <w:vAlign w:val="bottom"/>
          </w:tcPr>
          <w:p w14:paraId="36F166BE" w14:textId="77777777"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eastAsia="Times New Roman" w:hAnsi="Arial" w:cs="Arial"/>
                <w:sz w:val="18"/>
                <w:szCs w:val="18"/>
              </w:rPr>
              <w:t>289</w:t>
            </w:r>
          </w:p>
        </w:tc>
        <w:tc>
          <w:tcPr>
            <w:tcW w:w="1282" w:type="dxa"/>
            <w:tcBorders>
              <w:top w:val="nil"/>
              <w:left w:val="nil"/>
              <w:bottom w:val="nil"/>
              <w:right w:val="nil"/>
            </w:tcBorders>
            <w:vAlign w:val="bottom"/>
          </w:tcPr>
          <w:p w14:paraId="65FF64E8" w14:textId="4FC0078F"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hAnsi="Arial" w:cs="Arial"/>
                <w:sz w:val="18"/>
                <w:szCs w:val="18"/>
              </w:rPr>
              <w:t>135</w:t>
            </w:r>
          </w:p>
        </w:tc>
        <w:tc>
          <w:tcPr>
            <w:tcW w:w="1283" w:type="dxa"/>
            <w:tcBorders>
              <w:top w:val="nil"/>
              <w:left w:val="nil"/>
              <w:bottom w:val="nil"/>
              <w:right w:val="nil"/>
            </w:tcBorders>
            <w:vAlign w:val="bottom"/>
          </w:tcPr>
          <w:p w14:paraId="11CF08FA" w14:textId="77777777"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eastAsia="Times New Roman" w:hAnsi="Arial" w:cs="Arial"/>
                <w:sz w:val="18"/>
                <w:szCs w:val="18"/>
              </w:rPr>
              <w:t>289</w:t>
            </w:r>
          </w:p>
        </w:tc>
      </w:tr>
      <w:tr w:rsidR="00956069" w:rsidRPr="00956069" w14:paraId="20CEA07F" w14:textId="77777777" w:rsidTr="001F07A5">
        <w:tc>
          <w:tcPr>
            <w:tcW w:w="4050" w:type="dxa"/>
            <w:gridSpan w:val="3"/>
            <w:tcBorders>
              <w:top w:val="nil"/>
              <w:left w:val="nil"/>
              <w:bottom w:val="nil"/>
              <w:right w:val="nil"/>
            </w:tcBorders>
          </w:tcPr>
          <w:p w14:paraId="3C16B2DE" w14:textId="77777777" w:rsidR="00956069" w:rsidRPr="0023543D" w:rsidRDefault="00956069" w:rsidP="00956069">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b/>
              <w:t>Additional expense deductions allowed</w:t>
            </w:r>
          </w:p>
        </w:tc>
        <w:tc>
          <w:tcPr>
            <w:tcW w:w="1282" w:type="dxa"/>
            <w:tcBorders>
              <w:top w:val="nil"/>
              <w:left w:val="nil"/>
              <w:bottom w:val="nil"/>
              <w:right w:val="nil"/>
            </w:tcBorders>
            <w:vAlign w:val="bottom"/>
          </w:tcPr>
          <w:p w14:paraId="4DD8BC0D" w14:textId="425E8754"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(2,417)</w:t>
            </w:r>
          </w:p>
        </w:tc>
        <w:tc>
          <w:tcPr>
            <w:tcW w:w="1283" w:type="dxa"/>
            <w:tcBorders>
              <w:top w:val="nil"/>
              <w:left w:val="nil"/>
              <w:bottom w:val="nil"/>
              <w:right w:val="nil"/>
            </w:tcBorders>
            <w:vAlign w:val="bottom"/>
          </w:tcPr>
          <w:p w14:paraId="0EB30A8E" w14:textId="77777777"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eastAsia="Times New Roman" w:hAnsi="Arial" w:cs="Arial"/>
                <w:sz w:val="18"/>
                <w:szCs w:val="18"/>
              </w:rPr>
              <w:t>(135)</w:t>
            </w:r>
          </w:p>
        </w:tc>
        <w:tc>
          <w:tcPr>
            <w:tcW w:w="1282" w:type="dxa"/>
            <w:tcBorders>
              <w:top w:val="nil"/>
              <w:left w:val="nil"/>
              <w:bottom w:val="nil"/>
              <w:right w:val="nil"/>
            </w:tcBorders>
            <w:vAlign w:val="bottom"/>
          </w:tcPr>
          <w:p w14:paraId="05A8962C" w14:textId="273F1665"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hAnsi="Arial" w:cs="Arial"/>
                <w:sz w:val="18"/>
                <w:szCs w:val="18"/>
              </w:rPr>
              <w:t>(5,417)</w:t>
            </w:r>
          </w:p>
        </w:tc>
        <w:tc>
          <w:tcPr>
            <w:tcW w:w="1283" w:type="dxa"/>
            <w:tcBorders>
              <w:top w:val="nil"/>
              <w:left w:val="nil"/>
              <w:bottom w:val="nil"/>
              <w:right w:val="nil"/>
            </w:tcBorders>
            <w:vAlign w:val="bottom"/>
          </w:tcPr>
          <w:p w14:paraId="2F95CC62" w14:textId="77777777" w:rsidR="00956069" w:rsidRPr="00956069" w:rsidRDefault="00956069" w:rsidP="00956069">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956069">
              <w:rPr>
                <w:rFonts w:ascii="Arial" w:eastAsia="Times New Roman" w:hAnsi="Arial" w:cs="Arial"/>
                <w:sz w:val="18"/>
                <w:szCs w:val="18"/>
              </w:rPr>
              <w:t>(135)</w:t>
            </w:r>
          </w:p>
        </w:tc>
      </w:tr>
      <w:tr w:rsidR="00956069" w:rsidRPr="00956069" w14:paraId="0AC87617" w14:textId="77777777" w:rsidTr="001F07A5">
        <w:tc>
          <w:tcPr>
            <w:tcW w:w="4050" w:type="dxa"/>
            <w:gridSpan w:val="3"/>
            <w:tcBorders>
              <w:top w:val="nil"/>
              <w:left w:val="nil"/>
              <w:bottom w:val="nil"/>
              <w:right w:val="nil"/>
            </w:tcBorders>
          </w:tcPr>
          <w:p w14:paraId="31EFFA42" w14:textId="77777777" w:rsidR="00956069" w:rsidRPr="0023543D" w:rsidRDefault="00956069" w:rsidP="00956069">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23543D">
              <w:rPr>
                <w:rFonts w:ascii="Arial" w:eastAsia="Times New Roman" w:hAnsi="Arial" w:cs="Arial"/>
                <w:sz w:val="18"/>
                <w:szCs w:val="18"/>
              </w:rPr>
              <w:tab/>
              <w:t>Others</w:t>
            </w:r>
          </w:p>
        </w:tc>
        <w:tc>
          <w:tcPr>
            <w:tcW w:w="1282" w:type="dxa"/>
            <w:tcBorders>
              <w:top w:val="nil"/>
              <w:left w:val="nil"/>
              <w:bottom w:val="nil"/>
              <w:right w:val="nil"/>
            </w:tcBorders>
            <w:vAlign w:val="bottom"/>
          </w:tcPr>
          <w:p w14:paraId="5E6092D0" w14:textId="57235784" w:rsidR="00956069" w:rsidRPr="00956069" w:rsidRDefault="00956069" w:rsidP="00956069">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(368)</w:t>
            </w:r>
          </w:p>
        </w:tc>
        <w:tc>
          <w:tcPr>
            <w:tcW w:w="1283" w:type="dxa"/>
            <w:tcBorders>
              <w:top w:val="nil"/>
              <w:left w:val="nil"/>
              <w:bottom w:val="nil"/>
              <w:right w:val="nil"/>
            </w:tcBorders>
            <w:vAlign w:val="bottom"/>
          </w:tcPr>
          <w:p w14:paraId="39ED116D" w14:textId="77777777" w:rsidR="00956069" w:rsidRPr="00956069" w:rsidRDefault="00956069" w:rsidP="00956069">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eastAsia="Times New Roman" w:hAnsi="Arial" w:cs="Arial"/>
                <w:sz w:val="18"/>
                <w:szCs w:val="18"/>
              </w:rPr>
              <w:t>161</w:t>
            </w:r>
          </w:p>
        </w:tc>
        <w:tc>
          <w:tcPr>
            <w:tcW w:w="1282" w:type="dxa"/>
            <w:tcBorders>
              <w:top w:val="nil"/>
              <w:left w:val="nil"/>
              <w:bottom w:val="nil"/>
              <w:right w:val="nil"/>
            </w:tcBorders>
            <w:vAlign w:val="bottom"/>
          </w:tcPr>
          <w:p w14:paraId="56C25099" w14:textId="67D37816" w:rsidR="00956069" w:rsidRPr="00956069" w:rsidRDefault="00956069" w:rsidP="00956069">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hAnsi="Arial" w:cs="Arial"/>
                <w:sz w:val="18"/>
                <w:szCs w:val="18"/>
              </w:rPr>
              <w:t>(595)</w:t>
            </w:r>
          </w:p>
        </w:tc>
        <w:tc>
          <w:tcPr>
            <w:tcW w:w="1283" w:type="dxa"/>
            <w:tcBorders>
              <w:top w:val="nil"/>
              <w:left w:val="nil"/>
              <w:bottom w:val="nil"/>
              <w:right w:val="nil"/>
            </w:tcBorders>
            <w:vAlign w:val="bottom"/>
          </w:tcPr>
          <w:p w14:paraId="779ADACA" w14:textId="77777777" w:rsidR="00956069" w:rsidRPr="00956069" w:rsidRDefault="00956069" w:rsidP="00956069">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956069">
              <w:rPr>
                <w:rFonts w:ascii="Arial" w:eastAsia="Times New Roman" w:hAnsi="Arial" w:cs="Arial"/>
                <w:sz w:val="18"/>
                <w:szCs w:val="18"/>
              </w:rPr>
              <w:t>406</w:t>
            </w:r>
          </w:p>
        </w:tc>
      </w:tr>
      <w:tr w:rsidR="0023543D" w:rsidRPr="00956069" w14:paraId="6E45D5B5" w14:textId="77777777" w:rsidTr="001F07A5">
        <w:tc>
          <w:tcPr>
            <w:tcW w:w="4050" w:type="dxa"/>
            <w:gridSpan w:val="3"/>
            <w:tcBorders>
              <w:top w:val="nil"/>
              <w:left w:val="nil"/>
              <w:bottom w:val="nil"/>
              <w:right w:val="nil"/>
            </w:tcBorders>
          </w:tcPr>
          <w:p w14:paraId="476709D3" w14:textId="77777777" w:rsidR="0023543D" w:rsidRPr="0023543D" w:rsidRDefault="0023543D" w:rsidP="0023543D">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23543D">
              <w:rPr>
                <w:rFonts w:ascii="Arial" w:eastAsia="Times New Roman" w:hAnsi="Arial" w:cs="Arial"/>
                <w:sz w:val="18"/>
                <w:szCs w:val="18"/>
              </w:rPr>
              <w:t>Total</w:t>
            </w:r>
          </w:p>
        </w:tc>
        <w:tc>
          <w:tcPr>
            <w:tcW w:w="1282" w:type="dxa"/>
            <w:tcBorders>
              <w:top w:val="nil"/>
              <w:left w:val="nil"/>
              <w:right w:val="nil"/>
            </w:tcBorders>
            <w:vAlign w:val="bottom"/>
          </w:tcPr>
          <w:p w14:paraId="56F0C9B4" w14:textId="3F242C06" w:rsidR="0023543D" w:rsidRPr="00956069" w:rsidRDefault="0023543D" w:rsidP="002354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hAnsi="Arial" w:cs="Arial"/>
                <w:sz w:val="18"/>
                <w:szCs w:val="18"/>
              </w:rPr>
              <w:t>2,006</w:t>
            </w:r>
          </w:p>
        </w:tc>
        <w:tc>
          <w:tcPr>
            <w:tcW w:w="1283" w:type="dxa"/>
            <w:tcBorders>
              <w:top w:val="nil"/>
              <w:left w:val="nil"/>
              <w:right w:val="nil"/>
            </w:tcBorders>
            <w:vAlign w:val="bottom"/>
          </w:tcPr>
          <w:p w14:paraId="6E76E75D" w14:textId="77777777" w:rsidR="0023543D" w:rsidRPr="00956069" w:rsidRDefault="0023543D" w:rsidP="002354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4,692</w:t>
            </w:r>
          </w:p>
        </w:tc>
        <w:tc>
          <w:tcPr>
            <w:tcW w:w="1282" w:type="dxa"/>
            <w:tcBorders>
              <w:top w:val="nil"/>
              <w:left w:val="nil"/>
              <w:right w:val="nil"/>
            </w:tcBorders>
            <w:vAlign w:val="bottom"/>
          </w:tcPr>
          <w:p w14:paraId="6296C6FB" w14:textId="08FC1C74" w:rsidR="0023543D" w:rsidRPr="00956069" w:rsidRDefault="0023543D" w:rsidP="002354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hAnsi="Arial" w:cs="Arial"/>
                <w:sz w:val="18"/>
                <w:szCs w:val="18"/>
              </w:rPr>
              <w:t>(1,221)</w:t>
            </w:r>
          </w:p>
        </w:tc>
        <w:tc>
          <w:tcPr>
            <w:tcW w:w="1283" w:type="dxa"/>
            <w:tcBorders>
              <w:top w:val="nil"/>
              <w:left w:val="nil"/>
              <w:right w:val="nil"/>
            </w:tcBorders>
            <w:vAlign w:val="bottom"/>
          </w:tcPr>
          <w:p w14:paraId="4D5C701D" w14:textId="77777777" w:rsidR="0023543D" w:rsidRPr="00956069" w:rsidRDefault="0023543D" w:rsidP="0023543D">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4,937</w:t>
            </w:r>
          </w:p>
        </w:tc>
      </w:tr>
      <w:tr w:rsidR="0023543D" w:rsidRPr="00956069" w14:paraId="1A6500C2" w14:textId="77777777" w:rsidTr="001F07A5">
        <w:tc>
          <w:tcPr>
            <w:tcW w:w="4050" w:type="dxa"/>
            <w:gridSpan w:val="3"/>
            <w:tcBorders>
              <w:top w:val="nil"/>
              <w:left w:val="nil"/>
              <w:bottom w:val="nil"/>
              <w:right w:val="nil"/>
            </w:tcBorders>
          </w:tcPr>
          <w:p w14:paraId="08248468" w14:textId="77777777" w:rsidR="0023543D" w:rsidRPr="0023543D" w:rsidRDefault="0023543D" w:rsidP="0023543D">
            <w:pPr>
              <w:tabs>
                <w:tab w:val="left" w:pos="567"/>
                <w:tab w:val="left" w:pos="1134"/>
                <w:tab w:val="left" w:pos="1701"/>
              </w:tabs>
              <w:overflowPunct w:val="0"/>
              <w:autoSpaceDE w:val="0"/>
              <w:autoSpaceDN w:val="0"/>
              <w:adjustRightInd w:val="0"/>
              <w:spacing w:after="0" w:line="340" w:lineRule="exact"/>
              <w:ind w:left="222" w:right="-108" w:hanging="222"/>
              <w:textAlignment w:val="baseline"/>
              <w:rPr>
                <w:rFonts w:ascii="Arial" w:eastAsia="Times New Roman" w:hAnsi="Arial" w:cs="Arial"/>
                <w:sz w:val="18"/>
                <w:szCs w:val="18"/>
              </w:rPr>
            </w:pPr>
            <w:r w:rsidRPr="0023543D">
              <w:rPr>
                <w:rFonts w:ascii="Arial" w:eastAsia="Times New Roman" w:hAnsi="Arial" w:cs="Arial"/>
                <w:sz w:val="18"/>
                <w:szCs w:val="18"/>
              </w:rPr>
              <w:t>Income tax expenses reported in the statement of comprehensive income</w:t>
            </w:r>
          </w:p>
        </w:tc>
        <w:tc>
          <w:tcPr>
            <w:tcW w:w="1282" w:type="dxa"/>
            <w:tcBorders>
              <w:top w:val="nil"/>
              <w:left w:val="nil"/>
              <w:bottom w:val="nil"/>
              <w:right w:val="nil"/>
            </w:tcBorders>
            <w:vAlign w:val="bottom"/>
          </w:tcPr>
          <w:p w14:paraId="7BF842CC" w14:textId="69B9B50C" w:rsidR="0023543D" w:rsidRPr="00956069" w:rsidRDefault="0023543D" w:rsidP="002354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hAnsi="Arial" w:cs="Arial"/>
                <w:sz w:val="18"/>
                <w:szCs w:val="18"/>
              </w:rPr>
              <w:t>28,282</w:t>
            </w:r>
          </w:p>
        </w:tc>
        <w:tc>
          <w:tcPr>
            <w:tcW w:w="1283" w:type="dxa"/>
            <w:tcBorders>
              <w:top w:val="nil"/>
              <w:left w:val="nil"/>
              <w:bottom w:val="nil"/>
              <w:right w:val="nil"/>
            </w:tcBorders>
            <w:vAlign w:val="bottom"/>
          </w:tcPr>
          <w:p w14:paraId="7E279513" w14:textId="77777777" w:rsidR="0023543D" w:rsidRPr="00956069" w:rsidRDefault="0023543D" w:rsidP="002354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43,076</w:t>
            </w:r>
          </w:p>
        </w:tc>
        <w:tc>
          <w:tcPr>
            <w:tcW w:w="1282" w:type="dxa"/>
            <w:tcBorders>
              <w:top w:val="nil"/>
              <w:left w:val="nil"/>
              <w:bottom w:val="nil"/>
              <w:right w:val="nil"/>
            </w:tcBorders>
            <w:vAlign w:val="bottom"/>
          </w:tcPr>
          <w:p w14:paraId="4F8EFB9A" w14:textId="4ADC3747" w:rsidR="0023543D" w:rsidRPr="00956069" w:rsidRDefault="0023543D" w:rsidP="002354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hAnsi="Arial" w:cs="Arial"/>
                <w:sz w:val="18"/>
                <w:szCs w:val="18"/>
              </w:rPr>
              <w:t>14,622</w:t>
            </w:r>
          </w:p>
        </w:tc>
        <w:tc>
          <w:tcPr>
            <w:tcW w:w="1283" w:type="dxa"/>
            <w:tcBorders>
              <w:top w:val="nil"/>
              <w:left w:val="nil"/>
              <w:bottom w:val="nil"/>
              <w:right w:val="nil"/>
            </w:tcBorders>
            <w:vAlign w:val="bottom"/>
          </w:tcPr>
          <w:p w14:paraId="3B572CF8" w14:textId="77777777" w:rsidR="0023543D" w:rsidRPr="00956069" w:rsidRDefault="0023543D" w:rsidP="0023543D">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956069">
              <w:rPr>
                <w:rFonts w:ascii="Arial" w:eastAsia="Times New Roman" w:hAnsi="Arial" w:cs="Arial"/>
                <w:sz w:val="18"/>
                <w:szCs w:val="18"/>
              </w:rPr>
              <w:t>38,920</w:t>
            </w:r>
          </w:p>
        </w:tc>
      </w:tr>
    </w:tbl>
    <w:p w14:paraId="2FDAE413" w14:textId="77777777" w:rsidR="00D71522" w:rsidRPr="0023543D" w:rsidRDefault="00D71522" w:rsidP="00EF42CA">
      <w:pPr>
        <w:tabs>
          <w:tab w:val="left" w:pos="540"/>
        </w:tabs>
        <w:spacing w:before="240" w:after="120" w:line="240" w:lineRule="auto"/>
        <w:rPr>
          <w:rFonts w:ascii="Arial" w:eastAsia="Times New Roman" w:hAnsi="Arial" w:cs="Arial"/>
          <w:b/>
          <w:bCs/>
          <w:sz w:val="18"/>
          <w:szCs w:val="18"/>
        </w:rPr>
      </w:pPr>
    </w:p>
    <w:p w14:paraId="7B6C7F52" w14:textId="77A3D93F" w:rsidR="00D71522" w:rsidRPr="00956069" w:rsidRDefault="00D71522" w:rsidP="00AA37B7">
      <w:pPr>
        <w:pStyle w:val="NFS"/>
      </w:pPr>
      <w:r w:rsidRPr="005E680C">
        <w:br w:type="page"/>
      </w:r>
      <w:r w:rsidR="004F6D20" w:rsidRPr="005E680C">
        <w:lastRenderedPageBreak/>
        <w:t>20</w:t>
      </w:r>
      <w:r w:rsidRPr="005E680C">
        <w:t>.</w:t>
      </w:r>
      <w:r w:rsidRPr="005E680C">
        <w:tab/>
      </w:r>
      <w:r w:rsidR="001524E6" w:rsidRPr="00956069">
        <w:t>Bank overdrafts and short-term loans from financial institutions</w:t>
      </w:r>
    </w:p>
    <w:p w14:paraId="0C5D6581" w14:textId="77777777" w:rsidR="00D71522" w:rsidRPr="00956069" w:rsidRDefault="00D71522" w:rsidP="00EF42CA">
      <w:pPr>
        <w:overflowPunct w:val="0"/>
        <w:autoSpaceDE w:val="0"/>
        <w:autoSpaceDN w:val="0"/>
        <w:adjustRightInd w:val="0"/>
        <w:spacing w:after="0" w:line="340" w:lineRule="exact"/>
        <w:ind w:left="1440" w:right="-43" w:hanging="1440"/>
        <w:jc w:val="right"/>
        <w:textAlignment w:val="baseline"/>
        <w:rPr>
          <w:rFonts w:ascii="Arial" w:eastAsia="Times New Roman" w:hAnsi="Arial" w:cs="Arial"/>
          <w:sz w:val="18"/>
          <w:szCs w:val="18"/>
        </w:rPr>
      </w:pPr>
      <w:r w:rsidRPr="00956069">
        <w:rPr>
          <w:rFonts w:ascii="Arial" w:eastAsia="Times New Roman" w:hAnsi="Arial" w:cs="Arial"/>
          <w:sz w:val="18"/>
          <w:szCs w:val="18"/>
        </w:rPr>
        <w:t>(Unit: Thousand Baht)</w:t>
      </w:r>
    </w:p>
    <w:tbl>
      <w:tblPr>
        <w:tblW w:w="9180" w:type="dxa"/>
        <w:tblInd w:w="450" w:type="dxa"/>
        <w:tblLayout w:type="fixed"/>
        <w:tblLook w:val="0000" w:firstRow="0" w:lastRow="0" w:firstColumn="0" w:lastColumn="0" w:noHBand="0" w:noVBand="0"/>
      </w:tblPr>
      <w:tblGrid>
        <w:gridCol w:w="1980"/>
        <w:gridCol w:w="1200"/>
        <w:gridCol w:w="1200"/>
        <w:gridCol w:w="1200"/>
        <w:gridCol w:w="1200"/>
        <w:gridCol w:w="1200"/>
        <w:gridCol w:w="1200"/>
      </w:tblGrid>
      <w:tr w:rsidR="001F07A5" w:rsidRPr="00956069" w14:paraId="19C3ECD0" w14:textId="77777777" w:rsidTr="001F07A5">
        <w:tc>
          <w:tcPr>
            <w:tcW w:w="1980" w:type="dxa"/>
            <w:vAlign w:val="bottom"/>
          </w:tcPr>
          <w:p w14:paraId="760BAAF3"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2400" w:type="dxa"/>
            <w:gridSpan w:val="2"/>
            <w:vAlign w:val="bottom"/>
          </w:tcPr>
          <w:p w14:paraId="38AA291C"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hAnsi="Arial" w:cs="Arial"/>
                <w:color w:val="000000"/>
                <w:sz w:val="18"/>
                <w:szCs w:val="18"/>
              </w:rPr>
            </w:pPr>
            <w:r w:rsidRPr="00956069">
              <w:rPr>
                <w:rFonts w:ascii="Arial" w:eastAsia="Times New Roman" w:hAnsi="Arial" w:cs="Arial"/>
                <w:sz w:val="18"/>
                <w:szCs w:val="18"/>
              </w:rPr>
              <w:t>Interest rate</w:t>
            </w:r>
          </w:p>
        </w:tc>
        <w:tc>
          <w:tcPr>
            <w:tcW w:w="2400" w:type="dxa"/>
            <w:gridSpan w:val="2"/>
          </w:tcPr>
          <w:p w14:paraId="72F7E252" w14:textId="678076F6"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hAnsi="Arial" w:cs="Arial"/>
                <w:color w:val="000000"/>
                <w:sz w:val="18"/>
                <w:szCs w:val="18"/>
              </w:rPr>
              <w:t>Consolidated                          financial statement</w:t>
            </w:r>
            <w:r w:rsidR="00006181" w:rsidRPr="00956069">
              <w:rPr>
                <w:rFonts w:ascii="Arial" w:hAnsi="Arial" w:cs="Arial"/>
                <w:color w:val="000000"/>
                <w:sz w:val="18"/>
                <w:szCs w:val="18"/>
              </w:rPr>
              <w:t>s</w:t>
            </w:r>
          </w:p>
        </w:tc>
        <w:tc>
          <w:tcPr>
            <w:tcW w:w="2400" w:type="dxa"/>
            <w:gridSpan w:val="2"/>
            <w:vAlign w:val="bottom"/>
          </w:tcPr>
          <w:p w14:paraId="2AB26B1C" w14:textId="77777777" w:rsidR="001F07A5" w:rsidRPr="00956069"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hAnsi="Arial" w:cs="Arial"/>
                <w:color w:val="000000"/>
                <w:sz w:val="18"/>
                <w:szCs w:val="18"/>
              </w:rPr>
              <w:t>Separate                                                                   financial statements</w:t>
            </w:r>
          </w:p>
        </w:tc>
      </w:tr>
      <w:tr w:rsidR="001F07A5" w:rsidRPr="00956069" w14:paraId="4A4CA475" w14:textId="77777777" w:rsidTr="001F07A5">
        <w:tc>
          <w:tcPr>
            <w:tcW w:w="1980" w:type="dxa"/>
            <w:vAlign w:val="bottom"/>
          </w:tcPr>
          <w:p w14:paraId="0C60A0A9"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tcPr>
          <w:p w14:paraId="7200369A"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2019</w:t>
            </w:r>
          </w:p>
        </w:tc>
        <w:tc>
          <w:tcPr>
            <w:tcW w:w="1200" w:type="dxa"/>
          </w:tcPr>
          <w:p w14:paraId="0D3BAF87"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2018</w:t>
            </w:r>
          </w:p>
        </w:tc>
        <w:tc>
          <w:tcPr>
            <w:tcW w:w="1200" w:type="dxa"/>
          </w:tcPr>
          <w:p w14:paraId="45C99201"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2019</w:t>
            </w:r>
          </w:p>
        </w:tc>
        <w:tc>
          <w:tcPr>
            <w:tcW w:w="1200" w:type="dxa"/>
          </w:tcPr>
          <w:p w14:paraId="60F30089"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2018</w:t>
            </w:r>
          </w:p>
        </w:tc>
        <w:tc>
          <w:tcPr>
            <w:tcW w:w="1200" w:type="dxa"/>
          </w:tcPr>
          <w:p w14:paraId="65686F3E"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2019</w:t>
            </w:r>
          </w:p>
        </w:tc>
        <w:tc>
          <w:tcPr>
            <w:tcW w:w="1200" w:type="dxa"/>
          </w:tcPr>
          <w:p w14:paraId="728097CE" w14:textId="77777777" w:rsidR="001F07A5" w:rsidRPr="00956069"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956069">
              <w:rPr>
                <w:rFonts w:ascii="Arial" w:eastAsia="Times New Roman" w:hAnsi="Arial" w:cs="Arial"/>
                <w:sz w:val="18"/>
                <w:szCs w:val="18"/>
              </w:rPr>
              <w:t>2018</w:t>
            </w:r>
          </w:p>
        </w:tc>
      </w:tr>
      <w:tr w:rsidR="001F07A5" w:rsidRPr="00956069" w14:paraId="2A612B70" w14:textId="77777777" w:rsidTr="001F07A5">
        <w:tc>
          <w:tcPr>
            <w:tcW w:w="1980" w:type="dxa"/>
            <w:vAlign w:val="bottom"/>
          </w:tcPr>
          <w:p w14:paraId="794E089F"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vAlign w:val="bottom"/>
          </w:tcPr>
          <w:p w14:paraId="41ADC016" w14:textId="77777777" w:rsidR="001F07A5" w:rsidRPr="00956069" w:rsidRDefault="001F07A5"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956069">
              <w:rPr>
                <w:rFonts w:ascii="Arial" w:eastAsia="Times New Roman" w:hAnsi="Arial" w:cs="Arial"/>
                <w:sz w:val="18"/>
                <w:szCs w:val="18"/>
              </w:rPr>
              <w:t>(Percent                         per annum)</w:t>
            </w:r>
          </w:p>
        </w:tc>
        <w:tc>
          <w:tcPr>
            <w:tcW w:w="1200" w:type="dxa"/>
            <w:vAlign w:val="bottom"/>
          </w:tcPr>
          <w:p w14:paraId="41AEDD71" w14:textId="77777777" w:rsidR="001F07A5" w:rsidRPr="00956069" w:rsidRDefault="001F07A5"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956069">
              <w:rPr>
                <w:rFonts w:ascii="Arial" w:eastAsia="Times New Roman" w:hAnsi="Arial" w:cs="Arial"/>
                <w:sz w:val="18"/>
                <w:szCs w:val="18"/>
              </w:rPr>
              <w:t>(Percent per annum)</w:t>
            </w:r>
          </w:p>
        </w:tc>
        <w:tc>
          <w:tcPr>
            <w:tcW w:w="1200" w:type="dxa"/>
          </w:tcPr>
          <w:p w14:paraId="6C71FC88"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vAlign w:val="bottom"/>
          </w:tcPr>
          <w:p w14:paraId="6BF1EE5B"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vAlign w:val="bottom"/>
          </w:tcPr>
          <w:p w14:paraId="3B520A20"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vAlign w:val="bottom"/>
          </w:tcPr>
          <w:p w14:paraId="555B4B36" w14:textId="77777777" w:rsidR="001F07A5" w:rsidRPr="00956069" w:rsidRDefault="001F07A5"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r>
      <w:tr w:rsidR="008C010F" w:rsidRPr="00956069" w14:paraId="50D72EBC" w14:textId="77777777" w:rsidTr="008C010F">
        <w:tc>
          <w:tcPr>
            <w:tcW w:w="1980" w:type="dxa"/>
            <w:vAlign w:val="bottom"/>
          </w:tcPr>
          <w:p w14:paraId="6CCC32D7" w14:textId="77777777" w:rsidR="008C010F" w:rsidRPr="00956069" w:rsidRDefault="008C010F" w:rsidP="00EF42CA">
            <w:pPr>
              <w:tabs>
                <w:tab w:val="left" w:pos="2160"/>
                <w:tab w:val="center" w:pos="5760"/>
                <w:tab w:val="center" w:pos="7020"/>
                <w:tab w:val="center" w:pos="8190"/>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956069">
              <w:rPr>
                <w:rFonts w:ascii="Arial" w:eastAsia="Times New Roman" w:hAnsi="Arial" w:cs="Arial"/>
                <w:sz w:val="18"/>
                <w:szCs w:val="18"/>
              </w:rPr>
              <w:t>Bank overdrafts</w:t>
            </w:r>
          </w:p>
        </w:tc>
        <w:tc>
          <w:tcPr>
            <w:tcW w:w="1200" w:type="dxa"/>
          </w:tcPr>
          <w:p w14:paraId="70C7430F" w14:textId="77777777" w:rsidR="008C010F" w:rsidRPr="00956069"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w:t>
            </w:r>
          </w:p>
        </w:tc>
        <w:tc>
          <w:tcPr>
            <w:tcW w:w="1200" w:type="dxa"/>
            <w:vAlign w:val="bottom"/>
          </w:tcPr>
          <w:p w14:paraId="27649874" w14:textId="77777777" w:rsidR="008C010F" w:rsidRPr="00956069"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MOR</w:t>
            </w:r>
          </w:p>
        </w:tc>
        <w:tc>
          <w:tcPr>
            <w:tcW w:w="1200" w:type="dxa"/>
            <w:vAlign w:val="bottom"/>
          </w:tcPr>
          <w:p w14:paraId="5939534F"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w:t>
            </w:r>
          </w:p>
        </w:tc>
        <w:tc>
          <w:tcPr>
            <w:tcW w:w="1200" w:type="dxa"/>
            <w:vAlign w:val="bottom"/>
          </w:tcPr>
          <w:p w14:paraId="073DEE3F"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647</w:t>
            </w:r>
          </w:p>
        </w:tc>
        <w:tc>
          <w:tcPr>
            <w:tcW w:w="1200" w:type="dxa"/>
            <w:vAlign w:val="bottom"/>
          </w:tcPr>
          <w:p w14:paraId="6DE9939E"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w:t>
            </w:r>
          </w:p>
        </w:tc>
        <w:tc>
          <w:tcPr>
            <w:tcW w:w="1200" w:type="dxa"/>
            <w:vAlign w:val="bottom"/>
          </w:tcPr>
          <w:p w14:paraId="34D0FF19"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568</w:t>
            </w:r>
          </w:p>
        </w:tc>
      </w:tr>
      <w:tr w:rsidR="00A90AE2" w:rsidRPr="00956069" w14:paraId="279EB18E" w14:textId="77777777" w:rsidTr="00C17950">
        <w:tc>
          <w:tcPr>
            <w:tcW w:w="1980" w:type="dxa"/>
          </w:tcPr>
          <w:p w14:paraId="6A28B52A" w14:textId="3CA5977D" w:rsidR="00A90AE2" w:rsidRPr="00956069" w:rsidRDefault="00A90AE2" w:rsidP="00D47594">
            <w:pPr>
              <w:tabs>
                <w:tab w:val="left" w:pos="2160"/>
                <w:tab w:val="center" w:pos="5760"/>
                <w:tab w:val="center" w:pos="7020"/>
                <w:tab w:val="center" w:pos="8190"/>
              </w:tabs>
              <w:overflowPunct w:val="0"/>
              <w:autoSpaceDE w:val="0"/>
              <w:autoSpaceDN w:val="0"/>
              <w:adjustRightInd w:val="0"/>
              <w:spacing w:after="0" w:line="340" w:lineRule="exact"/>
              <w:ind w:left="144" w:right="-115" w:hanging="144"/>
              <w:textAlignment w:val="baseline"/>
              <w:rPr>
                <w:rFonts w:ascii="Arial" w:eastAsia="Times New Roman" w:hAnsi="Arial" w:cs="Arial"/>
                <w:sz w:val="18"/>
                <w:szCs w:val="18"/>
              </w:rPr>
            </w:pPr>
            <w:r w:rsidRPr="00956069">
              <w:rPr>
                <w:rFonts w:ascii="Arial" w:eastAsia="Times New Roman" w:hAnsi="Arial" w:cs="Arial"/>
                <w:sz w:val="18"/>
                <w:szCs w:val="18"/>
              </w:rPr>
              <w:t xml:space="preserve">Short-term loans </w:t>
            </w:r>
            <w:r w:rsidR="00800129" w:rsidRPr="00956069">
              <w:rPr>
                <w:rFonts w:ascii="Arial" w:eastAsia="Times New Roman" w:hAnsi="Arial" w:cs="Arial"/>
                <w:sz w:val="18"/>
                <w:szCs w:val="18"/>
              </w:rPr>
              <w:t>from financial institutions</w:t>
            </w:r>
          </w:p>
          <w:p w14:paraId="36BB086A" w14:textId="77777777" w:rsidR="00A90AE2" w:rsidRPr="00956069" w:rsidRDefault="00A90AE2" w:rsidP="00A90AE2">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p>
        </w:tc>
        <w:tc>
          <w:tcPr>
            <w:tcW w:w="1200" w:type="dxa"/>
          </w:tcPr>
          <w:p w14:paraId="403EA386" w14:textId="77777777" w:rsidR="00A90AE2" w:rsidRPr="00956069" w:rsidRDefault="00A90AE2" w:rsidP="00A90AE2">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4.50,                        MOR - 2.50</w:t>
            </w:r>
          </w:p>
        </w:tc>
        <w:tc>
          <w:tcPr>
            <w:tcW w:w="1200" w:type="dxa"/>
          </w:tcPr>
          <w:p w14:paraId="56F1BF9E" w14:textId="77777777" w:rsidR="00A90AE2" w:rsidRPr="00956069" w:rsidRDefault="00A90AE2" w:rsidP="00A90AE2">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 xml:space="preserve">5.10, </w:t>
            </w:r>
          </w:p>
          <w:p w14:paraId="3E141D6D" w14:textId="67AC4576" w:rsidR="00A90AE2" w:rsidRPr="00956069" w:rsidRDefault="00A90AE2" w:rsidP="00A90AE2">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MOR - 1.75,</w:t>
            </w:r>
          </w:p>
          <w:p w14:paraId="24B9BEF5" w14:textId="22BE5B08" w:rsidR="00A90AE2" w:rsidRPr="00956069" w:rsidRDefault="00A90AE2" w:rsidP="00A90AE2">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56069">
              <w:rPr>
                <w:rFonts w:ascii="Arial" w:eastAsia="Times New Roman" w:hAnsi="Arial" w:cs="Arial"/>
                <w:sz w:val="18"/>
                <w:szCs w:val="18"/>
              </w:rPr>
              <w:t>MLR - 0.25</w:t>
            </w:r>
          </w:p>
        </w:tc>
        <w:tc>
          <w:tcPr>
            <w:tcW w:w="1200" w:type="dxa"/>
          </w:tcPr>
          <w:p w14:paraId="04DF871D" w14:textId="5552FA63" w:rsidR="00A90AE2" w:rsidRPr="00956069" w:rsidRDefault="00A90AE2" w:rsidP="00A90AE2">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hAnsi="Arial" w:cs="Arial"/>
                <w:spacing w:val="-4"/>
                <w:sz w:val="18"/>
                <w:szCs w:val="18"/>
              </w:rPr>
              <w:t>150,000</w:t>
            </w:r>
          </w:p>
        </w:tc>
        <w:tc>
          <w:tcPr>
            <w:tcW w:w="1200" w:type="dxa"/>
          </w:tcPr>
          <w:p w14:paraId="0E4F094D" w14:textId="58BB58AF" w:rsidR="00A90AE2" w:rsidRPr="00956069" w:rsidRDefault="00A90AE2" w:rsidP="00A90AE2">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hAnsi="Arial" w:cs="Arial"/>
                <w:spacing w:val="-4"/>
                <w:sz w:val="18"/>
                <w:szCs w:val="18"/>
              </w:rPr>
              <w:t>261,077</w:t>
            </w:r>
          </w:p>
        </w:tc>
        <w:tc>
          <w:tcPr>
            <w:tcW w:w="1200" w:type="dxa"/>
          </w:tcPr>
          <w:p w14:paraId="0924976F" w14:textId="6C300523" w:rsidR="00A90AE2" w:rsidRPr="00956069" w:rsidRDefault="00A90AE2" w:rsidP="00A90AE2">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hAnsi="Arial" w:cs="Arial"/>
                <w:spacing w:val="-4"/>
                <w:sz w:val="18"/>
                <w:szCs w:val="18"/>
              </w:rPr>
              <w:t>150,000</w:t>
            </w:r>
          </w:p>
        </w:tc>
        <w:tc>
          <w:tcPr>
            <w:tcW w:w="1200" w:type="dxa"/>
          </w:tcPr>
          <w:p w14:paraId="5BD2233D" w14:textId="44F3CCEE" w:rsidR="00A90AE2" w:rsidRPr="00956069" w:rsidRDefault="00A90AE2" w:rsidP="00A90AE2">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hAnsi="Arial" w:cs="Arial"/>
                <w:spacing w:val="-4"/>
                <w:sz w:val="18"/>
                <w:szCs w:val="18"/>
              </w:rPr>
              <w:t>261,077</w:t>
            </w:r>
          </w:p>
        </w:tc>
      </w:tr>
      <w:tr w:rsidR="008C010F" w:rsidRPr="00956069" w14:paraId="4DE14EB9" w14:textId="77777777" w:rsidTr="001F07A5">
        <w:tc>
          <w:tcPr>
            <w:tcW w:w="1980" w:type="dxa"/>
            <w:vAlign w:val="bottom"/>
          </w:tcPr>
          <w:p w14:paraId="0E0E58A0" w14:textId="556BFC52" w:rsidR="008C010F" w:rsidRPr="00956069" w:rsidRDefault="008C010F" w:rsidP="00EF42CA">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956069">
              <w:rPr>
                <w:rFonts w:ascii="Arial" w:eastAsia="Times New Roman" w:hAnsi="Arial" w:cs="Arial"/>
                <w:sz w:val="18"/>
                <w:szCs w:val="18"/>
              </w:rPr>
              <w:t>Bills of exchange</w:t>
            </w:r>
            <w:r w:rsidR="00D47594">
              <w:rPr>
                <w:rFonts w:ascii="Arial" w:eastAsia="Times New Roman" w:hAnsi="Arial" w:cs="Arial"/>
                <w:sz w:val="18"/>
                <w:szCs w:val="18"/>
              </w:rPr>
              <w:t>s</w:t>
            </w:r>
          </w:p>
        </w:tc>
        <w:tc>
          <w:tcPr>
            <w:tcW w:w="1200" w:type="dxa"/>
          </w:tcPr>
          <w:p w14:paraId="576AA2E7" w14:textId="77777777" w:rsidR="008C010F" w:rsidRPr="00956069"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956069">
              <w:rPr>
                <w:rFonts w:ascii="Arial" w:eastAsia="Times New Roman" w:hAnsi="Arial" w:cs="Arial"/>
                <w:sz w:val="18"/>
                <w:szCs w:val="18"/>
              </w:rPr>
              <w:t>4.60 - 5.20</w:t>
            </w:r>
          </w:p>
        </w:tc>
        <w:tc>
          <w:tcPr>
            <w:tcW w:w="1200" w:type="dxa"/>
          </w:tcPr>
          <w:p w14:paraId="30F85B46" w14:textId="77777777" w:rsidR="008C010F" w:rsidRPr="00956069"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956069">
              <w:rPr>
                <w:rFonts w:ascii="Arial" w:eastAsia="Times New Roman" w:hAnsi="Arial" w:cs="Arial"/>
                <w:sz w:val="18"/>
                <w:szCs w:val="18"/>
              </w:rPr>
              <w:t>4.30 - 4.70</w:t>
            </w:r>
          </w:p>
        </w:tc>
        <w:tc>
          <w:tcPr>
            <w:tcW w:w="1200" w:type="dxa"/>
            <w:vAlign w:val="bottom"/>
          </w:tcPr>
          <w:p w14:paraId="42D260B9"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100,000</w:t>
            </w:r>
          </w:p>
        </w:tc>
        <w:tc>
          <w:tcPr>
            <w:tcW w:w="1200" w:type="dxa"/>
            <w:vAlign w:val="bottom"/>
          </w:tcPr>
          <w:p w14:paraId="1BD58050"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160,000</w:t>
            </w:r>
          </w:p>
        </w:tc>
        <w:tc>
          <w:tcPr>
            <w:tcW w:w="1200" w:type="dxa"/>
            <w:vAlign w:val="bottom"/>
          </w:tcPr>
          <w:p w14:paraId="68A82E23"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100,000</w:t>
            </w:r>
          </w:p>
        </w:tc>
        <w:tc>
          <w:tcPr>
            <w:tcW w:w="1200" w:type="dxa"/>
            <w:vAlign w:val="bottom"/>
          </w:tcPr>
          <w:p w14:paraId="16FEF3F2"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160,000</w:t>
            </w:r>
          </w:p>
        </w:tc>
      </w:tr>
      <w:tr w:rsidR="008C010F" w:rsidRPr="00956069" w14:paraId="0137113F" w14:textId="77777777" w:rsidTr="001F07A5">
        <w:tc>
          <w:tcPr>
            <w:tcW w:w="1980" w:type="dxa"/>
            <w:vAlign w:val="bottom"/>
          </w:tcPr>
          <w:p w14:paraId="5795F7CE" w14:textId="77777777" w:rsidR="008C010F" w:rsidRPr="00956069" w:rsidRDefault="008C010F" w:rsidP="00EF42CA">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956069">
              <w:rPr>
                <w:rFonts w:ascii="Arial" w:eastAsia="Times New Roman" w:hAnsi="Arial" w:cs="Arial"/>
                <w:sz w:val="18"/>
                <w:szCs w:val="18"/>
              </w:rPr>
              <w:t>Total</w:t>
            </w:r>
          </w:p>
        </w:tc>
        <w:tc>
          <w:tcPr>
            <w:tcW w:w="1200" w:type="dxa"/>
            <w:vAlign w:val="bottom"/>
          </w:tcPr>
          <w:p w14:paraId="2F50898E"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3FB9DFC2"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58C9E0C7"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250,000</w:t>
            </w:r>
          </w:p>
        </w:tc>
        <w:tc>
          <w:tcPr>
            <w:tcW w:w="1200" w:type="dxa"/>
            <w:vAlign w:val="bottom"/>
          </w:tcPr>
          <w:p w14:paraId="53C12130"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421,724</w:t>
            </w:r>
          </w:p>
        </w:tc>
        <w:tc>
          <w:tcPr>
            <w:tcW w:w="1200" w:type="dxa"/>
            <w:vAlign w:val="bottom"/>
          </w:tcPr>
          <w:p w14:paraId="332301AF"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250,000</w:t>
            </w:r>
          </w:p>
        </w:tc>
        <w:tc>
          <w:tcPr>
            <w:tcW w:w="1200" w:type="dxa"/>
            <w:vAlign w:val="bottom"/>
          </w:tcPr>
          <w:p w14:paraId="610468D8" w14:textId="77777777" w:rsidR="008C010F" w:rsidRPr="00956069" w:rsidRDefault="008C010F" w:rsidP="00EF42CA">
            <w:pP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421,645</w:t>
            </w:r>
          </w:p>
        </w:tc>
      </w:tr>
      <w:tr w:rsidR="008C010F" w:rsidRPr="00956069" w14:paraId="0D7C791B" w14:textId="77777777" w:rsidTr="001F07A5">
        <w:tc>
          <w:tcPr>
            <w:tcW w:w="1980" w:type="dxa"/>
            <w:vAlign w:val="bottom"/>
          </w:tcPr>
          <w:p w14:paraId="389D4B25" w14:textId="2C56AD8A" w:rsidR="008C010F" w:rsidRPr="00956069" w:rsidRDefault="008C010F" w:rsidP="00D47594">
            <w:pPr>
              <w:tabs>
                <w:tab w:val="left" w:pos="2160"/>
                <w:tab w:val="center" w:pos="5760"/>
                <w:tab w:val="center" w:pos="7020"/>
                <w:tab w:val="center" w:pos="8190"/>
              </w:tabs>
              <w:overflowPunct w:val="0"/>
              <w:autoSpaceDE w:val="0"/>
              <w:autoSpaceDN w:val="0"/>
              <w:adjustRightInd w:val="0"/>
              <w:spacing w:after="0" w:line="340" w:lineRule="exact"/>
              <w:ind w:left="144" w:right="-115" w:hanging="144"/>
              <w:textAlignment w:val="baseline"/>
              <w:rPr>
                <w:rFonts w:ascii="Arial" w:eastAsia="Times New Roman" w:hAnsi="Arial" w:cs="Arial"/>
                <w:sz w:val="18"/>
                <w:szCs w:val="18"/>
              </w:rPr>
            </w:pPr>
            <w:r w:rsidRPr="00956069">
              <w:rPr>
                <w:rFonts w:ascii="Arial" w:eastAsia="Times New Roman" w:hAnsi="Arial" w:cs="Arial"/>
                <w:sz w:val="18"/>
                <w:szCs w:val="18"/>
              </w:rPr>
              <w:t>Less: Deferred interest on bill of exchange</w:t>
            </w:r>
            <w:r w:rsidR="00D47594">
              <w:rPr>
                <w:rFonts w:ascii="Arial" w:eastAsia="Times New Roman" w:hAnsi="Arial" w:cs="Arial"/>
                <w:sz w:val="18"/>
                <w:szCs w:val="18"/>
              </w:rPr>
              <w:t>s</w:t>
            </w:r>
          </w:p>
        </w:tc>
        <w:tc>
          <w:tcPr>
            <w:tcW w:w="1200" w:type="dxa"/>
            <w:vAlign w:val="bottom"/>
          </w:tcPr>
          <w:p w14:paraId="05589932"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32F9CE6F"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347145CD"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(237)</w:t>
            </w:r>
          </w:p>
        </w:tc>
        <w:tc>
          <w:tcPr>
            <w:tcW w:w="1200" w:type="dxa"/>
            <w:vAlign w:val="bottom"/>
          </w:tcPr>
          <w:p w14:paraId="788F9C44"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(877)</w:t>
            </w:r>
          </w:p>
        </w:tc>
        <w:tc>
          <w:tcPr>
            <w:tcW w:w="1200" w:type="dxa"/>
            <w:vAlign w:val="bottom"/>
          </w:tcPr>
          <w:p w14:paraId="386AD1E4"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(237)</w:t>
            </w:r>
          </w:p>
        </w:tc>
        <w:tc>
          <w:tcPr>
            <w:tcW w:w="1200" w:type="dxa"/>
            <w:vAlign w:val="bottom"/>
          </w:tcPr>
          <w:p w14:paraId="7502F4F6" w14:textId="77777777" w:rsidR="008C010F" w:rsidRPr="00956069" w:rsidRDefault="008C010F" w:rsidP="00EF42CA">
            <w:pPr>
              <w:pBdr>
                <w:bottom w:val="sing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(877)</w:t>
            </w:r>
          </w:p>
        </w:tc>
      </w:tr>
      <w:tr w:rsidR="008C010F" w:rsidRPr="00956069" w14:paraId="049E4BA5" w14:textId="77777777" w:rsidTr="001F07A5">
        <w:tc>
          <w:tcPr>
            <w:tcW w:w="1980" w:type="dxa"/>
            <w:vAlign w:val="bottom"/>
          </w:tcPr>
          <w:p w14:paraId="7B3EBE79" w14:textId="77777777" w:rsidR="008C010F" w:rsidRPr="00956069" w:rsidRDefault="008C010F" w:rsidP="00EF42CA">
            <w:pPr>
              <w:tabs>
                <w:tab w:val="left" w:pos="720"/>
                <w:tab w:val="left" w:pos="1980"/>
                <w:tab w:val="left" w:pos="3960"/>
                <w:tab w:val="center" w:pos="5220"/>
                <w:tab w:val="right" w:pos="6480"/>
                <w:tab w:val="right" w:pos="6750"/>
                <w:tab w:val="center" w:pos="8100"/>
                <w:tab w:val="right" w:pos="9450"/>
              </w:tabs>
              <w:overflowPunct w:val="0"/>
              <w:autoSpaceDE w:val="0"/>
              <w:autoSpaceDN w:val="0"/>
              <w:adjustRightInd w:val="0"/>
              <w:spacing w:after="0" w:line="340" w:lineRule="exact"/>
              <w:ind w:right="-36"/>
              <w:textAlignment w:val="baseline"/>
              <w:rPr>
                <w:rFonts w:ascii="Arial" w:eastAsia="Times New Roman" w:hAnsi="Arial" w:cs="Arial"/>
                <w:sz w:val="18"/>
                <w:szCs w:val="18"/>
              </w:rPr>
            </w:pPr>
            <w:r w:rsidRPr="00956069">
              <w:rPr>
                <w:rFonts w:ascii="Arial" w:eastAsia="Times New Roman" w:hAnsi="Arial" w:cs="Arial"/>
                <w:sz w:val="18"/>
                <w:szCs w:val="18"/>
              </w:rPr>
              <w:t>Total</w:t>
            </w:r>
          </w:p>
        </w:tc>
        <w:tc>
          <w:tcPr>
            <w:tcW w:w="1200" w:type="dxa"/>
            <w:vAlign w:val="bottom"/>
          </w:tcPr>
          <w:p w14:paraId="311E149B"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6A094078" w14:textId="77777777" w:rsidR="008C010F" w:rsidRPr="00956069" w:rsidRDefault="008C010F" w:rsidP="00EF42CA">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7FFB2457" w14:textId="77777777" w:rsidR="008C010F" w:rsidRPr="00956069" w:rsidRDefault="008C010F" w:rsidP="00EF42CA">
            <w:pPr>
              <w:pBdr>
                <w:bottom w:val="doub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249,763</w:t>
            </w:r>
          </w:p>
        </w:tc>
        <w:tc>
          <w:tcPr>
            <w:tcW w:w="1200" w:type="dxa"/>
            <w:vAlign w:val="bottom"/>
          </w:tcPr>
          <w:p w14:paraId="60AE1B42" w14:textId="77777777" w:rsidR="008C010F" w:rsidRPr="00956069" w:rsidRDefault="008C010F" w:rsidP="00EF42CA">
            <w:pPr>
              <w:pBdr>
                <w:bottom w:val="doub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420,847</w:t>
            </w:r>
          </w:p>
        </w:tc>
        <w:tc>
          <w:tcPr>
            <w:tcW w:w="1200" w:type="dxa"/>
            <w:vAlign w:val="bottom"/>
          </w:tcPr>
          <w:p w14:paraId="1258A459" w14:textId="77777777" w:rsidR="008C010F" w:rsidRPr="00956069" w:rsidRDefault="008C010F" w:rsidP="00EF42CA">
            <w:pPr>
              <w:pBdr>
                <w:bottom w:val="doub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249,763</w:t>
            </w:r>
          </w:p>
        </w:tc>
        <w:tc>
          <w:tcPr>
            <w:tcW w:w="1200" w:type="dxa"/>
            <w:vAlign w:val="bottom"/>
          </w:tcPr>
          <w:p w14:paraId="6DA596FD" w14:textId="77777777" w:rsidR="008C010F" w:rsidRPr="00956069" w:rsidRDefault="008C010F" w:rsidP="00EF42CA">
            <w:pPr>
              <w:pBdr>
                <w:bottom w:val="double" w:sz="4" w:space="1" w:color="auto"/>
              </w:pBdr>
              <w:tabs>
                <w:tab w:val="decimal" w:pos="825"/>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956069">
              <w:rPr>
                <w:rFonts w:ascii="Arial" w:eastAsia="Times New Roman" w:hAnsi="Arial" w:cs="Arial"/>
                <w:sz w:val="18"/>
                <w:szCs w:val="18"/>
              </w:rPr>
              <w:t>420,768</w:t>
            </w:r>
          </w:p>
        </w:tc>
      </w:tr>
    </w:tbl>
    <w:p w14:paraId="6164C758" w14:textId="065640DC" w:rsidR="00430C70" w:rsidRDefault="00430C70" w:rsidP="004C675F">
      <w:pPr>
        <w:spacing w:before="240" w:after="120" w:line="380" w:lineRule="exact"/>
        <w:ind w:left="547"/>
        <w:jc w:val="both"/>
        <w:rPr>
          <w:rFonts w:ascii="Arial" w:hAnsi="Arial" w:cs="Arial"/>
          <w:szCs w:val="22"/>
        </w:rPr>
      </w:pPr>
      <w:r w:rsidRPr="00956069">
        <w:rPr>
          <w:rFonts w:ascii="Arial" w:hAnsi="Arial" w:cs="Arial"/>
          <w:szCs w:val="22"/>
        </w:rPr>
        <w:t xml:space="preserve">As at </w:t>
      </w:r>
      <w:r w:rsidRPr="00956069">
        <w:rPr>
          <w:rFonts w:ascii="Arial" w:hAnsi="Arial" w:cs="Cordia New"/>
          <w:szCs w:val="22"/>
        </w:rPr>
        <w:t>31 December 201</w:t>
      </w:r>
      <w:r w:rsidR="00EB4AC6" w:rsidRPr="00956069">
        <w:rPr>
          <w:rFonts w:ascii="Arial" w:eastAsia="Times New Roman" w:hAnsi="Arial" w:cs="Arial"/>
          <w:szCs w:val="22"/>
        </w:rPr>
        <w:t>9</w:t>
      </w:r>
      <w:r w:rsidRPr="00956069">
        <w:rPr>
          <w:rFonts w:ascii="Arial" w:hAnsi="Arial" w:cs="Arial"/>
          <w:szCs w:val="22"/>
        </w:rPr>
        <w:t xml:space="preserve">, </w:t>
      </w:r>
      <w:r w:rsidR="00EB4AC6" w:rsidRPr="00956069">
        <w:rPr>
          <w:rFonts w:ascii="Arial" w:hAnsi="Arial" w:cs="Arial"/>
          <w:szCs w:val="22"/>
        </w:rPr>
        <w:t xml:space="preserve">there was </w:t>
      </w:r>
      <w:r w:rsidR="00261048" w:rsidRPr="00956069">
        <w:rPr>
          <w:rFonts w:ascii="Arial" w:hAnsi="Arial" w:cs="Arial"/>
        </w:rPr>
        <w:t>no</w:t>
      </w:r>
      <w:r w:rsidRPr="00956069">
        <w:rPr>
          <w:rFonts w:ascii="Arial" w:hAnsi="Arial" w:cs="Arial"/>
          <w:szCs w:val="22"/>
        </w:rPr>
        <w:t xml:space="preserve"> short-term loans from financial institutions</w:t>
      </w:r>
      <w:r w:rsidR="00725616" w:rsidRPr="00956069">
        <w:rPr>
          <w:rFonts w:ascii="Arial" w:hAnsi="Arial" w:cs="Arial"/>
          <w:szCs w:val="22"/>
        </w:rPr>
        <w:t xml:space="preserve"> </w:t>
      </w:r>
      <w:r w:rsidR="00010FD9" w:rsidRPr="00956069">
        <w:rPr>
          <w:rFonts w:ascii="Arial" w:hAnsi="Arial" w:cs="Arial"/>
          <w:szCs w:val="22"/>
        </w:rPr>
        <w:t>being</w:t>
      </w:r>
      <w:r w:rsidRPr="00956069">
        <w:rPr>
          <w:rFonts w:ascii="Arial" w:hAnsi="Arial" w:cs="Arial"/>
          <w:szCs w:val="22"/>
        </w:rPr>
        <w:t xml:space="preserve"> secured by transfer of </w:t>
      </w:r>
      <w:r w:rsidR="009360E7" w:rsidRPr="00956069">
        <w:rPr>
          <w:rFonts w:ascii="Arial" w:hAnsi="Arial" w:cs="Arial"/>
          <w:szCs w:val="22"/>
        </w:rPr>
        <w:t xml:space="preserve">rights in </w:t>
      </w:r>
      <w:r w:rsidRPr="00956069">
        <w:rPr>
          <w:rFonts w:ascii="Arial" w:hAnsi="Arial" w:cs="Arial"/>
          <w:szCs w:val="22"/>
        </w:rPr>
        <w:t xml:space="preserve">bank deposit accounts and transfer of collection rights under finance lease agreements, </w:t>
      </w:r>
      <w:r w:rsidR="00681CCD">
        <w:rPr>
          <w:rFonts w:ascii="Arial" w:hAnsi="Arial" w:cs="Arial"/>
          <w:szCs w:val="22"/>
        </w:rPr>
        <w:t xml:space="preserve">to those financial institutions </w:t>
      </w:r>
      <w:r w:rsidRPr="00956069">
        <w:rPr>
          <w:rFonts w:ascii="Arial" w:hAnsi="Arial" w:cs="Arial"/>
          <w:szCs w:val="22"/>
        </w:rPr>
        <w:t xml:space="preserve">as described in Note </w:t>
      </w:r>
      <w:r w:rsidR="003E589C" w:rsidRPr="00956069">
        <w:rPr>
          <w:rFonts w:ascii="Arial" w:hAnsi="Arial" w:cs="Arial"/>
          <w:szCs w:val="22"/>
        </w:rPr>
        <w:t>12</w:t>
      </w:r>
      <w:r w:rsidR="00725616" w:rsidRPr="00956069">
        <w:rPr>
          <w:rFonts w:ascii="Arial" w:hAnsi="Arial" w:cs="Arial"/>
          <w:szCs w:val="22"/>
        </w:rPr>
        <w:t xml:space="preserve"> (2018: Baht </w:t>
      </w:r>
      <w:r w:rsidR="00725616" w:rsidRPr="00956069">
        <w:rPr>
          <w:rFonts w:ascii="Arial" w:hAnsi="Arial" w:cs="Cordia New"/>
          <w:szCs w:val="22"/>
        </w:rPr>
        <w:t>3</w:t>
      </w:r>
      <w:r w:rsidR="00725616" w:rsidRPr="00956069">
        <w:rPr>
          <w:rFonts w:ascii="Arial" w:hAnsi="Arial" w:cs="Arial"/>
          <w:szCs w:val="22"/>
        </w:rPr>
        <w:t xml:space="preserve"> million).</w:t>
      </w:r>
    </w:p>
    <w:p w14:paraId="7732660F" w14:textId="06A319CA" w:rsidR="00D71522" w:rsidRPr="005E680C" w:rsidRDefault="00D71522" w:rsidP="004C675F">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Short-term loan agreements contain certain covenants as specified in the agreements that, among other things, require the Company to maintain certain debt to equity ratio at the rate prescribed in the agreements, and the portion of the Company</w:t>
      </w:r>
      <w:r w:rsidR="009C7A26">
        <w:rPr>
          <w:rFonts w:ascii="Arial" w:eastAsia="Times New Roman" w:hAnsi="Arial" w:cs="Arial"/>
          <w:szCs w:val="22"/>
        </w:rPr>
        <w:t>’</w:t>
      </w:r>
      <w:r w:rsidRPr="005E680C">
        <w:rPr>
          <w:rFonts w:ascii="Arial" w:eastAsia="Times New Roman" w:hAnsi="Arial" w:cs="Arial"/>
          <w:szCs w:val="22"/>
        </w:rPr>
        <w:t xml:space="preserve">s shares held by </w:t>
      </w:r>
      <w:r w:rsidR="00C90F51">
        <w:rPr>
          <w:rFonts w:ascii="Arial" w:eastAsia="Times New Roman" w:hAnsi="Arial" w:cs="Arial"/>
          <w:szCs w:val="22"/>
        </w:rPr>
        <w:t>its</w:t>
      </w:r>
      <w:r w:rsidRPr="005E680C">
        <w:rPr>
          <w:rFonts w:ascii="Arial" w:eastAsia="Times New Roman" w:hAnsi="Arial" w:cs="Arial"/>
          <w:szCs w:val="22"/>
        </w:rPr>
        <w:t xml:space="preserve"> major shareholder.</w:t>
      </w:r>
    </w:p>
    <w:p w14:paraId="28060AA5" w14:textId="77777777" w:rsidR="00D71522" w:rsidRPr="005E680C" w:rsidRDefault="00D71522"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sectPr w:rsidR="00D71522" w:rsidRPr="005E680C" w:rsidSect="00F814ED">
          <w:footerReference w:type="default" r:id="rId11"/>
          <w:pgSz w:w="11909" w:h="16834" w:code="9"/>
          <w:pgMar w:top="1296" w:right="1080" w:bottom="1080" w:left="1339" w:header="720" w:footer="720" w:gutter="0"/>
          <w:paperSrc w:first="15" w:other="15"/>
          <w:pgNumType w:start="1"/>
          <w:cols w:space="720"/>
          <w:noEndnote/>
        </w:sectPr>
      </w:pPr>
    </w:p>
    <w:p w14:paraId="0AD3352F" w14:textId="77777777" w:rsidR="00D71522" w:rsidRPr="005E680C" w:rsidRDefault="008C010F" w:rsidP="008B3ADF">
      <w:pPr>
        <w:pStyle w:val="NFS"/>
        <w:rPr>
          <w:b w:val="0"/>
          <w:bCs w:val="0"/>
        </w:rPr>
      </w:pPr>
      <w:r>
        <w:lastRenderedPageBreak/>
        <w:t>21</w:t>
      </w:r>
      <w:r w:rsidR="00D71522" w:rsidRPr="005E680C">
        <w:t>.</w:t>
      </w:r>
      <w:r w:rsidR="00D71522" w:rsidRPr="005E680C">
        <w:tab/>
        <w:t xml:space="preserve">Long-term loans/Current portion of long-term loans </w:t>
      </w:r>
    </w:p>
    <w:p w14:paraId="63AC0C5C" w14:textId="77777777" w:rsidR="00D71522" w:rsidRPr="005E680C"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long-term loans from local banks consist of:</w:t>
      </w:r>
    </w:p>
    <w:tbl>
      <w:tblPr>
        <w:tblW w:w="14940" w:type="dxa"/>
        <w:tblLayout w:type="fixed"/>
        <w:tblCellMar>
          <w:left w:w="0" w:type="dxa"/>
          <w:right w:w="0" w:type="dxa"/>
        </w:tblCellMar>
        <w:tblLook w:val="0000" w:firstRow="0" w:lastRow="0" w:firstColumn="0" w:lastColumn="0" w:noHBand="0" w:noVBand="0"/>
      </w:tblPr>
      <w:tblGrid>
        <w:gridCol w:w="450"/>
        <w:gridCol w:w="1440"/>
        <w:gridCol w:w="990"/>
        <w:gridCol w:w="1080"/>
        <w:gridCol w:w="1080"/>
        <w:gridCol w:w="1170"/>
        <w:gridCol w:w="1170"/>
        <w:gridCol w:w="1620"/>
        <w:gridCol w:w="1170"/>
        <w:gridCol w:w="1440"/>
        <w:gridCol w:w="3330"/>
      </w:tblGrid>
      <w:tr w:rsidR="00D71522" w:rsidRPr="005E680C" w14:paraId="7E5EE76C" w14:textId="77777777" w:rsidTr="005349B9">
        <w:tc>
          <w:tcPr>
            <w:tcW w:w="450" w:type="dxa"/>
            <w:shd w:val="clear" w:color="auto" w:fill="auto"/>
            <w:vAlign w:val="bottom"/>
          </w:tcPr>
          <w:p w14:paraId="5A631FC7" w14:textId="77777777" w:rsidR="00D71522" w:rsidRPr="005E680C" w:rsidRDefault="00D71522" w:rsidP="00EF42CA">
            <w:pPr>
              <w:overflowPunct w:val="0"/>
              <w:autoSpaceDE w:val="0"/>
              <w:autoSpaceDN w:val="0"/>
              <w:adjustRightInd w:val="0"/>
              <w:spacing w:after="0" w:line="340" w:lineRule="exact"/>
              <w:ind w:left="142"/>
              <w:jc w:val="center"/>
              <w:textAlignment w:val="baseline"/>
              <w:rPr>
                <w:rFonts w:ascii="Arial" w:eastAsia="Times New Roman" w:hAnsi="Arial" w:cs="Arial"/>
                <w:sz w:val="16"/>
                <w:szCs w:val="16"/>
              </w:rPr>
            </w:pPr>
            <w:r w:rsidRPr="005E680C">
              <w:rPr>
                <w:rFonts w:ascii="Arial" w:eastAsia="Times New Roman" w:hAnsi="Arial" w:cs="Arial"/>
                <w:sz w:val="16"/>
                <w:szCs w:val="16"/>
                <w:cs/>
              </w:rPr>
              <w:tab/>
            </w:r>
          </w:p>
        </w:tc>
        <w:tc>
          <w:tcPr>
            <w:tcW w:w="1440" w:type="dxa"/>
            <w:shd w:val="clear" w:color="auto" w:fill="auto"/>
            <w:vAlign w:val="bottom"/>
          </w:tcPr>
          <w:p w14:paraId="27C706E3" w14:textId="77777777" w:rsidR="00D71522" w:rsidRPr="005E680C" w:rsidRDefault="00D71522" w:rsidP="00EF42CA">
            <w:pPr>
              <w:overflowPunct w:val="0"/>
              <w:autoSpaceDE w:val="0"/>
              <w:autoSpaceDN w:val="0"/>
              <w:adjustRightInd w:val="0"/>
              <w:spacing w:after="0" w:line="340" w:lineRule="exact"/>
              <w:ind w:left="90"/>
              <w:textAlignment w:val="baseline"/>
              <w:rPr>
                <w:rFonts w:ascii="Arial" w:eastAsia="Times New Roman" w:hAnsi="Arial" w:cs="Arial"/>
                <w:sz w:val="16"/>
                <w:szCs w:val="16"/>
                <w:cs/>
              </w:rPr>
            </w:pPr>
          </w:p>
        </w:tc>
        <w:tc>
          <w:tcPr>
            <w:tcW w:w="990" w:type="dxa"/>
            <w:shd w:val="clear" w:color="auto" w:fill="auto"/>
            <w:vAlign w:val="bottom"/>
          </w:tcPr>
          <w:p w14:paraId="195FF408" w14:textId="77777777" w:rsidR="00D71522" w:rsidRPr="005E680C" w:rsidRDefault="00D71522" w:rsidP="00EF42CA">
            <w:pPr>
              <w:tabs>
                <w:tab w:val="decimal" w:pos="549"/>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4500" w:type="dxa"/>
            <w:gridSpan w:val="4"/>
            <w:shd w:val="clear" w:color="auto" w:fill="auto"/>
            <w:vAlign w:val="bottom"/>
          </w:tcPr>
          <w:p w14:paraId="112187EA"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r w:rsidRPr="005E680C">
              <w:rPr>
                <w:rFonts w:ascii="Arial" w:eastAsia="Times New Roman" w:hAnsi="Arial" w:cs="Arial"/>
                <w:sz w:val="16"/>
                <w:szCs w:val="16"/>
              </w:rPr>
              <w:t>Outstanding loans (Thousand Baht)</w:t>
            </w:r>
          </w:p>
        </w:tc>
        <w:tc>
          <w:tcPr>
            <w:tcW w:w="7560" w:type="dxa"/>
            <w:gridSpan w:val="4"/>
            <w:shd w:val="clear" w:color="auto" w:fill="auto"/>
            <w:vAlign w:val="bottom"/>
          </w:tcPr>
          <w:p w14:paraId="4E67C78A"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Significant conditions of the loan agreements</w:t>
            </w:r>
          </w:p>
        </w:tc>
      </w:tr>
      <w:tr w:rsidR="00D71522" w:rsidRPr="005E680C" w14:paraId="0424FA4E" w14:textId="77777777" w:rsidTr="005349B9">
        <w:tc>
          <w:tcPr>
            <w:tcW w:w="450" w:type="dxa"/>
            <w:shd w:val="clear" w:color="auto" w:fill="auto"/>
            <w:vAlign w:val="bottom"/>
          </w:tcPr>
          <w:p w14:paraId="19E128D3"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No.</w:t>
            </w:r>
          </w:p>
        </w:tc>
        <w:tc>
          <w:tcPr>
            <w:tcW w:w="1440" w:type="dxa"/>
            <w:shd w:val="clear" w:color="auto" w:fill="auto"/>
            <w:vAlign w:val="bottom"/>
          </w:tcPr>
          <w:p w14:paraId="6DE7F39A"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Agreement date</w:t>
            </w:r>
          </w:p>
        </w:tc>
        <w:tc>
          <w:tcPr>
            <w:tcW w:w="990" w:type="dxa"/>
            <w:shd w:val="clear" w:color="auto" w:fill="auto"/>
            <w:vAlign w:val="bottom"/>
          </w:tcPr>
          <w:p w14:paraId="767949B0" w14:textId="77777777" w:rsidR="00D71522" w:rsidRPr="005E680C" w:rsidRDefault="00D71522" w:rsidP="00EF42CA">
            <w:pPr>
              <w:pBdr>
                <w:bottom w:val="single" w:sz="6"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Credit facility</w:t>
            </w:r>
          </w:p>
        </w:tc>
        <w:tc>
          <w:tcPr>
            <w:tcW w:w="2160" w:type="dxa"/>
            <w:gridSpan w:val="2"/>
            <w:shd w:val="clear" w:color="auto" w:fill="auto"/>
            <w:vAlign w:val="bottom"/>
          </w:tcPr>
          <w:p w14:paraId="260CD0C3"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r w:rsidRPr="005E680C">
              <w:rPr>
                <w:rFonts w:ascii="Arial" w:eastAsia="Times New Roman" w:hAnsi="Arial" w:cs="Arial"/>
                <w:sz w:val="16"/>
                <w:szCs w:val="16"/>
              </w:rPr>
              <w:t>Current portion</w:t>
            </w:r>
          </w:p>
        </w:tc>
        <w:tc>
          <w:tcPr>
            <w:tcW w:w="2340" w:type="dxa"/>
            <w:gridSpan w:val="2"/>
            <w:shd w:val="clear" w:color="auto" w:fill="auto"/>
            <w:vAlign w:val="bottom"/>
          </w:tcPr>
          <w:p w14:paraId="3A2E67C0" w14:textId="77777777" w:rsidR="00D71522" w:rsidRPr="005E680C" w:rsidRDefault="00D71522" w:rsidP="00EF42CA">
            <w:pPr>
              <w:pBdr>
                <w:bottom w:val="single" w:sz="4" w:space="1" w:color="auto"/>
              </w:pBdr>
              <w:tabs>
                <w:tab w:val="left" w:pos="360"/>
              </w:tabs>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r w:rsidRPr="005E680C">
              <w:rPr>
                <w:rFonts w:ascii="Arial" w:eastAsia="Times New Roman" w:hAnsi="Arial" w:cs="Arial"/>
                <w:sz w:val="16"/>
                <w:szCs w:val="16"/>
              </w:rPr>
              <w:t>Total</w:t>
            </w:r>
          </w:p>
        </w:tc>
        <w:tc>
          <w:tcPr>
            <w:tcW w:w="1620" w:type="dxa"/>
            <w:shd w:val="clear" w:color="auto" w:fill="auto"/>
            <w:vAlign w:val="bottom"/>
          </w:tcPr>
          <w:p w14:paraId="214F080B"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Loan period</w:t>
            </w:r>
          </w:p>
        </w:tc>
        <w:tc>
          <w:tcPr>
            <w:tcW w:w="1170" w:type="dxa"/>
            <w:shd w:val="clear" w:color="auto" w:fill="auto"/>
            <w:vAlign w:val="bottom"/>
          </w:tcPr>
          <w:p w14:paraId="6FF458EC"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Principal repayment</w:t>
            </w:r>
          </w:p>
        </w:tc>
        <w:tc>
          <w:tcPr>
            <w:tcW w:w="1440" w:type="dxa"/>
            <w:shd w:val="clear" w:color="auto" w:fill="auto"/>
            <w:vAlign w:val="bottom"/>
          </w:tcPr>
          <w:p w14:paraId="0C044827"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Interest payment</w:t>
            </w:r>
          </w:p>
        </w:tc>
        <w:tc>
          <w:tcPr>
            <w:tcW w:w="3330" w:type="dxa"/>
            <w:shd w:val="clear" w:color="auto" w:fill="auto"/>
            <w:vAlign w:val="bottom"/>
          </w:tcPr>
          <w:p w14:paraId="1B50C1BC"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rPr>
            </w:pPr>
            <w:r w:rsidRPr="005E680C">
              <w:rPr>
                <w:rFonts w:ascii="Arial" w:eastAsia="Times New Roman" w:hAnsi="Arial" w:cs="Arial"/>
                <w:sz w:val="16"/>
                <w:szCs w:val="16"/>
              </w:rPr>
              <w:t>Interest rate</w:t>
            </w:r>
          </w:p>
        </w:tc>
      </w:tr>
      <w:tr w:rsidR="001F07A5" w:rsidRPr="005E680C" w14:paraId="2137ACA8" w14:textId="77777777" w:rsidTr="005349B9">
        <w:tc>
          <w:tcPr>
            <w:tcW w:w="450" w:type="dxa"/>
            <w:shd w:val="clear" w:color="auto" w:fill="auto"/>
            <w:vAlign w:val="bottom"/>
          </w:tcPr>
          <w:p w14:paraId="19A32DDF" w14:textId="77777777" w:rsidR="001F07A5" w:rsidRPr="005E680C" w:rsidRDefault="001F07A5" w:rsidP="00EF42CA">
            <w:pPr>
              <w:overflowPunct w:val="0"/>
              <w:autoSpaceDE w:val="0"/>
              <w:autoSpaceDN w:val="0"/>
              <w:adjustRightInd w:val="0"/>
              <w:spacing w:after="0" w:line="340" w:lineRule="exact"/>
              <w:ind w:left="142"/>
              <w:jc w:val="center"/>
              <w:textAlignment w:val="baseline"/>
              <w:rPr>
                <w:rFonts w:ascii="Arial" w:eastAsia="Times New Roman" w:hAnsi="Arial" w:cs="Arial"/>
                <w:sz w:val="16"/>
                <w:szCs w:val="16"/>
                <w:cs/>
              </w:rPr>
            </w:pPr>
          </w:p>
        </w:tc>
        <w:tc>
          <w:tcPr>
            <w:tcW w:w="1440" w:type="dxa"/>
            <w:shd w:val="clear" w:color="auto" w:fill="auto"/>
            <w:vAlign w:val="bottom"/>
          </w:tcPr>
          <w:p w14:paraId="24238BF2" w14:textId="77777777" w:rsidR="001F07A5" w:rsidRPr="005E680C" w:rsidRDefault="001F07A5" w:rsidP="00EF42CA">
            <w:pPr>
              <w:overflowPunct w:val="0"/>
              <w:autoSpaceDE w:val="0"/>
              <w:autoSpaceDN w:val="0"/>
              <w:adjustRightInd w:val="0"/>
              <w:spacing w:after="0" w:line="340" w:lineRule="exact"/>
              <w:ind w:left="90"/>
              <w:textAlignment w:val="baseline"/>
              <w:rPr>
                <w:rFonts w:ascii="Arial" w:eastAsia="Times New Roman" w:hAnsi="Arial" w:cs="Arial"/>
                <w:sz w:val="16"/>
                <w:szCs w:val="16"/>
                <w:cs/>
              </w:rPr>
            </w:pPr>
          </w:p>
        </w:tc>
        <w:tc>
          <w:tcPr>
            <w:tcW w:w="990" w:type="dxa"/>
            <w:shd w:val="clear" w:color="auto" w:fill="auto"/>
          </w:tcPr>
          <w:p w14:paraId="02BC84C8" w14:textId="77777777" w:rsidR="001F07A5" w:rsidRPr="005E680C" w:rsidRDefault="001F07A5"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rPr>
            </w:pPr>
            <w:r w:rsidRPr="005E680C">
              <w:rPr>
                <w:rFonts w:ascii="Arial" w:eastAsia="Times New Roman" w:hAnsi="Arial" w:cs="Arial"/>
                <w:sz w:val="16"/>
                <w:szCs w:val="16"/>
              </w:rPr>
              <w:t>(Million Baht)</w:t>
            </w:r>
          </w:p>
        </w:tc>
        <w:tc>
          <w:tcPr>
            <w:tcW w:w="1080" w:type="dxa"/>
            <w:shd w:val="clear" w:color="auto" w:fill="auto"/>
            <w:vAlign w:val="bottom"/>
          </w:tcPr>
          <w:p w14:paraId="153E932C" w14:textId="77777777" w:rsidR="001F07A5" w:rsidRPr="005E680C" w:rsidRDefault="001F07A5" w:rsidP="00EF42CA">
            <w:pPr>
              <w:pBdr>
                <w:bottom w:val="single" w:sz="4" w:space="1" w:color="auto"/>
              </w:pBdr>
              <w:overflowPunct w:val="0"/>
              <w:autoSpaceDE w:val="0"/>
              <w:autoSpaceDN w:val="0"/>
              <w:adjustRightInd w:val="0"/>
              <w:spacing w:after="0" w:line="340" w:lineRule="exact"/>
              <w:ind w:left="86" w:right="69"/>
              <w:jc w:val="center"/>
              <w:textAlignment w:val="baseline"/>
              <w:rPr>
                <w:rFonts w:ascii="Arial" w:eastAsia="Times New Roman" w:hAnsi="Arial" w:cs="Arial"/>
                <w:sz w:val="16"/>
                <w:szCs w:val="16"/>
              </w:rPr>
            </w:pPr>
            <w:r w:rsidRPr="005E680C">
              <w:rPr>
                <w:rFonts w:ascii="Arial" w:eastAsia="Times New Roman" w:hAnsi="Arial" w:cs="Arial"/>
                <w:sz w:val="16"/>
                <w:szCs w:val="16"/>
              </w:rPr>
              <w:t>2019</w:t>
            </w:r>
          </w:p>
        </w:tc>
        <w:tc>
          <w:tcPr>
            <w:tcW w:w="1080" w:type="dxa"/>
            <w:shd w:val="clear" w:color="auto" w:fill="auto"/>
            <w:vAlign w:val="bottom"/>
          </w:tcPr>
          <w:p w14:paraId="1CA0C067" w14:textId="77777777" w:rsidR="001F07A5" w:rsidRPr="005E680C" w:rsidRDefault="001F07A5" w:rsidP="00EF42CA">
            <w:pPr>
              <w:pBdr>
                <w:bottom w:val="single" w:sz="4" w:space="1" w:color="auto"/>
              </w:pBdr>
              <w:overflowPunct w:val="0"/>
              <w:autoSpaceDE w:val="0"/>
              <w:autoSpaceDN w:val="0"/>
              <w:adjustRightInd w:val="0"/>
              <w:spacing w:after="0" w:line="340" w:lineRule="exact"/>
              <w:ind w:left="86" w:right="69"/>
              <w:jc w:val="center"/>
              <w:textAlignment w:val="baseline"/>
              <w:rPr>
                <w:rFonts w:ascii="Arial" w:eastAsia="Times New Roman" w:hAnsi="Arial" w:cs="Arial"/>
                <w:sz w:val="16"/>
                <w:szCs w:val="16"/>
              </w:rPr>
            </w:pPr>
            <w:r w:rsidRPr="005E680C">
              <w:rPr>
                <w:rFonts w:ascii="Arial" w:eastAsia="Times New Roman" w:hAnsi="Arial" w:cs="Arial"/>
                <w:sz w:val="16"/>
                <w:szCs w:val="16"/>
              </w:rPr>
              <w:t>2018</w:t>
            </w:r>
          </w:p>
        </w:tc>
        <w:tc>
          <w:tcPr>
            <w:tcW w:w="1170" w:type="dxa"/>
            <w:shd w:val="clear" w:color="auto" w:fill="auto"/>
            <w:vAlign w:val="bottom"/>
          </w:tcPr>
          <w:p w14:paraId="33E22A0E" w14:textId="77777777" w:rsidR="001F07A5" w:rsidRPr="005E680C" w:rsidRDefault="001F07A5" w:rsidP="00EF42CA">
            <w:pPr>
              <w:pBdr>
                <w:bottom w:val="single" w:sz="4" w:space="1" w:color="auto"/>
              </w:pBdr>
              <w:overflowPunct w:val="0"/>
              <w:autoSpaceDE w:val="0"/>
              <w:autoSpaceDN w:val="0"/>
              <w:adjustRightInd w:val="0"/>
              <w:spacing w:after="0" w:line="340" w:lineRule="exact"/>
              <w:ind w:left="86" w:right="69"/>
              <w:jc w:val="center"/>
              <w:textAlignment w:val="baseline"/>
              <w:rPr>
                <w:rFonts w:ascii="Arial" w:eastAsia="Times New Roman" w:hAnsi="Arial" w:cs="Arial"/>
                <w:sz w:val="16"/>
                <w:szCs w:val="16"/>
              </w:rPr>
            </w:pPr>
            <w:r w:rsidRPr="005E680C">
              <w:rPr>
                <w:rFonts w:ascii="Arial" w:eastAsia="Times New Roman" w:hAnsi="Arial" w:cs="Arial"/>
                <w:sz w:val="16"/>
                <w:szCs w:val="16"/>
              </w:rPr>
              <w:t>2019</w:t>
            </w:r>
          </w:p>
        </w:tc>
        <w:tc>
          <w:tcPr>
            <w:tcW w:w="1170" w:type="dxa"/>
            <w:shd w:val="clear" w:color="auto" w:fill="auto"/>
            <w:vAlign w:val="bottom"/>
          </w:tcPr>
          <w:p w14:paraId="067423EC" w14:textId="77777777" w:rsidR="001F07A5" w:rsidRPr="005E680C" w:rsidRDefault="001F07A5" w:rsidP="00EF42CA">
            <w:pPr>
              <w:pBdr>
                <w:bottom w:val="single" w:sz="4" w:space="1" w:color="auto"/>
              </w:pBdr>
              <w:overflowPunct w:val="0"/>
              <w:autoSpaceDE w:val="0"/>
              <w:autoSpaceDN w:val="0"/>
              <w:adjustRightInd w:val="0"/>
              <w:spacing w:after="0" w:line="340" w:lineRule="exact"/>
              <w:ind w:left="86" w:right="69"/>
              <w:jc w:val="center"/>
              <w:textAlignment w:val="baseline"/>
              <w:rPr>
                <w:rFonts w:ascii="Arial" w:eastAsia="Times New Roman" w:hAnsi="Arial" w:cs="Arial"/>
                <w:sz w:val="16"/>
                <w:szCs w:val="16"/>
              </w:rPr>
            </w:pPr>
            <w:r w:rsidRPr="005E680C">
              <w:rPr>
                <w:rFonts w:ascii="Arial" w:eastAsia="Times New Roman" w:hAnsi="Arial" w:cs="Arial"/>
                <w:sz w:val="16"/>
                <w:szCs w:val="16"/>
              </w:rPr>
              <w:t>2018</w:t>
            </w:r>
          </w:p>
        </w:tc>
        <w:tc>
          <w:tcPr>
            <w:tcW w:w="1620" w:type="dxa"/>
            <w:shd w:val="clear" w:color="auto" w:fill="auto"/>
            <w:vAlign w:val="bottom"/>
          </w:tcPr>
          <w:p w14:paraId="3092B721" w14:textId="77777777" w:rsidR="001F07A5" w:rsidRPr="005E680C" w:rsidRDefault="001F07A5" w:rsidP="00EF42CA">
            <w:pPr>
              <w:overflowPunct w:val="0"/>
              <w:autoSpaceDE w:val="0"/>
              <w:autoSpaceDN w:val="0"/>
              <w:adjustRightInd w:val="0"/>
              <w:spacing w:after="0" w:line="340" w:lineRule="exact"/>
              <w:ind w:left="120" w:right="-37"/>
              <w:textAlignment w:val="baseline"/>
              <w:rPr>
                <w:rFonts w:ascii="Arial" w:eastAsia="Times New Roman" w:hAnsi="Arial" w:cs="Arial"/>
                <w:sz w:val="16"/>
                <w:szCs w:val="16"/>
                <w:cs/>
              </w:rPr>
            </w:pPr>
          </w:p>
        </w:tc>
        <w:tc>
          <w:tcPr>
            <w:tcW w:w="1170" w:type="dxa"/>
            <w:shd w:val="clear" w:color="auto" w:fill="auto"/>
            <w:vAlign w:val="bottom"/>
          </w:tcPr>
          <w:p w14:paraId="07882EC7" w14:textId="77777777" w:rsidR="001F07A5" w:rsidRPr="005E680C" w:rsidRDefault="001F07A5"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1440" w:type="dxa"/>
            <w:shd w:val="clear" w:color="auto" w:fill="auto"/>
            <w:vAlign w:val="bottom"/>
          </w:tcPr>
          <w:p w14:paraId="0E774E34" w14:textId="77777777" w:rsidR="001F07A5" w:rsidRPr="005E680C" w:rsidRDefault="001F07A5"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3330" w:type="dxa"/>
            <w:shd w:val="clear" w:color="auto" w:fill="auto"/>
            <w:vAlign w:val="bottom"/>
          </w:tcPr>
          <w:p w14:paraId="11FFE66D" w14:textId="77777777" w:rsidR="001F07A5" w:rsidRPr="005E680C" w:rsidRDefault="001F07A5" w:rsidP="00EF42CA">
            <w:pPr>
              <w:overflowPunct w:val="0"/>
              <w:autoSpaceDE w:val="0"/>
              <w:autoSpaceDN w:val="0"/>
              <w:adjustRightInd w:val="0"/>
              <w:spacing w:after="0" w:line="340" w:lineRule="exact"/>
              <w:ind w:left="240" w:hanging="120"/>
              <w:textAlignment w:val="baseline"/>
              <w:rPr>
                <w:rFonts w:ascii="Arial" w:eastAsia="Times New Roman" w:hAnsi="Arial" w:cs="Arial"/>
                <w:sz w:val="16"/>
                <w:szCs w:val="16"/>
                <w:cs/>
              </w:rPr>
            </w:pPr>
          </w:p>
        </w:tc>
      </w:tr>
      <w:tr w:rsidR="00832C30" w:rsidRPr="005E680C" w14:paraId="3D577CA1" w14:textId="77777777" w:rsidTr="005349B9">
        <w:tc>
          <w:tcPr>
            <w:tcW w:w="1890" w:type="dxa"/>
            <w:gridSpan w:val="2"/>
            <w:shd w:val="clear" w:color="auto" w:fill="auto"/>
            <w:vAlign w:val="bottom"/>
          </w:tcPr>
          <w:p w14:paraId="6FE76053" w14:textId="77777777" w:rsidR="00832C30" w:rsidRPr="005E680C" w:rsidRDefault="00832C30" w:rsidP="00EF42CA">
            <w:pPr>
              <w:overflowPunct w:val="0"/>
              <w:autoSpaceDE w:val="0"/>
              <w:autoSpaceDN w:val="0"/>
              <w:adjustRightInd w:val="0"/>
              <w:spacing w:after="0" w:line="340" w:lineRule="exact"/>
              <w:ind w:left="90"/>
              <w:textAlignment w:val="baseline"/>
              <w:rPr>
                <w:rFonts w:ascii="Arial" w:eastAsia="Times New Roman" w:hAnsi="Arial" w:cs="Arial"/>
                <w:sz w:val="16"/>
                <w:szCs w:val="16"/>
                <w:u w:val="single"/>
                <w:cs/>
              </w:rPr>
            </w:pPr>
            <w:r w:rsidRPr="005E680C">
              <w:rPr>
                <w:rFonts w:ascii="Arial" w:eastAsia="Times New Roman" w:hAnsi="Arial" w:cs="Arial"/>
                <w:sz w:val="16"/>
                <w:szCs w:val="20"/>
                <w:u w:val="single"/>
              </w:rPr>
              <w:t>The Company</w:t>
            </w:r>
          </w:p>
        </w:tc>
        <w:tc>
          <w:tcPr>
            <w:tcW w:w="990" w:type="dxa"/>
            <w:shd w:val="clear" w:color="auto" w:fill="auto"/>
          </w:tcPr>
          <w:p w14:paraId="1A67524E" w14:textId="77777777" w:rsidR="00832C30" w:rsidRPr="005E680C" w:rsidRDefault="00832C30"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rPr>
            </w:pPr>
          </w:p>
        </w:tc>
        <w:tc>
          <w:tcPr>
            <w:tcW w:w="1080" w:type="dxa"/>
            <w:shd w:val="clear" w:color="auto" w:fill="auto"/>
            <w:vAlign w:val="bottom"/>
          </w:tcPr>
          <w:p w14:paraId="08CD4172" w14:textId="77777777" w:rsidR="00832C30" w:rsidRPr="005E680C" w:rsidRDefault="00832C30" w:rsidP="00EF42CA">
            <w:pP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p>
        </w:tc>
        <w:tc>
          <w:tcPr>
            <w:tcW w:w="1080" w:type="dxa"/>
            <w:shd w:val="clear" w:color="auto" w:fill="auto"/>
            <w:vAlign w:val="bottom"/>
          </w:tcPr>
          <w:p w14:paraId="4554745A" w14:textId="77777777" w:rsidR="00832C30" w:rsidRPr="005E680C" w:rsidRDefault="00832C30" w:rsidP="00EF42CA">
            <w:pP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p>
        </w:tc>
        <w:tc>
          <w:tcPr>
            <w:tcW w:w="1170" w:type="dxa"/>
            <w:shd w:val="clear" w:color="auto" w:fill="auto"/>
            <w:vAlign w:val="bottom"/>
          </w:tcPr>
          <w:p w14:paraId="47E1D030" w14:textId="77777777" w:rsidR="00832C30" w:rsidRPr="005E680C" w:rsidRDefault="00832C30" w:rsidP="00EF42CA">
            <w:pP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p>
        </w:tc>
        <w:tc>
          <w:tcPr>
            <w:tcW w:w="1170" w:type="dxa"/>
            <w:shd w:val="clear" w:color="auto" w:fill="auto"/>
            <w:vAlign w:val="bottom"/>
          </w:tcPr>
          <w:p w14:paraId="3CFC980E" w14:textId="77777777" w:rsidR="00832C30" w:rsidRPr="005E680C" w:rsidRDefault="00832C30" w:rsidP="00EF42CA">
            <w:pPr>
              <w:overflowPunct w:val="0"/>
              <w:autoSpaceDE w:val="0"/>
              <w:autoSpaceDN w:val="0"/>
              <w:adjustRightInd w:val="0"/>
              <w:spacing w:after="0" w:line="340" w:lineRule="exact"/>
              <w:ind w:left="90"/>
              <w:jc w:val="center"/>
              <w:textAlignment w:val="baseline"/>
              <w:rPr>
                <w:rFonts w:ascii="Arial" w:eastAsia="Times New Roman" w:hAnsi="Arial" w:cs="Arial"/>
                <w:sz w:val="16"/>
                <w:szCs w:val="16"/>
              </w:rPr>
            </w:pPr>
          </w:p>
        </w:tc>
        <w:tc>
          <w:tcPr>
            <w:tcW w:w="1620" w:type="dxa"/>
            <w:shd w:val="clear" w:color="auto" w:fill="auto"/>
            <w:vAlign w:val="bottom"/>
          </w:tcPr>
          <w:p w14:paraId="41622A07" w14:textId="77777777" w:rsidR="00832C30" w:rsidRPr="005E680C" w:rsidRDefault="00832C30" w:rsidP="00EF42CA">
            <w:pPr>
              <w:overflowPunct w:val="0"/>
              <w:autoSpaceDE w:val="0"/>
              <w:autoSpaceDN w:val="0"/>
              <w:adjustRightInd w:val="0"/>
              <w:spacing w:after="0" w:line="340" w:lineRule="exact"/>
              <w:ind w:left="120" w:right="-37"/>
              <w:textAlignment w:val="baseline"/>
              <w:rPr>
                <w:rFonts w:ascii="Arial" w:eastAsia="Times New Roman" w:hAnsi="Arial" w:cs="Arial"/>
                <w:sz w:val="16"/>
                <w:szCs w:val="16"/>
                <w:cs/>
              </w:rPr>
            </w:pPr>
          </w:p>
        </w:tc>
        <w:tc>
          <w:tcPr>
            <w:tcW w:w="1170" w:type="dxa"/>
            <w:shd w:val="clear" w:color="auto" w:fill="auto"/>
            <w:vAlign w:val="bottom"/>
          </w:tcPr>
          <w:p w14:paraId="6DF31952" w14:textId="77777777" w:rsidR="00832C30" w:rsidRPr="005E680C" w:rsidRDefault="00832C30"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1440" w:type="dxa"/>
            <w:shd w:val="clear" w:color="auto" w:fill="auto"/>
            <w:vAlign w:val="bottom"/>
          </w:tcPr>
          <w:p w14:paraId="221F4345" w14:textId="77777777" w:rsidR="00832C30" w:rsidRPr="005E680C" w:rsidRDefault="00832C30"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3330" w:type="dxa"/>
            <w:shd w:val="clear" w:color="auto" w:fill="auto"/>
            <w:vAlign w:val="bottom"/>
          </w:tcPr>
          <w:p w14:paraId="246477DF" w14:textId="77777777" w:rsidR="00832C30" w:rsidRPr="005E680C" w:rsidRDefault="00832C30" w:rsidP="00EF42CA">
            <w:pPr>
              <w:overflowPunct w:val="0"/>
              <w:autoSpaceDE w:val="0"/>
              <w:autoSpaceDN w:val="0"/>
              <w:adjustRightInd w:val="0"/>
              <w:spacing w:after="0" w:line="340" w:lineRule="exact"/>
              <w:ind w:left="240" w:hanging="120"/>
              <w:textAlignment w:val="baseline"/>
              <w:rPr>
                <w:rFonts w:ascii="Arial" w:eastAsia="Times New Roman" w:hAnsi="Arial" w:cs="Arial"/>
                <w:sz w:val="16"/>
                <w:szCs w:val="16"/>
                <w:cs/>
              </w:rPr>
            </w:pPr>
          </w:p>
        </w:tc>
      </w:tr>
      <w:tr w:rsidR="008C010F" w:rsidRPr="005E680C" w14:paraId="04BFABDC" w14:textId="77777777" w:rsidTr="005349B9">
        <w:tc>
          <w:tcPr>
            <w:tcW w:w="450" w:type="dxa"/>
            <w:shd w:val="clear" w:color="auto" w:fill="auto"/>
            <w:vAlign w:val="bottom"/>
          </w:tcPr>
          <w:p w14:paraId="6055056D" w14:textId="77777777" w:rsidR="008C010F" w:rsidRPr="005E680C" w:rsidRDefault="008C010F" w:rsidP="00EF42CA">
            <w:pP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cs/>
              </w:rPr>
            </w:pPr>
            <w:r w:rsidRPr="005E680C">
              <w:rPr>
                <w:rFonts w:ascii="Arial" w:eastAsia="Times New Roman" w:hAnsi="Arial" w:cs="Arial"/>
                <w:sz w:val="16"/>
                <w:szCs w:val="16"/>
              </w:rPr>
              <w:t>1.</w:t>
            </w:r>
          </w:p>
        </w:tc>
        <w:tc>
          <w:tcPr>
            <w:tcW w:w="1440" w:type="dxa"/>
            <w:shd w:val="clear" w:color="auto" w:fill="auto"/>
            <w:vAlign w:val="bottom"/>
          </w:tcPr>
          <w:p w14:paraId="38BE17BD" w14:textId="77777777" w:rsidR="008C010F" w:rsidRPr="005E680C" w:rsidRDefault="008C010F" w:rsidP="00EF42CA">
            <w:pPr>
              <w:tabs>
                <w:tab w:val="left" w:pos="360"/>
              </w:tabs>
              <w:overflowPunct w:val="0"/>
              <w:autoSpaceDE w:val="0"/>
              <w:autoSpaceDN w:val="0"/>
              <w:adjustRightInd w:val="0"/>
              <w:spacing w:after="0" w:line="340" w:lineRule="exact"/>
              <w:ind w:right="-43"/>
              <w:textAlignment w:val="baseline"/>
              <w:rPr>
                <w:rFonts w:ascii="Arial" w:eastAsia="Times New Roman" w:hAnsi="Arial" w:cs="Arial"/>
                <w:sz w:val="16"/>
                <w:szCs w:val="16"/>
              </w:rPr>
            </w:pPr>
            <w:r w:rsidRPr="005E680C">
              <w:rPr>
                <w:rFonts w:ascii="Arial" w:eastAsia="Times New Roman" w:hAnsi="Arial" w:cs="Arial"/>
                <w:sz w:val="16"/>
                <w:szCs w:val="16"/>
              </w:rPr>
              <w:t>20 April 2016</w:t>
            </w:r>
          </w:p>
        </w:tc>
        <w:tc>
          <w:tcPr>
            <w:tcW w:w="990" w:type="dxa"/>
            <w:tcBorders>
              <w:bottom w:val="nil"/>
            </w:tcBorders>
            <w:shd w:val="clear" w:color="auto" w:fill="auto"/>
            <w:vAlign w:val="bottom"/>
          </w:tcPr>
          <w:p w14:paraId="6FA19223" w14:textId="77777777" w:rsidR="008C010F" w:rsidRPr="005E680C" w:rsidRDefault="008C010F" w:rsidP="00EF42CA">
            <w:pPr>
              <w:tabs>
                <w:tab w:val="decimal" w:pos="549"/>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18.7</w:t>
            </w:r>
          </w:p>
        </w:tc>
        <w:tc>
          <w:tcPr>
            <w:tcW w:w="1080" w:type="dxa"/>
            <w:tcBorders>
              <w:bottom w:val="nil"/>
            </w:tcBorders>
            <w:shd w:val="clear" w:color="auto" w:fill="auto"/>
            <w:vAlign w:val="bottom"/>
          </w:tcPr>
          <w:p w14:paraId="247038CF"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080" w:type="dxa"/>
            <w:tcBorders>
              <w:bottom w:val="nil"/>
            </w:tcBorders>
            <w:shd w:val="clear" w:color="auto" w:fill="auto"/>
            <w:vAlign w:val="bottom"/>
          </w:tcPr>
          <w:p w14:paraId="00402CDA"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1,650</w:t>
            </w:r>
          </w:p>
        </w:tc>
        <w:tc>
          <w:tcPr>
            <w:tcW w:w="1170" w:type="dxa"/>
            <w:tcBorders>
              <w:bottom w:val="nil"/>
            </w:tcBorders>
            <w:shd w:val="clear" w:color="auto" w:fill="auto"/>
            <w:vAlign w:val="bottom"/>
          </w:tcPr>
          <w:p w14:paraId="1721919C"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70" w:type="dxa"/>
            <w:tcBorders>
              <w:bottom w:val="nil"/>
            </w:tcBorders>
            <w:shd w:val="clear" w:color="auto" w:fill="auto"/>
            <w:vAlign w:val="bottom"/>
          </w:tcPr>
          <w:p w14:paraId="7DDBC0D8"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1,650</w:t>
            </w:r>
          </w:p>
        </w:tc>
        <w:tc>
          <w:tcPr>
            <w:tcW w:w="1620" w:type="dxa"/>
            <w:shd w:val="clear" w:color="auto" w:fill="auto"/>
            <w:vAlign w:val="bottom"/>
          </w:tcPr>
          <w:p w14:paraId="728220FE" w14:textId="77777777" w:rsidR="008C010F" w:rsidRPr="005E680C" w:rsidRDefault="008C010F" w:rsidP="00EF42CA">
            <w:pPr>
              <w:overflowPunct w:val="0"/>
              <w:autoSpaceDE w:val="0"/>
              <w:autoSpaceDN w:val="0"/>
              <w:adjustRightInd w:val="0"/>
              <w:spacing w:after="0" w:line="340" w:lineRule="exact"/>
              <w:ind w:left="90" w:right="-43"/>
              <w:textAlignment w:val="baseline"/>
              <w:rPr>
                <w:rFonts w:ascii="Arial" w:eastAsia="Times New Roman" w:hAnsi="Arial" w:cs="Arial"/>
                <w:sz w:val="16"/>
                <w:szCs w:val="16"/>
                <w:cs/>
              </w:rPr>
            </w:pPr>
            <w:r w:rsidRPr="005E680C">
              <w:rPr>
                <w:rFonts w:ascii="Arial" w:eastAsia="Times New Roman" w:hAnsi="Arial" w:cs="Arial"/>
                <w:sz w:val="16"/>
                <w:szCs w:val="16"/>
              </w:rPr>
              <w:t>2 years 10 months</w:t>
            </w:r>
          </w:p>
        </w:tc>
        <w:tc>
          <w:tcPr>
            <w:tcW w:w="1170" w:type="dxa"/>
            <w:shd w:val="clear" w:color="auto" w:fill="auto"/>
            <w:vAlign w:val="bottom"/>
          </w:tcPr>
          <w:p w14:paraId="05389A4D" w14:textId="77777777" w:rsidR="008C010F" w:rsidRPr="005E680C" w:rsidRDefault="008C010F" w:rsidP="005349B9">
            <w:pPr>
              <w:overflowPunct w:val="0"/>
              <w:autoSpaceDE w:val="0"/>
              <w:autoSpaceDN w:val="0"/>
              <w:adjustRightInd w:val="0"/>
              <w:spacing w:after="0" w:line="340" w:lineRule="exact"/>
              <w:ind w:left="180"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1440" w:type="dxa"/>
            <w:shd w:val="clear" w:color="auto" w:fill="auto"/>
            <w:vAlign w:val="bottom"/>
          </w:tcPr>
          <w:p w14:paraId="67843058" w14:textId="77777777" w:rsidR="008C010F" w:rsidRPr="005E680C" w:rsidRDefault="008C010F"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3330" w:type="dxa"/>
            <w:shd w:val="clear" w:color="auto" w:fill="auto"/>
            <w:vAlign w:val="bottom"/>
          </w:tcPr>
          <w:p w14:paraId="553F9EE5" w14:textId="77777777" w:rsidR="008C010F" w:rsidRPr="005E680C" w:rsidRDefault="008C010F" w:rsidP="00EF42CA">
            <w:pPr>
              <w:overflowPunct w:val="0"/>
              <w:autoSpaceDE w:val="0"/>
              <w:autoSpaceDN w:val="0"/>
              <w:adjustRightInd w:val="0"/>
              <w:spacing w:after="0" w:line="340" w:lineRule="exact"/>
              <w:ind w:left="46"/>
              <w:textAlignment w:val="baseline"/>
              <w:rPr>
                <w:rFonts w:ascii="Arial" w:eastAsia="Times New Roman" w:hAnsi="Arial" w:cs="Arial"/>
                <w:sz w:val="16"/>
                <w:szCs w:val="16"/>
              </w:rPr>
            </w:pPr>
            <w:r w:rsidRPr="005E680C">
              <w:rPr>
                <w:rFonts w:ascii="Arial" w:eastAsia="Times New Roman" w:hAnsi="Arial" w:cs="Arial"/>
                <w:sz w:val="16"/>
                <w:szCs w:val="16"/>
              </w:rPr>
              <w:t>At the rate of MLR - 0.75 per annum</w:t>
            </w:r>
          </w:p>
        </w:tc>
      </w:tr>
      <w:tr w:rsidR="008C010F" w:rsidRPr="005E680C" w14:paraId="4A5D757C" w14:textId="77777777" w:rsidTr="005349B9">
        <w:trPr>
          <w:trHeight w:val="80"/>
        </w:trPr>
        <w:tc>
          <w:tcPr>
            <w:tcW w:w="450" w:type="dxa"/>
            <w:shd w:val="clear" w:color="auto" w:fill="auto"/>
            <w:vAlign w:val="bottom"/>
          </w:tcPr>
          <w:p w14:paraId="4830C347" w14:textId="77777777" w:rsidR="008C010F" w:rsidRPr="005E680C" w:rsidRDefault="008C010F" w:rsidP="00EF42CA">
            <w:pP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cs/>
              </w:rPr>
            </w:pPr>
            <w:r w:rsidRPr="005E680C">
              <w:rPr>
                <w:rFonts w:ascii="Arial" w:eastAsia="Times New Roman" w:hAnsi="Arial" w:cs="Arial"/>
                <w:sz w:val="16"/>
                <w:szCs w:val="16"/>
              </w:rPr>
              <w:t>2.</w:t>
            </w:r>
          </w:p>
        </w:tc>
        <w:tc>
          <w:tcPr>
            <w:tcW w:w="1440" w:type="dxa"/>
            <w:shd w:val="clear" w:color="auto" w:fill="auto"/>
            <w:vAlign w:val="bottom"/>
          </w:tcPr>
          <w:p w14:paraId="11C06904" w14:textId="77777777" w:rsidR="008C010F" w:rsidRPr="005E680C" w:rsidRDefault="008C010F" w:rsidP="00EF42CA">
            <w:pPr>
              <w:tabs>
                <w:tab w:val="left" w:pos="360"/>
              </w:tabs>
              <w:overflowPunct w:val="0"/>
              <w:autoSpaceDE w:val="0"/>
              <w:autoSpaceDN w:val="0"/>
              <w:adjustRightInd w:val="0"/>
              <w:spacing w:after="0" w:line="340" w:lineRule="exact"/>
              <w:ind w:right="-43"/>
              <w:textAlignment w:val="baseline"/>
              <w:rPr>
                <w:rFonts w:ascii="Arial" w:eastAsia="Times New Roman" w:hAnsi="Arial" w:cs="Arial"/>
                <w:sz w:val="16"/>
                <w:szCs w:val="16"/>
              </w:rPr>
            </w:pPr>
            <w:r w:rsidRPr="005E680C">
              <w:rPr>
                <w:rFonts w:ascii="Arial" w:eastAsia="Times New Roman" w:hAnsi="Arial" w:cs="Arial"/>
                <w:sz w:val="16"/>
                <w:szCs w:val="16"/>
              </w:rPr>
              <w:t>22 December 2016</w:t>
            </w:r>
          </w:p>
        </w:tc>
        <w:tc>
          <w:tcPr>
            <w:tcW w:w="990" w:type="dxa"/>
            <w:tcBorders>
              <w:bottom w:val="nil"/>
            </w:tcBorders>
            <w:shd w:val="clear" w:color="auto" w:fill="auto"/>
            <w:vAlign w:val="bottom"/>
          </w:tcPr>
          <w:p w14:paraId="1D897959" w14:textId="77777777" w:rsidR="008C010F" w:rsidRPr="005E680C" w:rsidRDefault="008C010F" w:rsidP="00EF42CA">
            <w:pPr>
              <w:tabs>
                <w:tab w:val="decimal" w:pos="549"/>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36.0</w:t>
            </w:r>
          </w:p>
        </w:tc>
        <w:tc>
          <w:tcPr>
            <w:tcW w:w="1080" w:type="dxa"/>
            <w:tcBorders>
              <w:bottom w:val="nil"/>
            </w:tcBorders>
            <w:shd w:val="clear" w:color="auto" w:fill="auto"/>
            <w:vAlign w:val="bottom"/>
          </w:tcPr>
          <w:p w14:paraId="3E011C54"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080" w:type="dxa"/>
            <w:tcBorders>
              <w:bottom w:val="nil"/>
            </w:tcBorders>
            <w:shd w:val="clear" w:color="auto" w:fill="auto"/>
            <w:vAlign w:val="bottom"/>
          </w:tcPr>
          <w:p w14:paraId="4BA8A9EB"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10,275</w:t>
            </w:r>
          </w:p>
        </w:tc>
        <w:tc>
          <w:tcPr>
            <w:tcW w:w="1170" w:type="dxa"/>
            <w:tcBorders>
              <w:bottom w:val="nil"/>
            </w:tcBorders>
            <w:shd w:val="clear" w:color="auto" w:fill="auto"/>
            <w:vAlign w:val="bottom"/>
          </w:tcPr>
          <w:p w14:paraId="02951615"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70" w:type="dxa"/>
            <w:tcBorders>
              <w:bottom w:val="nil"/>
            </w:tcBorders>
            <w:shd w:val="clear" w:color="auto" w:fill="auto"/>
            <w:vAlign w:val="bottom"/>
          </w:tcPr>
          <w:p w14:paraId="2C7CD7C8"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10,275</w:t>
            </w:r>
          </w:p>
        </w:tc>
        <w:tc>
          <w:tcPr>
            <w:tcW w:w="1620" w:type="dxa"/>
            <w:shd w:val="clear" w:color="auto" w:fill="auto"/>
            <w:vAlign w:val="bottom"/>
          </w:tcPr>
          <w:p w14:paraId="4C6ED752" w14:textId="77777777" w:rsidR="008C010F" w:rsidRPr="005E680C" w:rsidRDefault="008C010F" w:rsidP="00EF42CA">
            <w:pPr>
              <w:overflowPunct w:val="0"/>
              <w:autoSpaceDE w:val="0"/>
              <w:autoSpaceDN w:val="0"/>
              <w:adjustRightInd w:val="0"/>
              <w:spacing w:after="0" w:line="340" w:lineRule="exact"/>
              <w:ind w:left="90" w:right="-43"/>
              <w:textAlignment w:val="baseline"/>
              <w:rPr>
                <w:rFonts w:ascii="Arial" w:eastAsia="Times New Roman" w:hAnsi="Arial" w:cs="Arial"/>
                <w:sz w:val="16"/>
                <w:szCs w:val="16"/>
                <w:cs/>
              </w:rPr>
            </w:pPr>
            <w:r w:rsidRPr="005E680C">
              <w:rPr>
                <w:rFonts w:ascii="Arial" w:eastAsia="Times New Roman" w:hAnsi="Arial" w:cs="Arial"/>
                <w:sz w:val="16"/>
                <w:szCs w:val="16"/>
              </w:rPr>
              <w:t>2 years 11 months</w:t>
            </w:r>
          </w:p>
        </w:tc>
        <w:tc>
          <w:tcPr>
            <w:tcW w:w="1170" w:type="dxa"/>
            <w:shd w:val="clear" w:color="auto" w:fill="auto"/>
            <w:vAlign w:val="bottom"/>
          </w:tcPr>
          <w:p w14:paraId="53473017" w14:textId="77777777" w:rsidR="008C010F" w:rsidRPr="005E680C" w:rsidRDefault="008C010F" w:rsidP="005349B9">
            <w:pPr>
              <w:overflowPunct w:val="0"/>
              <w:autoSpaceDE w:val="0"/>
              <w:autoSpaceDN w:val="0"/>
              <w:adjustRightInd w:val="0"/>
              <w:spacing w:after="0" w:line="340" w:lineRule="exact"/>
              <w:ind w:left="180"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1440" w:type="dxa"/>
            <w:shd w:val="clear" w:color="auto" w:fill="auto"/>
            <w:vAlign w:val="bottom"/>
          </w:tcPr>
          <w:p w14:paraId="6D0CD13F" w14:textId="77777777" w:rsidR="008C010F" w:rsidRPr="005E680C" w:rsidRDefault="008C010F"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3330" w:type="dxa"/>
            <w:shd w:val="clear" w:color="auto" w:fill="auto"/>
            <w:vAlign w:val="bottom"/>
          </w:tcPr>
          <w:p w14:paraId="1FC4577F" w14:textId="77777777" w:rsidR="008C010F" w:rsidRPr="005E680C" w:rsidRDefault="008C010F" w:rsidP="00EF42CA">
            <w:pPr>
              <w:overflowPunct w:val="0"/>
              <w:autoSpaceDE w:val="0"/>
              <w:autoSpaceDN w:val="0"/>
              <w:adjustRightInd w:val="0"/>
              <w:spacing w:after="0" w:line="340" w:lineRule="exact"/>
              <w:ind w:left="46" w:right="90"/>
              <w:textAlignment w:val="baseline"/>
              <w:rPr>
                <w:rFonts w:ascii="Arial" w:eastAsia="Times New Roman" w:hAnsi="Arial" w:cs="Arial"/>
                <w:sz w:val="16"/>
                <w:szCs w:val="16"/>
              </w:rPr>
            </w:pPr>
            <w:r w:rsidRPr="005E680C">
              <w:rPr>
                <w:rFonts w:ascii="Arial" w:eastAsia="Times New Roman" w:hAnsi="Arial" w:cs="Arial"/>
                <w:sz w:val="16"/>
                <w:szCs w:val="16"/>
              </w:rPr>
              <w:t>At the rate of MLR - 1 per annum</w:t>
            </w:r>
          </w:p>
        </w:tc>
      </w:tr>
      <w:tr w:rsidR="008C010F" w:rsidRPr="005E680C" w14:paraId="75BCF268" w14:textId="77777777" w:rsidTr="005349B9">
        <w:tc>
          <w:tcPr>
            <w:tcW w:w="450" w:type="dxa"/>
            <w:shd w:val="clear" w:color="auto" w:fill="auto"/>
            <w:vAlign w:val="bottom"/>
          </w:tcPr>
          <w:p w14:paraId="7E70E16C" w14:textId="77777777" w:rsidR="008C010F" w:rsidRPr="005E680C" w:rsidRDefault="008C010F" w:rsidP="00EF42CA">
            <w:pPr>
              <w:overflowPunct w:val="0"/>
              <w:autoSpaceDE w:val="0"/>
              <w:autoSpaceDN w:val="0"/>
              <w:adjustRightInd w:val="0"/>
              <w:spacing w:after="0" w:line="340" w:lineRule="exact"/>
              <w:ind w:left="58" w:right="58"/>
              <w:jc w:val="center"/>
              <w:textAlignment w:val="baseline"/>
              <w:rPr>
                <w:rFonts w:ascii="Arial" w:eastAsia="Times New Roman" w:hAnsi="Arial" w:cs="Arial"/>
                <w:sz w:val="16"/>
                <w:szCs w:val="16"/>
                <w:cs/>
              </w:rPr>
            </w:pPr>
            <w:r w:rsidRPr="005E680C">
              <w:rPr>
                <w:rFonts w:ascii="Arial" w:eastAsia="Times New Roman" w:hAnsi="Arial" w:cs="Arial"/>
                <w:sz w:val="16"/>
                <w:szCs w:val="16"/>
              </w:rPr>
              <w:t>3.</w:t>
            </w:r>
          </w:p>
        </w:tc>
        <w:tc>
          <w:tcPr>
            <w:tcW w:w="1440" w:type="dxa"/>
            <w:shd w:val="clear" w:color="auto" w:fill="auto"/>
            <w:vAlign w:val="bottom"/>
          </w:tcPr>
          <w:p w14:paraId="4B84E219" w14:textId="77777777" w:rsidR="008C010F" w:rsidRPr="005E680C" w:rsidRDefault="008C010F" w:rsidP="00EF42CA">
            <w:pPr>
              <w:tabs>
                <w:tab w:val="left" w:pos="360"/>
              </w:tabs>
              <w:overflowPunct w:val="0"/>
              <w:autoSpaceDE w:val="0"/>
              <w:autoSpaceDN w:val="0"/>
              <w:adjustRightInd w:val="0"/>
              <w:spacing w:after="0" w:line="340" w:lineRule="exact"/>
              <w:ind w:right="-43"/>
              <w:textAlignment w:val="baseline"/>
              <w:rPr>
                <w:rFonts w:ascii="Arial" w:eastAsia="Times New Roman" w:hAnsi="Arial" w:cs="Arial"/>
                <w:sz w:val="16"/>
                <w:szCs w:val="16"/>
              </w:rPr>
            </w:pPr>
            <w:r w:rsidRPr="005E680C">
              <w:rPr>
                <w:rFonts w:ascii="Arial" w:eastAsia="Times New Roman" w:hAnsi="Arial" w:cs="Arial"/>
                <w:sz w:val="16"/>
                <w:szCs w:val="16"/>
              </w:rPr>
              <w:t>16 February 2017</w:t>
            </w:r>
          </w:p>
        </w:tc>
        <w:tc>
          <w:tcPr>
            <w:tcW w:w="990" w:type="dxa"/>
            <w:tcBorders>
              <w:bottom w:val="nil"/>
            </w:tcBorders>
            <w:shd w:val="clear" w:color="auto" w:fill="auto"/>
            <w:vAlign w:val="bottom"/>
          </w:tcPr>
          <w:p w14:paraId="43E2A848" w14:textId="77777777" w:rsidR="008C010F" w:rsidRPr="005E680C" w:rsidRDefault="008C010F" w:rsidP="00EF42CA">
            <w:pPr>
              <w:tabs>
                <w:tab w:val="decimal" w:pos="549"/>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5E680C">
              <w:rPr>
                <w:rFonts w:ascii="Arial" w:eastAsia="Times New Roman" w:hAnsi="Arial" w:cs="Arial"/>
                <w:sz w:val="16"/>
                <w:szCs w:val="16"/>
              </w:rPr>
              <w:t>2.8</w:t>
            </w:r>
          </w:p>
        </w:tc>
        <w:tc>
          <w:tcPr>
            <w:tcW w:w="1080" w:type="dxa"/>
            <w:tcBorders>
              <w:bottom w:val="nil"/>
            </w:tcBorders>
            <w:shd w:val="clear" w:color="auto" w:fill="auto"/>
            <w:vAlign w:val="bottom"/>
          </w:tcPr>
          <w:p w14:paraId="695EABC5" w14:textId="77777777" w:rsidR="008C010F" w:rsidRPr="005E680C" w:rsidRDefault="008C010F" w:rsidP="00EF42CA">
            <w:pPr>
              <w:pBdr>
                <w:bottom w:val="sing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080" w:type="dxa"/>
            <w:tcBorders>
              <w:bottom w:val="nil"/>
            </w:tcBorders>
            <w:shd w:val="clear" w:color="auto" w:fill="auto"/>
            <w:vAlign w:val="bottom"/>
          </w:tcPr>
          <w:p w14:paraId="6FF087B2" w14:textId="77777777" w:rsidR="008C010F" w:rsidRPr="005E680C" w:rsidRDefault="008C010F" w:rsidP="00EF42CA">
            <w:pPr>
              <w:pBdr>
                <w:bottom w:val="sing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740</w:t>
            </w:r>
          </w:p>
        </w:tc>
        <w:tc>
          <w:tcPr>
            <w:tcW w:w="1170" w:type="dxa"/>
            <w:tcBorders>
              <w:bottom w:val="nil"/>
            </w:tcBorders>
            <w:shd w:val="clear" w:color="auto" w:fill="auto"/>
            <w:vAlign w:val="bottom"/>
          </w:tcPr>
          <w:p w14:paraId="11558C98" w14:textId="77777777" w:rsidR="008C010F" w:rsidRPr="005E680C" w:rsidRDefault="008C010F" w:rsidP="00EF42CA">
            <w:pPr>
              <w:pBdr>
                <w:bottom w:val="sing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w:t>
            </w:r>
          </w:p>
        </w:tc>
        <w:tc>
          <w:tcPr>
            <w:tcW w:w="1170" w:type="dxa"/>
            <w:tcBorders>
              <w:bottom w:val="nil"/>
            </w:tcBorders>
            <w:shd w:val="clear" w:color="auto" w:fill="auto"/>
            <w:vAlign w:val="bottom"/>
          </w:tcPr>
          <w:p w14:paraId="19FF5F04" w14:textId="77777777" w:rsidR="008C010F" w:rsidRPr="005E680C" w:rsidRDefault="008C010F" w:rsidP="00EF42CA">
            <w:pPr>
              <w:pBdr>
                <w:bottom w:val="sing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740</w:t>
            </w:r>
          </w:p>
        </w:tc>
        <w:tc>
          <w:tcPr>
            <w:tcW w:w="1620" w:type="dxa"/>
            <w:shd w:val="clear" w:color="auto" w:fill="auto"/>
            <w:vAlign w:val="bottom"/>
          </w:tcPr>
          <w:p w14:paraId="74ECCDFA" w14:textId="77777777" w:rsidR="008C010F" w:rsidRPr="005E680C" w:rsidRDefault="008C010F" w:rsidP="00EF42CA">
            <w:pPr>
              <w:overflowPunct w:val="0"/>
              <w:autoSpaceDE w:val="0"/>
              <w:autoSpaceDN w:val="0"/>
              <w:adjustRightInd w:val="0"/>
              <w:spacing w:after="0" w:line="340" w:lineRule="exact"/>
              <w:ind w:left="90" w:right="-43"/>
              <w:textAlignment w:val="baseline"/>
              <w:rPr>
                <w:rFonts w:ascii="Arial" w:eastAsia="Times New Roman" w:hAnsi="Arial" w:cs="Arial"/>
                <w:sz w:val="16"/>
                <w:szCs w:val="16"/>
              </w:rPr>
            </w:pPr>
            <w:r w:rsidRPr="005E680C">
              <w:rPr>
                <w:rFonts w:ascii="Arial" w:eastAsia="Times New Roman" w:hAnsi="Arial" w:cs="Arial"/>
                <w:sz w:val="16"/>
                <w:szCs w:val="16"/>
              </w:rPr>
              <w:t>2 years 6 months</w:t>
            </w:r>
          </w:p>
        </w:tc>
        <w:tc>
          <w:tcPr>
            <w:tcW w:w="1170" w:type="dxa"/>
            <w:shd w:val="clear" w:color="auto" w:fill="auto"/>
            <w:vAlign w:val="bottom"/>
          </w:tcPr>
          <w:p w14:paraId="3BA6F27F" w14:textId="77777777" w:rsidR="008C010F" w:rsidRPr="005E680C" w:rsidRDefault="008C010F" w:rsidP="005349B9">
            <w:pPr>
              <w:overflowPunct w:val="0"/>
              <w:autoSpaceDE w:val="0"/>
              <w:autoSpaceDN w:val="0"/>
              <w:adjustRightInd w:val="0"/>
              <w:spacing w:after="0" w:line="340" w:lineRule="exact"/>
              <w:ind w:left="180"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1440" w:type="dxa"/>
            <w:shd w:val="clear" w:color="auto" w:fill="auto"/>
            <w:vAlign w:val="bottom"/>
          </w:tcPr>
          <w:p w14:paraId="0EB1C396" w14:textId="77777777" w:rsidR="008C010F" w:rsidRPr="005E680C" w:rsidRDefault="008C010F" w:rsidP="00EF42CA">
            <w:pPr>
              <w:overflowPunct w:val="0"/>
              <w:autoSpaceDE w:val="0"/>
              <w:autoSpaceDN w:val="0"/>
              <w:adjustRightInd w:val="0"/>
              <w:spacing w:after="0" w:line="340" w:lineRule="exact"/>
              <w:ind w:right="-43"/>
              <w:jc w:val="center"/>
              <w:textAlignment w:val="baseline"/>
              <w:rPr>
                <w:rFonts w:ascii="Arial" w:eastAsia="Times New Roman" w:hAnsi="Arial" w:cs="Arial"/>
                <w:sz w:val="16"/>
                <w:szCs w:val="16"/>
              </w:rPr>
            </w:pPr>
            <w:r w:rsidRPr="005E680C">
              <w:rPr>
                <w:rFonts w:ascii="Arial" w:eastAsia="Times New Roman" w:hAnsi="Arial" w:cs="Arial"/>
                <w:sz w:val="16"/>
                <w:szCs w:val="16"/>
              </w:rPr>
              <w:t>Monthly</w:t>
            </w:r>
          </w:p>
        </w:tc>
        <w:tc>
          <w:tcPr>
            <w:tcW w:w="3330" w:type="dxa"/>
            <w:shd w:val="clear" w:color="auto" w:fill="auto"/>
            <w:vAlign w:val="bottom"/>
          </w:tcPr>
          <w:p w14:paraId="54A915FA" w14:textId="00CBB205" w:rsidR="008C010F" w:rsidRPr="005E680C" w:rsidRDefault="008C010F" w:rsidP="00EF42CA">
            <w:pPr>
              <w:overflowPunct w:val="0"/>
              <w:autoSpaceDE w:val="0"/>
              <w:autoSpaceDN w:val="0"/>
              <w:adjustRightInd w:val="0"/>
              <w:spacing w:after="0" w:line="340" w:lineRule="exact"/>
              <w:ind w:left="180" w:hanging="134"/>
              <w:textAlignment w:val="baseline"/>
              <w:rPr>
                <w:rFonts w:ascii="Arial" w:eastAsia="Times New Roman" w:hAnsi="Arial" w:cs="Arial"/>
                <w:sz w:val="16"/>
                <w:szCs w:val="16"/>
              </w:rPr>
            </w:pPr>
            <w:r w:rsidRPr="005E680C">
              <w:rPr>
                <w:rFonts w:ascii="Arial" w:eastAsia="Times New Roman" w:hAnsi="Arial" w:cs="Arial"/>
                <w:sz w:val="16"/>
                <w:szCs w:val="16"/>
              </w:rPr>
              <w:t>At the rate of MLR</w:t>
            </w:r>
            <w:r w:rsidR="004C675F">
              <w:rPr>
                <w:rFonts w:ascii="Arial" w:eastAsia="Times New Roman" w:hAnsi="Arial" w:cs="Arial"/>
                <w:sz w:val="16"/>
                <w:szCs w:val="16"/>
              </w:rPr>
              <w:t xml:space="preserve"> </w:t>
            </w:r>
            <w:r w:rsidRPr="005E680C">
              <w:rPr>
                <w:rFonts w:ascii="Arial" w:eastAsia="Times New Roman" w:hAnsi="Arial" w:cs="Arial"/>
                <w:sz w:val="16"/>
                <w:szCs w:val="16"/>
              </w:rPr>
              <w:t>- 1 per annum</w:t>
            </w:r>
          </w:p>
        </w:tc>
      </w:tr>
      <w:tr w:rsidR="008C010F" w:rsidRPr="005E680C" w14:paraId="356A31B1" w14:textId="77777777" w:rsidTr="005349B9">
        <w:trPr>
          <w:trHeight w:val="88"/>
        </w:trPr>
        <w:tc>
          <w:tcPr>
            <w:tcW w:w="2880" w:type="dxa"/>
            <w:gridSpan w:val="3"/>
            <w:shd w:val="clear" w:color="auto" w:fill="auto"/>
            <w:vAlign w:val="bottom"/>
          </w:tcPr>
          <w:p w14:paraId="6CAC70C5" w14:textId="77777777" w:rsidR="008C010F" w:rsidRPr="005E680C" w:rsidRDefault="008C010F" w:rsidP="00EF42CA">
            <w:pPr>
              <w:tabs>
                <w:tab w:val="decimal" w:pos="345"/>
              </w:tabs>
              <w:overflowPunct w:val="0"/>
              <w:autoSpaceDE w:val="0"/>
              <w:autoSpaceDN w:val="0"/>
              <w:adjustRightInd w:val="0"/>
              <w:spacing w:after="0" w:line="340" w:lineRule="exact"/>
              <w:jc w:val="thaiDistribute"/>
              <w:textAlignment w:val="baseline"/>
              <w:rPr>
                <w:rFonts w:ascii="Arial" w:eastAsia="Times New Roman" w:hAnsi="Arial" w:cs="Arial"/>
                <w:sz w:val="16"/>
                <w:szCs w:val="16"/>
              </w:rPr>
            </w:pPr>
            <w:r w:rsidRPr="005E680C">
              <w:rPr>
                <w:rFonts w:ascii="Arial" w:eastAsia="Times New Roman" w:hAnsi="Arial" w:cs="Arial"/>
                <w:sz w:val="16"/>
                <w:szCs w:val="16"/>
              </w:rPr>
              <w:t xml:space="preserve">Total long-term loans </w:t>
            </w:r>
          </w:p>
        </w:tc>
        <w:tc>
          <w:tcPr>
            <w:tcW w:w="1080" w:type="dxa"/>
            <w:tcBorders>
              <w:bottom w:val="nil"/>
            </w:tcBorders>
            <w:shd w:val="clear" w:color="auto" w:fill="auto"/>
            <w:vAlign w:val="bottom"/>
          </w:tcPr>
          <w:p w14:paraId="2E6F3279" w14:textId="77777777" w:rsidR="008C010F" w:rsidRPr="005E680C" w:rsidRDefault="008C010F" w:rsidP="00EF42CA">
            <w:pPr>
              <w:pBdr>
                <w:bottom w:val="doub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Pr>
                <w:rFonts w:ascii="Arial" w:eastAsia="Times New Roman" w:hAnsi="Arial" w:cs="Arial"/>
                <w:sz w:val="16"/>
                <w:szCs w:val="16"/>
              </w:rPr>
              <w:t>-</w:t>
            </w:r>
          </w:p>
        </w:tc>
        <w:tc>
          <w:tcPr>
            <w:tcW w:w="1080" w:type="dxa"/>
            <w:tcBorders>
              <w:bottom w:val="nil"/>
            </w:tcBorders>
            <w:shd w:val="clear" w:color="auto" w:fill="auto"/>
            <w:vAlign w:val="bottom"/>
          </w:tcPr>
          <w:p w14:paraId="7AF01E00" w14:textId="77777777" w:rsidR="008C010F" w:rsidRPr="005E680C" w:rsidRDefault="008C010F" w:rsidP="00EF42CA">
            <w:pPr>
              <w:pBdr>
                <w:bottom w:val="doub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12,665</w:t>
            </w:r>
          </w:p>
        </w:tc>
        <w:tc>
          <w:tcPr>
            <w:tcW w:w="1170" w:type="dxa"/>
            <w:tcBorders>
              <w:bottom w:val="nil"/>
            </w:tcBorders>
            <w:shd w:val="clear" w:color="auto" w:fill="auto"/>
            <w:vAlign w:val="bottom"/>
          </w:tcPr>
          <w:p w14:paraId="3A8E833D" w14:textId="77777777" w:rsidR="008C010F" w:rsidRPr="005E680C" w:rsidRDefault="008C010F" w:rsidP="00EF42CA">
            <w:pPr>
              <w:pBdr>
                <w:bottom w:val="doub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Pr>
                <w:rFonts w:ascii="Arial" w:eastAsia="Times New Roman" w:hAnsi="Arial" w:cs="Arial"/>
                <w:sz w:val="16"/>
                <w:szCs w:val="16"/>
              </w:rPr>
              <w:t>-</w:t>
            </w:r>
          </w:p>
        </w:tc>
        <w:tc>
          <w:tcPr>
            <w:tcW w:w="1170" w:type="dxa"/>
            <w:tcBorders>
              <w:bottom w:val="nil"/>
            </w:tcBorders>
            <w:shd w:val="clear" w:color="auto" w:fill="auto"/>
            <w:vAlign w:val="bottom"/>
          </w:tcPr>
          <w:p w14:paraId="084D93A7" w14:textId="77777777" w:rsidR="008C010F" w:rsidRPr="005E680C" w:rsidRDefault="008C010F" w:rsidP="00EF42CA">
            <w:pPr>
              <w:pBdr>
                <w:bottom w:val="double" w:sz="4" w:space="1" w:color="auto"/>
              </w:pBd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r w:rsidRPr="005E680C">
              <w:rPr>
                <w:rFonts w:ascii="Arial" w:eastAsia="Times New Roman" w:hAnsi="Arial" w:cs="Arial"/>
                <w:sz w:val="16"/>
                <w:szCs w:val="16"/>
              </w:rPr>
              <w:t>12,665</w:t>
            </w:r>
          </w:p>
        </w:tc>
        <w:tc>
          <w:tcPr>
            <w:tcW w:w="1620" w:type="dxa"/>
            <w:shd w:val="clear" w:color="auto" w:fill="auto"/>
            <w:vAlign w:val="bottom"/>
          </w:tcPr>
          <w:p w14:paraId="23263500" w14:textId="77777777" w:rsidR="008C010F" w:rsidRPr="005E680C" w:rsidRDefault="008C010F" w:rsidP="00EF42CA">
            <w:pPr>
              <w:tabs>
                <w:tab w:val="decimal" w:pos="756"/>
              </w:tabs>
              <w:overflowPunct w:val="0"/>
              <w:autoSpaceDE w:val="0"/>
              <w:autoSpaceDN w:val="0"/>
              <w:adjustRightInd w:val="0"/>
              <w:spacing w:after="0" w:line="340" w:lineRule="exact"/>
              <w:ind w:left="72" w:right="72"/>
              <w:textAlignment w:val="baseline"/>
              <w:rPr>
                <w:rFonts w:ascii="Arial" w:eastAsia="Times New Roman" w:hAnsi="Arial" w:cs="Arial"/>
                <w:sz w:val="16"/>
                <w:szCs w:val="16"/>
              </w:rPr>
            </w:pPr>
          </w:p>
        </w:tc>
        <w:tc>
          <w:tcPr>
            <w:tcW w:w="1170" w:type="dxa"/>
            <w:shd w:val="clear" w:color="auto" w:fill="auto"/>
            <w:vAlign w:val="bottom"/>
          </w:tcPr>
          <w:p w14:paraId="0BCC17D8" w14:textId="77777777" w:rsidR="008C010F" w:rsidRPr="005E680C"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1440" w:type="dxa"/>
            <w:shd w:val="clear" w:color="auto" w:fill="auto"/>
            <w:vAlign w:val="bottom"/>
          </w:tcPr>
          <w:p w14:paraId="2FBB80F4" w14:textId="77777777" w:rsidR="008C010F" w:rsidRPr="005E680C" w:rsidRDefault="008C010F" w:rsidP="00EF42CA">
            <w:pPr>
              <w:overflowPunct w:val="0"/>
              <w:autoSpaceDE w:val="0"/>
              <w:autoSpaceDN w:val="0"/>
              <w:adjustRightInd w:val="0"/>
              <w:spacing w:after="0" w:line="340" w:lineRule="exact"/>
              <w:jc w:val="center"/>
              <w:textAlignment w:val="baseline"/>
              <w:rPr>
                <w:rFonts w:ascii="Arial" w:eastAsia="Times New Roman" w:hAnsi="Arial" w:cs="Arial"/>
                <w:sz w:val="16"/>
                <w:szCs w:val="16"/>
                <w:cs/>
              </w:rPr>
            </w:pPr>
          </w:p>
        </w:tc>
        <w:tc>
          <w:tcPr>
            <w:tcW w:w="3330" w:type="dxa"/>
            <w:shd w:val="clear" w:color="auto" w:fill="auto"/>
            <w:vAlign w:val="bottom"/>
          </w:tcPr>
          <w:p w14:paraId="474ECF0E" w14:textId="77777777" w:rsidR="008C010F" w:rsidRPr="005E680C" w:rsidRDefault="008C010F" w:rsidP="00EF42CA">
            <w:pPr>
              <w:overflowPunct w:val="0"/>
              <w:autoSpaceDE w:val="0"/>
              <w:autoSpaceDN w:val="0"/>
              <w:adjustRightInd w:val="0"/>
              <w:spacing w:after="0" w:line="340" w:lineRule="exact"/>
              <w:ind w:left="240" w:hanging="120"/>
              <w:textAlignment w:val="baseline"/>
              <w:rPr>
                <w:rFonts w:ascii="Arial" w:eastAsia="Times New Roman" w:hAnsi="Arial" w:cs="Arial"/>
                <w:sz w:val="16"/>
                <w:szCs w:val="16"/>
                <w:cs/>
              </w:rPr>
            </w:pPr>
          </w:p>
        </w:tc>
      </w:tr>
    </w:tbl>
    <w:p w14:paraId="46011277" w14:textId="3622F9E2" w:rsidR="00D71522" w:rsidRPr="005E680C" w:rsidRDefault="00D71522" w:rsidP="00EF42CA">
      <w:pPr>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cs/>
        </w:rPr>
        <w:tab/>
      </w:r>
      <w:r w:rsidRPr="005E680C">
        <w:rPr>
          <w:rFonts w:ascii="Arial" w:eastAsia="Times New Roman" w:hAnsi="Arial" w:cs="Arial"/>
        </w:rPr>
        <w:t>L</w:t>
      </w:r>
      <w:r w:rsidRPr="005E680C">
        <w:rPr>
          <w:rFonts w:ascii="Arial" w:eastAsia="Times New Roman" w:hAnsi="Arial" w:cs="Arial"/>
          <w:szCs w:val="22"/>
        </w:rPr>
        <w:t>oan agreements with banks contain certain covenants as specified in the agreements that, among other things, require the Company to maintain certain debt to equity ratio, to maintain the shareholding percentage in the Company</w:t>
      </w:r>
      <w:r w:rsidR="009C7A26">
        <w:rPr>
          <w:rFonts w:ascii="Arial" w:eastAsia="Times New Roman" w:hAnsi="Arial" w:cs="Arial"/>
          <w:szCs w:val="22"/>
        </w:rPr>
        <w:t>’</w:t>
      </w:r>
      <w:r w:rsidRPr="005E680C">
        <w:rPr>
          <w:rFonts w:ascii="Arial" w:eastAsia="Times New Roman" w:hAnsi="Arial" w:cs="Arial"/>
          <w:szCs w:val="22"/>
        </w:rPr>
        <w:t xml:space="preserve">s shares held by </w:t>
      </w:r>
      <w:r w:rsidR="00BC4AA6">
        <w:rPr>
          <w:rFonts w:ascii="Arial" w:eastAsia="Times New Roman" w:hAnsi="Arial" w:cs="Arial"/>
          <w:szCs w:val="22"/>
        </w:rPr>
        <w:t>its</w:t>
      </w:r>
      <w:r w:rsidRPr="005E680C">
        <w:rPr>
          <w:rFonts w:ascii="Arial" w:eastAsia="Times New Roman" w:hAnsi="Arial" w:cs="Arial"/>
          <w:szCs w:val="22"/>
        </w:rPr>
        <w:t xml:space="preserve"> major shareholder, </w:t>
      </w:r>
      <w:r w:rsidR="00864333">
        <w:rPr>
          <w:rFonts w:ascii="Arial" w:eastAsia="Times New Roman" w:hAnsi="Arial" w:cs="Arial"/>
          <w:szCs w:val="22"/>
        </w:rPr>
        <w:t xml:space="preserve">the </w:t>
      </w:r>
      <w:r w:rsidR="00864333" w:rsidRPr="00864333">
        <w:rPr>
          <w:rFonts w:ascii="Arial" w:eastAsia="Times New Roman" w:hAnsi="Arial" w:cs="Arial"/>
          <w:szCs w:val="22"/>
        </w:rPr>
        <w:t>transfer of rights in bank deposit accounts and</w:t>
      </w:r>
      <w:r w:rsidR="00864333">
        <w:rPr>
          <w:rFonts w:ascii="Arial" w:eastAsia="Times New Roman" w:hAnsi="Arial" w:cs="Arial"/>
          <w:szCs w:val="22"/>
        </w:rPr>
        <w:t xml:space="preserve"> including the</w:t>
      </w:r>
      <w:r w:rsidR="00864333" w:rsidRPr="00864333">
        <w:rPr>
          <w:rFonts w:ascii="Arial" w:eastAsia="Times New Roman" w:hAnsi="Arial" w:cs="Arial"/>
          <w:szCs w:val="22"/>
        </w:rPr>
        <w:t xml:space="preserve"> transfer of collection rights under finance lease agreements, as described in Note 12</w:t>
      </w:r>
      <w:r w:rsidR="00556B78">
        <w:rPr>
          <w:rFonts w:ascii="Arial" w:eastAsia="Times New Roman" w:hAnsi="Arial" w:cs="Arial"/>
          <w:szCs w:val="22"/>
        </w:rPr>
        <w:t>.</w:t>
      </w:r>
    </w:p>
    <w:p w14:paraId="322E3DCB" w14:textId="74E22939" w:rsidR="00D71522" w:rsidRPr="005E680C"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the long-term credit facilities of the Company which have not yet been drawn down amounted to Baht </w:t>
      </w:r>
      <w:r w:rsidR="008C010F">
        <w:rPr>
          <w:rFonts w:ascii="Arial" w:eastAsia="Times New Roman" w:hAnsi="Arial" w:cs="Arial"/>
          <w:szCs w:val="22"/>
        </w:rPr>
        <w:t>100</w:t>
      </w:r>
      <w:r w:rsidRPr="005E680C">
        <w:rPr>
          <w:rFonts w:ascii="Arial" w:eastAsia="Times New Roman" w:hAnsi="Arial" w:cs="Arial"/>
          <w:szCs w:val="22"/>
        </w:rPr>
        <w:t xml:space="preserve"> million (</w:t>
      </w:r>
      <w:r w:rsidR="002D783F" w:rsidRPr="005E680C">
        <w:rPr>
          <w:rFonts w:ascii="Arial" w:eastAsia="Times New Roman" w:hAnsi="Arial" w:cs="Arial"/>
          <w:szCs w:val="22"/>
        </w:rPr>
        <w:t>2018:</w:t>
      </w:r>
      <w:r w:rsidRPr="005E680C">
        <w:rPr>
          <w:rFonts w:ascii="Arial" w:eastAsia="Times New Roman" w:hAnsi="Arial" w:cs="Arial"/>
          <w:szCs w:val="22"/>
        </w:rPr>
        <w:t xml:space="preserve"> Baht </w:t>
      </w:r>
      <w:r w:rsidR="001F07A5" w:rsidRPr="005E680C">
        <w:rPr>
          <w:rFonts w:ascii="Arial" w:eastAsia="Times New Roman" w:hAnsi="Arial" w:cs="Arial"/>
          <w:szCs w:val="22"/>
        </w:rPr>
        <w:t>117</w:t>
      </w:r>
      <w:r w:rsidRPr="005E680C">
        <w:rPr>
          <w:rFonts w:ascii="Arial" w:eastAsia="Times New Roman" w:hAnsi="Arial" w:cs="Arial"/>
          <w:szCs w:val="22"/>
        </w:rPr>
        <w:t xml:space="preserve"> million).</w:t>
      </w:r>
    </w:p>
    <w:p w14:paraId="33055111" w14:textId="77777777" w:rsidR="00D71522" w:rsidRPr="005E680C"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b/>
          <w:bCs/>
          <w:szCs w:val="22"/>
        </w:rPr>
      </w:pPr>
    </w:p>
    <w:p w14:paraId="6E03B51E" w14:textId="77777777" w:rsidR="00D71522" w:rsidRPr="005E680C"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b/>
          <w:bCs/>
          <w:szCs w:val="22"/>
        </w:rPr>
        <w:sectPr w:rsidR="00D71522" w:rsidRPr="005E680C" w:rsidSect="00F814ED">
          <w:pgSz w:w="16834" w:h="11909" w:orient="landscape" w:code="9"/>
          <w:pgMar w:top="1800" w:right="1296" w:bottom="1080" w:left="1080" w:header="720" w:footer="720" w:gutter="0"/>
          <w:paperSrc w:first="15" w:other="15"/>
          <w:cols w:space="720"/>
          <w:noEndnote/>
        </w:sectPr>
      </w:pPr>
    </w:p>
    <w:p w14:paraId="1F4825BA" w14:textId="32D5AFF9" w:rsidR="00D71522" w:rsidRPr="008C010F" w:rsidRDefault="00D71522" w:rsidP="00EF42CA">
      <w:pPr>
        <w:tabs>
          <w:tab w:val="center" w:pos="4320"/>
          <w:tab w:val="right" w:pos="8640"/>
        </w:tabs>
        <w:overflowPunct w:val="0"/>
        <w:autoSpaceDE w:val="0"/>
        <w:autoSpaceDN w:val="0"/>
        <w:adjustRightInd w:val="0"/>
        <w:spacing w:before="120" w:after="0" w:line="380" w:lineRule="exact"/>
        <w:ind w:left="547"/>
        <w:jc w:val="both"/>
        <w:textAlignment w:val="baseline"/>
        <w:rPr>
          <w:rFonts w:ascii="Arial" w:eastAsia="Arial Unicode MS" w:hAnsi="Arial" w:cs="Arial"/>
          <w:szCs w:val="22"/>
        </w:rPr>
      </w:pPr>
      <w:r w:rsidRPr="008C010F">
        <w:rPr>
          <w:rFonts w:ascii="Arial" w:eastAsia="Arial Unicode MS" w:hAnsi="Arial" w:cs="Arial"/>
          <w:szCs w:val="22"/>
        </w:rPr>
        <w:lastRenderedPageBreak/>
        <w:t xml:space="preserve">Movements </w:t>
      </w:r>
      <w:r w:rsidR="00137162">
        <w:rPr>
          <w:rFonts w:ascii="Arial" w:eastAsia="Arial Unicode MS" w:hAnsi="Arial" w:cs="Arial"/>
          <w:szCs w:val="22"/>
        </w:rPr>
        <w:t>of</w:t>
      </w:r>
      <w:r w:rsidRPr="008C010F">
        <w:rPr>
          <w:rFonts w:ascii="Arial" w:eastAsia="Arial Unicode MS" w:hAnsi="Arial" w:cs="Arial"/>
          <w:szCs w:val="22"/>
        </w:rPr>
        <w:t xml:space="preserve"> the long-term loan account for the year</w:t>
      </w:r>
      <w:r w:rsidR="00CE6250" w:rsidRPr="008C010F">
        <w:rPr>
          <w:rFonts w:ascii="Arial" w:eastAsia="Arial Unicode MS" w:hAnsi="Arial" w:cs="Arial"/>
          <w:szCs w:val="22"/>
        </w:rPr>
        <w:t>s</w:t>
      </w:r>
      <w:r w:rsidRPr="008C010F">
        <w:rPr>
          <w:rFonts w:ascii="Arial" w:eastAsia="Arial Unicode MS" w:hAnsi="Arial" w:cs="Arial"/>
          <w:szCs w:val="22"/>
        </w:rPr>
        <w:t xml:space="preserve"> ended 31 December </w:t>
      </w:r>
      <w:r w:rsidR="002D783F" w:rsidRPr="008C010F">
        <w:rPr>
          <w:rFonts w:ascii="Arial" w:eastAsia="Arial Unicode MS" w:hAnsi="Arial" w:cs="Arial"/>
          <w:szCs w:val="22"/>
        </w:rPr>
        <w:t>2019</w:t>
      </w:r>
      <w:r w:rsidRPr="008C010F">
        <w:rPr>
          <w:rFonts w:ascii="Arial" w:eastAsia="Arial Unicode MS" w:hAnsi="Arial" w:cs="Arial"/>
          <w:szCs w:val="22"/>
        </w:rPr>
        <w:t xml:space="preserve"> </w:t>
      </w:r>
      <w:r w:rsidR="002D783F" w:rsidRPr="008C010F">
        <w:rPr>
          <w:rFonts w:ascii="Arial" w:eastAsia="Arial Unicode MS" w:hAnsi="Arial" w:cs="Arial"/>
          <w:szCs w:val="22"/>
        </w:rPr>
        <w:t>and 2018</w:t>
      </w:r>
      <w:r w:rsidR="00CE6250" w:rsidRPr="008C010F">
        <w:rPr>
          <w:rFonts w:ascii="Arial" w:eastAsia="Arial Unicode MS" w:hAnsi="Arial" w:cs="Arial"/>
          <w:szCs w:val="22"/>
        </w:rPr>
        <w:t xml:space="preserve"> </w:t>
      </w:r>
      <w:r w:rsidRPr="008C010F">
        <w:rPr>
          <w:rFonts w:ascii="Arial" w:eastAsia="Arial Unicode MS" w:hAnsi="Arial" w:cs="Arial"/>
          <w:szCs w:val="22"/>
        </w:rPr>
        <w:t>were summarised below.</w:t>
      </w:r>
    </w:p>
    <w:p w14:paraId="2DDC24B7" w14:textId="77777777" w:rsidR="00832C30" w:rsidRPr="008C010F" w:rsidRDefault="00832C30" w:rsidP="00EF42CA">
      <w:pPr>
        <w:tabs>
          <w:tab w:val="left" w:pos="2880"/>
        </w:tabs>
        <w:overflowPunct w:val="0"/>
        <w:autoSpaceDE w:val="0"/>
        <w:autoSpaceDN w:val="0"/>
        <w:adjustRightInd w:val="0"/>
        <w:spacing w:before="120" w:after="0" w:line="380" w:lineRule="exact"/>
        <w:ind w:left="547" w:right="-230" w:hanging="547"/>
        <w:jc w:val="right"/>
        <w:textAlignment w:val="baseline"/>
        <w:rPr>
          <w:rFonts w:ascii="Arial" w:eastAsia="Arial Unicode MS" w:hAnsi="Arial" w:cs="Arial"/>
          <w:szCs w:val="22"/>
        </w:rPr>
      </w:pPr>
      <w:r w:rsidRPr="008C010F">
        <w:rPr>
          <w:rFonts w:ascii="Arial" w:eastAsia="Arial Unicode MS" w:hAnsi="Arial" w:cs="Arial"/>
          <w:szCs w:val="22"/>
        </w:rPr>
        <w:t xml:space="preserve">(Unit: Thousand </w:t>
      </w:r>
      <w:r w:rsidRPr="008C010F">
        <w:rPr>
          <w:rFonts w:ascii="Arial" w:eastAsia="Times New Roman" w:hAnsi="Arial" w:cs="Arial"/>
          <w:szCs w:val="22"/>
        </w:rPr>
        <w:t>Baht</w:t>
      </w:r>
      <w:r w:rsidRPr="008C010F">
        <w:rPr>
          <w:rFonts w:ascii="Arial" w:eastAsia="Arial Unicode MS" w:hAnsi="Arial" w:cs="Arial"/>
          <w:szCs w:val="22"/>
        </w:rPr>
        <w:t>)</w:t>
      </w:r>
    </w:p>
    <w:tbl>
      <w:tblPr>
        <w:tblW w:w="9360" w:type="dxa"/>
        <w:tblInd w:w="450" w:type="dxa"/>
        <w:tblLayout w:type="fixed"/>
        <w:tblLook w:val="0000" w:firstRow="0" w:lastRow="0" w:firstColumn="0" w:lastColumn="0" w:noHBand="0" w:noVBand="0"/>
      </w:tblPr>
      <w:tblGrid>
        <w:gridCol w:w="7470"/>
        <w:gridCol w:w="1890"/>
      </w:tblGrid>
      <w:tr w:rsidR="00832C30" w:rsidRPr="008C010F" w14:paraId="227F4851" w14:textId="77777777" w:rsidTr="0059182F">
        <w:trPr>
          <w:trHeight w:val="74"/>
        </w:trPr>
        <w:tc>
          <w:tcPr>
            <w:tcW w:w="7470" w:type="dxa"/>
          </w:tcPr>
          <w:p w14:paraId="717959A4" w14:textId="77777777" w:rsidR="00832C30" w:rsidRPr="008C010F" w:rsidRDefault="00832C30" w:rsidP="00EF42CA">
            <w:pPr>
              <w:overflowPunct w:val="0"/>
              <w:autoSpaceDE w:val="0"/>
              <w:autoSpaceDN w:val="0"/>
              <w:adjustRightInd w:val="0"/>
              <w:spacing w:after="0" w:line="380" w:lineRule="exact"/>
              <w:textAlignment w:val="baseline"/>
              <w:rPr>
                <w:rFonts w:ascii="Arial" w:eastAsia="Times New Roman" w:hAnsi="Arial" w:cs="Arial"/>
                <w:szCs w:val="22"/>
              </w:rPr>
            </w:pPr>
          </w:p>
        </w:tc>
        <w:tc>
          <w:tcPr>
            <w:tcW w:w="1890" w:type="dxa"/>
            <w:vAlign w:val="bottom"/>
          </w:tcPr>
          <w:p w14:paraId="5770EEA0" w14:textId="30123B59" w:rsidR="00832C30" w:rsidRPr="008C010F" w:rsidRDefault="00832C30" w:rsidP="00EF42CA">
            <w:pPr>
              <w:pBdr>
                <w:bottom w:val="single" w:sz="4" w:space="1" w:color="auto"/>
              </w:pBdr>
              <w:overflowPunct w:val="0"/>
              <w:adjustRightInd w:val="0"/>
              <w:spacing w:after="0" w:line="380" w:lineRule="exact"/>
              <w:jc w:val="center"/>
              <w:textAlignment w:val="baseline"/>
              <w:rPr>
                <w:rFonts w:ascii="Arial" w:eastAsia="Times New Roman" w:hAnsi="Arial" w:cs="Arial"/>
                <w:szCs w:val="22"/>
              </w:rPr>
            </w:pPr>
            <w:r w:rsidRPr="008C010F">
              <w:rPr>
                <w:rFonts w:ascii="Arial" w:eastAsia="Times New Roman" w:hAnsi="Arial" w:cs="Arial"/>
                <w:szCs w:val="22"/>
              </w:rPr>
              <w:t>C</w:t>
            </w:r>
            <w:r w:rsidR="004C1673" w:rsidRPr="008C010F">
              <w:rPr>
                <w:rFonts w:ascii="Arial" w:eastAsia="Times New Roman" w:hAnsi="Arial" w:cs="Arial"/>
                <w:szCs w:val="22"/>
              </w:rPr>
              <w:t>onsolidated financial statement</w:t>
            </w:r>
            <w:r w:rsidR="00C85514">
              <w:rPr>
                <w:rFonts w:ascii="Arial" w:eastAsia="Times New Roman" w:hAnsi="Arial" w:cs="Arial"/>
                <w:szCs w:val="22"/>
              </w:rPr>
              <w:t>s</w:t>
            </w:r>
          </w:p>
        </w:tc>
      </w:tr>
      <w:tr w:rsidR="002A417A" w:rsidRPr="008C010F" w14:paraId="3678C0F7" w14:textId="77777777" w:rsidTr="0059182F">
        <w:trPr>
          <w:trHeight w:val="74"/>
        </w:trPr>
        <w:tc>
          <w:tcPr>
            <w:tcW w:w="7470" w:type="dxa"/>
          </w:tcPr>
          <w:p w14:paraId="08061D40" w14:textId="065F4AFD" w:rsidR="002A417A" w:rsidRPr="008C010F" w:rsidRDefault="002A417A" w:rsidP="00101764">
            <w:pPr>
              <w:overflowPunct w:val="0"/>
              <w:autoSpaceDE w:val="0"/>
              <w:autoSpaceDN w:val="0"/>
              <w:adjustRightInd w:val="0"/>
              <w:spacing w:after="0" w:line="380" w:lineRule="exact"/>
              <w:ind w:left="156" w:hanging="156"/>
              <w:textAlignment w:val="baseline"/>
              <w:rPr>
                <w:rFonts w:ascii="Arial" w:eastAsia="Times New Roman" w:hAnsi="Arial" w:cs="Arial"/>
                <w:szCs w:val="22"/>
              </w:rPr>
            </w:pPr>
            <w:r w:rsidRPr="008C010F">
              <w:rPr>
                <w:rFonts w:ascii="Arial" w:eastAsia="Times New Roman" w:hAnsi="Arial" w:cs="Arial"/>
                <w:szCs w:val="22"/>
              </w:rPr>
              <w:t>Balance as at 23 May 2018</w:t>
            </w:r>
            <w:r w:rsidR="00D1030B" w:rsidRPr="008C010F">
              <w:rPr>
                <w:rFonts w:ascii="Arial" w:eastAsia="Times New Roman" w:hAnsi="Arial" w:cs="Arial"/>
                <w:szCs w:val="22"/>
              </w:rPr>
              <w:t xml:space="preserve"> (The date of preparing the </w:t>
            </w:r>
            <w:r w:rsidR="00101764">
              <w:rPr>
                <w:rFonts w:ascii="Arial" w:eastAsia="Times New Roman" w:hAnsi="Arial" w:cs="Arial"/>
                <w:szCs w:val="22"/>
              </w:rPr>
              <w:t xml:space="preserve">                       </w:t>
            </w:r>
            <w:r w:rsidR="00D1030B" w:rsidRPr="008C010F">
              <w:rPr>
                <w:rFonts w:ascii="Arial" w:eastAsia="Times New Roman" w:hAnsi="Arial" w:cs="Arial"/>
                <w:szCs w:val="22"/>
              </w:rPr>
              <w:t>c</w:t>
            </w:r>
            <w:r w:rsidR="004C1673" w:rsidRPr="008C010F">
              <w:rPr>
                <w:rFonts w:ascii="Arial" w:eastAsia="Times New Roman" w:hAnsi="Arial" w:cs="Arial"/>
                <w:szCs w:val="22"/>
              </w:rPr>
              <w:t>onsolidated financial statement</w:t>
            </w:r>
            <w:r w:rsidR="00C85514">
              <w:rPr>
                <w:rFonts w:ascii="Arial" w:eastAsia="Times New Roman" w:hAnsi="Arial" w:cs="Arial"/>
                <w:szCs w:val="22"/>
              </w:rPr>
              <w:t>s</w:t>
            </w:r>
            <w:r w:rsidR="00D1030B" w:rsidRPr="008C010F">
              <w:rPr>
                <w:rFonts w:ascii="Arial" w:eastAsia="Times New Roman" w:hAnsi="Arial" w:cs="Arial"/>
                <w:szCs w:val="22"/>
              </w:rPr>
              <w:t>)</w:t>
            </w:r>
          </w:p>
        </w:tc>
        <w:tc>
          <w:tcPr>
            <w:tcW w:w="1890" w:type="dxa"/>
            <w:vAlign w:val="bottom"/>
          </w:tcPr>
          <w:p w14:paraId="6D9CE136" w14:textId="77777777" w:rsidR="002A417A" w:rsidRPr="008C010F" w:rsidRDefault="002A417A" w:rsidP="00EF42CA">
            <w:pPr>
              <w:tabs>
                <w:tab w:val="decimal" w:pos="1335"/>
              </w:tabs>
              <w:overflowPunct w:val="0"/>
              <w:adjustRightInd w:val="0"/>
              <w:spacing w:after="0" w:line="380" w:lineRule="exact"/>
              <w:textAlignment w:val="baseline"/>
              <w:rPr>
                <w:rFonts w:ascii="Arial" w:eastAsia="Times New Roman" w:hAnsi="Arial" w:cs="Arial"/>
                <w:szCs w:val="22"/>
                <w:cs/>
              </w:rPr>
            </w:pPr>
            <w:r w:rsidRPr="008C010F">
              <w:rPr>
                <w:rFonts w:ascii="Arial" w:eastAsia="Times New Roman" w:hAnsi="Arial" w:cs="Arial"/>
                <w:szCs w:val="22"/>
              </w:rPr>
              <w:t>26,517</w:t>
            </w:r>
          </w:p>
        </w:tc>
      </w:tr>
      <w:tr w:rsidR="002A417A" w:rsidRPr="008C010F" w14:paraId="007141C1" w14:textId="77777777" w:rsidTr="0059182F">
        <w:tc>
          <w:tcPr>
            <w:tcW w:w="7470" w:type="dxa"/>
          </w:tcPr>
          <w:p w14:paraId="518F9062" w14:textId="4EC5A65D" w:rsidR="002A417A" w:rsidRPr="008C010F" w:rsidRDefault="002A417A"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 xml:space="preserve">Less: Repayment during </w:t>
            </w:r>
            <w:r w:rsidR="001F005D" w:rsidRPr="008C010F">
              <w:rPr>
                <w:rFonts w:ascii="Arial" w:eastAsia="Times New Roman" w:hAnsi="Arial" w:cs="Arial"/>
                <w:szCs w:val="22"/>
              </w:rPr>
              <w:t xml:space="preserve">the </w:t>
            </w:r>
            <w:r w:rsidR="00101764">
              <w:rPr>
                <w:rFonts w:ascii="Arial" w:eastAsia="Times New Roman" w:hAnsi="Arial" w:cs="Arial"/>
                <w:szCs w:val="22"/>
              </w:rPr>
              <w:t>period</w:t>
            </w:r>
          </w:p>
        </w:tc>
        <w:tc>
          <w:tcPr>
            <w:tcW w:w="1890" w:type="dxa"/>
            <w:vAlign w:val="bottom"/>
          </w:tcPr>
          <w:p w14:paraId="0BA2D27A" w14:textId="77777777" w:rsidR="002A417A" w:rsidRPr="008C010F" w:rsidRDefault="002A417A" w:rsidP="00EF42CA">
            <w:pPr>
              <w:pBdr>
                <w:bottom w:val="single" w:sz="4" w:space="1" w:color="auto"/>
              </w:pBdr>
              <w:tabs>
                <w:tab w:val="decimal" w:pos="1335"/>
              </w:tabs>
              <w:overflowPunct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(13,852)</w:t>
            </w:r>
          </w:p>
        </w:tc>
      </w:tr>
      <w:tr w:rsidR="002A417A" w:rsidRPr="008C010F" w14:paraId="3BF61923" w14:textId="77777777" w:rsidTr="0059182F">
        <w:tc>
          <w:tcPr>
            <w:tcW w:w="7470" w:type="dxa"/>
          </w:tcPr>
          <w:p w14:paraId="13F43BC5" w14:textId="77777777" w:rsidR="002A417A" w:rsidRPr="008C010F" w:rsidRDefault="002A417A"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Balance as at 31 December</w:t>
            </w:r>
            <w:r w:rsidRPr="008C010F">
              <w:rPr>
                <w:rFonts w:ascii="Arial" w:eastAsia="Arial Unicode MS" w:hAnsi="Arial" w:cs="Arial"/>
                <w:szCs w:val="22"/>
              </w:rPr>
              <w:t xml:space="preserve"> </w:t>
            </w:r>
            <w:r w:rsidRPr="008C010F">
              <w:rPr>
                <w:rFonts w:ascii="Arial" w:eastAsia="Times New Roman" w:hAnsi="Arial" w:cs="Arial"/>
                <w:szCs w:val="22"/>
              </w:rPr>
              <w:t>2018</w:t>
            </w:r>
          </w:p>
        </w:tc>
        <w:tc>
          <w:tcPr>
            <w:tcW w:w="1890" w:type="dxa"/>
            <w:vAlign w:val="bottom"/>
          </w:tcPr>
          <w:p w14:paraId="1BA59FF4" w14:textId="77777777" w:rsidR="002A417A" w:rsidRPr="008C010F" w:rsidRDefault="002A417A" w:rsidP="00EF42CA">
            <w:pPr>
              <w:tabs>
                <w:tab w:val="decimal" w:pos="1335"/>
              </w:tabs>
              <w:overflowPunct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12,665</w:t>
            </w:r>
          </w:p>
        </w:tc>
      </w:tr>
      <w:tr w:rsidR="001F07A5" w:rsidRPr="008C010F" w14:paraId="56779809" w14:textId="77777777" w:rsidTr="0059182F">
        <w:tc>
          <w:tcPr>
            <w:tcW w:w="7470" w:type="dxa"/>
          </w:tcPr>
          <w:p w14:paraId="6B2F2C77" w14:textId="77777777" w:rsidR="001F07A5" w:rsidRPr="008C010F" w:rsidRDefault="001F07A5"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Less: Repayment during the year</w:t>
            </w:r>
          </w:p>
        </w:tc>
        <w:tc>
          <w:tcPr>
            <w:tcW w:w="1890" w:type="dxa"/>
            <w:vAlign w:val="bottom"/>
          </w:tcPr>
          <w:p w14:paraId="0BC9C42D" w14:textId="77777777" w:rsidR="001F07A5" w:rsidRPr="008C010F" w:rsidRDefault="008C010F" w:rsidP="00EF42CA">
            <w:pPr>
              <w:pBdr>
                <w:bottom w:val="single" w:sz="4" w:space="1" w:color="auto"/>
              </w:pBdr>
              <w:tabs>
                <w:tab w:val="decimal" w:pos="1335"/>
              </w:tabs>
              <w:overflowPunct w:val="0"/>
              <w:adjustRightInd w:val="0"/>
              <w:spacing w:after="0" w:line="380" w:lineRule="exact"/>
              <w:textAlignment w:val="baseline"/>
              <w:rPr>
                <w:rFonts w:ascii="Arial" w:eastAsia="Times New Roman" w:hAnsi="Arial" w:cs="Arial"/>
                <w:szCs w:val="22"/>
              </w:rPr>
            </w:pPr>
            <w:r>
              <w:rPr>
                <w:rFonts w:ascii="Arial" w:eastAsia="Times New Roman" w:hAnsi="Arial" w:cs="Arial"/>
                <w:szCs w:val="22"/>
              </w:rPr>
              <w:t>(12,665)</w:t>
            </w:r>
          </w:p>
        </w:tc>
      </w:tr>
      <w:tr w:rsidR="001F07A5" w:rsidRPr="008C010F" w14:paraId="321FAB6A" w14:textId="77777777" w:rsidTr="0059182F">
        <w:tc>
          <w:tcPr>
            <w:tcW w:w="7470" w:type="dxa"/>
          </w:tcPr>
          <w:p w14:paraId="4510791F" w14:textId="77777777" w:rsidR="001F07A5" w:rsidRPr="008C010F" w:rsidRDefault="001F07A5"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Balance as at 31 December</w:t>
            </w:r>
            <w:r w:rsidRPr="008C010F">
              <w:rPr>
                <w:rFonts w:ascii="Arial" w:eastAsia="Arial Unicode MS" w:hAnsi="Arial" w:cs="Arial"/>
                <w:szCs w:val="22"/>
              </w:rPr>
              <w:t xml:space="preserve"> </w:t>
            </w:r>
            <w:r w:rsidRPr="008C010F">
              <w:rPr>
                <w:rFonts w:ascii="Arial" w:eastAsia="Times New Roman" w:hAnsi="Arial" w:cs="Arial"/>
                <w:szCs w:val="22"/>
              </w:rPr>
              <w:t>2019</w:t>
            </w:r>
          </w:p>
        </w:tc>
        <w:tc>
          <w:tcPr>
            <w:tcW w:w="1890" w:type="dxa"/>
            <w:vAlign w:val="bottom"/>
          </w:tcPr>
          <w:p w14:paraId="24036AA9" w14:textId="77777777" w:rsidR="001F07A5" w:rsidRPr="008C010F" w:rsidRDefault="008C010F" w:rsidP="00EF42CA">
            <w:pPr>
              <w:pBdr>
                <w:bottom w:val="double" w:sz="4" w:space="1" w:color="auto"/>
              </w:pBdr>
              <w:tabs>
                <w:tab w:val="decimal" w:pos="1335"/>
              </w:tabs>
              <w:overflowPunct w:val="0"/>
              <w:adjustRightInd w:val="0"/>
              <w:spacing w:after="0" w:line="380" w:lineRule="exact"/>
              <w:textAlignment w:val="baseline"/>
              <w:rPr>
                <w:rFonts w:ascii="Arial" w:eastAsia="Times New Roman" w:hAnsi="Arial" w:cs="Arial"/>
                <w:szCs w:val="22"/>
              </w:rPr>
            </w:pPr>
            <w:r>
              <w:rPr>
                <w:rFonts w:ascii="Arial" w:eastAsia="Times New Roman" w:hAnsi="Arial" w:cs="Arial"/>
                <w:szCs w:val="22"/>
              </w:rPr>
              <w:t>-</w:t>
            </w:r>
          </w:p>
        </w:tc>
      </w:tr>
    </w:tbl>
    <w:p w14:paraId="03FFC911" w14:textId="77777777" w:rsidR="00D71522" w:rsidRPr="008C010F" w:rsidRDefault="00D71522" w:rsidP="00EF42CA">
      <w:pPr>
        <w:tabs>
          <w:tab w:val="left" w:pos="2880"/>
        </w:tabs>
        <w:overflowPunct w:val="0"/>
        <w:autoSpaceDE w:val="0"/>
        <w:autoSpaceDN w:val="0"/>
        <w:adjustRightInd w:val="0"/>
        <w:spacing w:before="120" w:after="0" w:line="380" w:lineRule="exact"/>
        <w:ind w:left="547" w:right="-230" w:hanging="547"/>
        <w:jc w:val="right"/>
        <w:textAlignment w:val="baseline"/>
        <w:rPr>
          <w:rFonts w:ascii="Arial" w:eastAsia="Arial Unicode MS" w:hAnsi="Arial" w:cs="Arial"/>
          <w:szCs w:val="22"/>
        </w:rPr>
      </w:pPr>
      <w:r w:rsidRPr="008C010F">
        <w:rPr>
          <w:rFonts w:ascii="Arial" w:eastAsia="Arial Unicode MS" w:hAnsi="Arial" w:cs="Arial"/>
          <w:szCs w:val="22"/>
        </w:rPr>
        <w:t xml:space="preserve">(Unit: Thousand </w:t>
      </w:r>
      <w:r w:rsidRPr="008C010F">
        <w:rPr>
          <w:rFonts w:ascii="Arial" w:eastAsia="Times New Roman" w:hAnsi="Arial" w:cs="Arial"/>
          <w:szCs w:val="22"/>
        </w:rPr>
        <w:t>Baht</w:t>
      </w:r>
      <w:r w:rsidRPr="008C010F">
        <w:rPr>
          <w:rFonts w:ascii="Arial" w:eastAsia="Arial Unicode MS" w:hAnsi="Arial" w:cs="Arial"/>
          <w:szCs w:val="22"/>
        </w:rPr>
        <w:t>)</w:t>
      </w:r>
    </w:p>
    <w:tbl>
      <w:tblPr>
        <w:tblW w:w="9360" w:type="dxa"/>
        <w:tblInd w:w="450" w:type="dxa"/>
        <w:tblLayout w:type="fixed"/>
        <w:tblLook w:val="0000" w:firstRow="0" w:lastRow="0" w:firstColumn="0" w:lastColumn="0" w:noHBand="0" w:noVBand="0"/>
      </w:tblPr>
      <w:tblGrid>
        <w:gridCol w:w="6480"/>
        <w:gridCol w:w="1440"/>
        <w:gridCol w:w="1440"/>
      </w:tblGrid>
      <w:tr w:rsidR="00A1395D" w:rsidRPr="008C010F" w14:paraId="1F289ADE" w14:textId="77777777" w:rsidTr="004C1673">
        <w:trPr>
          <w:trHeight w:val="74"/>
        </w:trPr>
        <w:tc>
          <w:tcPr>
            <w:tcW w:w="6480" w:type="dxa"/>
          </w:tcPr>
          <w:p w14:paraId="06D15690" w14:textId="77777777" w:rsidR="00A1395D" w:rsidRPr="008C010F" w:rsidRDefault="00A1395D" w:rsidP="00EF42CA">
            <w:pPr>
              <w:overflowPunct w:val="0"/>
              <w:autoSpaceDE w:val="0"/>
              <w:autoSpaceDN w:val="0"/>
              <w:adjustRightInd w:val="0"/>
              <w:spacing w:after="0" w:line="380" w:lineRule="exact"/>
              <w:textAlignment w:val="baseline"/>
              <w:rPr>
                <w:rFonts w:ascii="Arial" w:eastAsia="Times New Roman" w:hAnsi="Arial" w:cs="Arial"/>
                <w:szCs w:val="22"/>
              </w:rPr>
            </w:pPr>
          </w:p>
        </w:tc>
        <w:tc>
          <w:tcPr>
            <w:tcW w:w="2880" w:type="dxa"/>
            <w:gridSpan w:val="2"/>
            <w:vAlign w:val="bottom"/>
          </w:tcPr>
          <w:p w14:paraId="27F28D6F" w14:textId="77777777" w:rsidR="00A1395D" w:rsidRPr="008C010F" w:rsidRDefault="00A1395D" w:rsidP="00EF42CA">
            <w:pPr>
              <w:pBdr>
                <w:bottom w:val="single" w:sz="4" w:space="1" w:color="auto"/>
              </w:pBdr>
              <w:overflowPunct w:val="0"/>
              <w:adjustRightInd w:val="0"/>
              <w:spacing w:after="0" w:line="380" w:lineRule="exact"/>
              <w:jc w:val="center"/>
              <w:textAlignment w:val="baseline"/>
              <w:rPr>
                <w:rFonts w:ascii="Arial" w:eastAsia="Times New Roman" w:hAnsi="Arial" w:cs="Arial"/>
                <w:szCs w:val="22"/>
              </w:rPr>
            </w:pPr>
            <w:r w:rsidRPr="008C010F">
              <w:rPr>
                <w:rFonts w:ascii="Arial" w:eastAsia="Times New Roman" w:hAnsi="Arial" w:cs="Arial"/>
                <w:szCs w:val="22"/>
              </w:rPr>
              <w:t>Separate financial statements</w:t>
            </w:r>
          </w:p>
        </w:tc>
      </w:tr>
      <w:tr w:rsidR="00A1395D" w:rsidRPr="008C010F" w14:paraId="05329137" w14:textId="77777777" w:rsidTr="00A1395D">
        <w:trPr>
          <w:trHeight w:val="74"/>
        </w:trPr>
        <w:tc>
          <w:tcPr>
            <w:tcW w:w="6480" w:type="dxa"/>
          </w:tcPr>
          <w:p w14:paraId="73C9EB52" w14:textId="77777777" w:rsidR="00A1395D" w:rsidRPr="008C010F" w:rsidRDefault="00A1395D" w:rsidP="00EF42CA">
            <w:pPr>
              <w:overflowPunct w:val="0"/>
              <w:autoSpaceDE w:val="0"/>
              <w:autoSpaceDN w:val="0"/>
              <w:adjustRightInd w:val="0"/>
              <w:spacing w:after="0" w:line="380" w:lineRule="exact"/>
              <w:textAlignment w:val="baseline"/>
              <w:rPr>
                <w:rFonts w:ascii="Arial" w:eastAsia="Times New Roman" w:hAnsi="Arial" w:cs="Arial"/>
                <w:szCs w:val="22"/>
              </w:rPr>
            </w:pPr>
          </w:p>
        </w:tc>
        <w:tc>
          <w:tcPr>
            <w:tcW w:w="1440" w:type="dxa"/>
            <w:vAlign w:val="bottom"/>
          </w:tcPr>
          <w:p w14:paraId="24559D3B" w14:textId="77777777" w:rsidR="00A1395D" w:rsidRPr="008C010F" w:rsidRDefault="002D783F" w:rsidP="00EF42CA">
            <w:pPr>
              <w:pBdr>
                <w:bottom w:val="single" w:sz="4" w:space="1" w:color="auto"/>
              </w:pBdr>
              <w:overflowPunct w:val="0"/>
              <w:autoSpaceDE w:val="0"/>
              <w:autoSpaceDN w:val="0"/>
              <w:adjustRightInd w:val="0"/>
              <w:spacing w:after="0" w:line="380" w:lineRule="exact"/>
              <w:jc w:val="center"/>
              <w:textAlignment w:val="baseline"/>
              <w:rPr>
                <w:rFonts w:ascii="Arial" w:eastAsia="Times New Roman" w:hAnsi="Arial" w:cs="Arial"/>
                <w:szCs w:val="22"/>
              </w:rPr>
            </w:pPr>
            <w:r w:rsidRPr="008C010F">
              <w:rPr>
                <w:rFonts w:ascii="Arial" w:eastAsia="Times New Roman" w:hAnsi="Arial" w:cs="Arial"/>
                <w:szCs w:val="22"/>
              </w:rPr>
              <w:t>2019</w:t>
            </w:r>
          </w:p>
        </w:tc>
        <w:tc>
          <w:tcPr>
            <w:tcW w:w="1440" w:type="dxa"/>
            <w:vAlign w:val="bottom"/>
          </w:tcPr>
          <w:p w14:paraId="037D9E67" w14:textId="77777777" w:rsidR="00A1395D" w:rsidRPr="008C010F" w:rsidRDefault="00A1395D" w:rsidP="00EF42CA">
            <w:pPr>
              <w:pBdr>
                <w:bottom w:val="single" w:sz="4" w:space="1" w:color="auto"/>
              </w:pBdr>
              <w:overflowPunct w:val="0"/>
              <w:autoSpaceDE w:val="0"/>
              <w:autoSpaceDN w:val="0"/>
              <w:adjustRightInd w:val="0"/>
              <w:spacing w:after="0" w:line="380" w:lineRule="exact"/>
              <w:ind w:left="-108"/>
              <w:jc w:val="center"/>
              <w:textAlignment w:val="baseline"/>
              <w:rPr>
                <w:rFonts w:ascii="Arial" w:eastAsia="Times New Roman" w:hAnsi="Arial" w:cs="Arial"/>
                <w:szCs w:val="22"/>
              </w:rPr>
            </w:pPr>
            <w:r w:rsidRPr="008C010F">
              <w:rPr>
                <w:rFonts w:ascii="Arial" w:eastAsia="Times New Roman" w:hAnsi="Arial" w:cs="Arial"/>
                <w:szCs w:val="22"/>
              </w:rPr>
              <w:t>201</w:t>
            </w:r>
            <w:r w:rsidR="001F07A5" w:rsidRPr="008C010F">
              <w:rPr>
                <w:rFonts w:ascii="Arial" w:eastAsia="Times New Roman" w:hAnsi="Arial" w:cs="Arial"/>
                <w:szCs w:val="22"/>
              </w:rPr>
              <w:t>8</w:t>
            </w:r>
          </w:p>
        </w:tc>
      </w:tr>
      <w:tr w:rsidR="001F07A5" w:rsidRPr="008C010F" w14:paraId="1A87969E" w14:textId="77777777" w:rsidTr="00A1395D">
        <w:trPr>
          <w:trHeight w:val="74"/>
        </w:trPr>
        <w:tc>
          <w:tcPr>
            <w:tcW w:w="6480" w:type="dxa"/>
          </w:tcPr>
          <w:p w14:paraId="7FF99C81" w14:textId="77777777" w:rsidR="001F07A5" w:rsidRPr="008C010F" w:rsidRDefault="001F07A5"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Balance as at the beginning of the year</w:t>
            </w:r>
          </w:p>
        </w:tc>
        <w:tc>
          <w:tcPr>
            <w:tcW w:w="1440" w:type="dxa"/>
            <w:vAlign w:val="bottom"/>
          </w:tcPr>
          <w:p w14:paraId="25F6038A" w14:textId="77777777" w:rsidR="001F07A5" w:rsidRPr="008C010F" w:rsidRDefault="008C010F" w:rsidP="00EF42CA">
            <w:pPr>
              <w:tabs>
                <w:tab w:val="decimal" w:pos="1080"/>
              </w:tabs>
              <w:overflowPunct w:val="0"/>
              <w:adjustRightInd w:val="0"/>
              <w:spacing w:after="0" w:line="380" w:lineRule="exact"/>
              <w:textAlignment w:val="baseline"/>
              <w:rPr>
                <w:rFonts w:ascii="Arial" w:eastAsia="Times New Roman" w:hAnsi="Arial" w:cs="Arial"/>
                <w:szCs w:val="22"/>
              </w:rPr>
            </w:pPr>
            <w:r>
              <w:rPr>
                <w:rFonts w:ascii="Arial" w:eastAsia="Times New Roman" w:hAnsi="Arial" w:cs="Arial"/>
                <w:szCs w:val="22"/>
              </w:rPr>
              <w:t>12,665</w:t>
            </w:r>
          </w:p>
        </w:tc>
        <w:tc>
          <w:tcPr>
            <w:tcW w:w="1440" w:type="dxa"/>
            <w:vAlign w:val="bottom"/>
          </w:tcPr>
          <w:p w14:paraId="69F29694" w14:textId="77777777" w:rsidR="001F07A5" w:rsidRPr="008C010F" w:rsidRDefault="001F07A5" w:rsidP="00EF42CA">
            <w:pPr>
              <w:tabs>
                <w:tab w:val="decimal" w:pos="1080"/>
              </w:tabs>
              <w:overflowPunct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34,866</w:t>
            </w:r>
          </w:p>
        </w:tc>
      </w:tr>
      <w:tr w:rsidR="001F07A5" w:rsidRPr="008C010F" w14:paraId="48435716" w14:textId="77777777" w:rsidTr="00A1395D">
        <w:tc>
          <w:tcPr>
            <w:tcW w:w="6480" w:type="dxa"/>
          </w:tcPr>
          <w:p w14:paraId="4FF7CD43" w14:textId="77777777" w:rsidR="001F07A5" w:rsidRPr="008C010F" w:rsidRDefault="001F07A5"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Less: Repayment during the year</w:t>
            </w:r>
          </w:p>
        </w:tc>
        <w:tc>
          <w:tcPr>
            <w:tcW w:w="1440" w:type="dxa"/>
            <w:vAlign w:val="bottom"/>
          </w:tcPr>
          <w:p w14:paraId="708A6771" w14:textId="77777777" w:rsidR="001F07A5" w:rsidRPr="008C010F" w:rsidRDefault="008C010F" w:rsidP="00EF42CA">
            <w:pPr>
              <w:pBdr>
                <w:bottom w:val="single" w:sz="4" w:space="1" w:color="auto"/>
              </w:pBdr>
              <w:tabs>
                <w:tab w:val="decimal" w:pos="1080"/>
              </w:tabs>
              <w:overflowPunct w:val="0"/>
              <w:adjustRightInd w:val="0"/>
              <w:spacing w:after="0" w:line="380" w:lineRule="exact"/>
              <w:textAlignment w:val="baseline"/>
              <w:rPr>
                <w:rFonts w:ascii="Arial" w:eastAsia="Times New Roman" w:hAnsi="Arial" w:cs="Arial"/>
                <w:szCs w:val="22"/>
              </w:rPr>
            </w:pPr>
            <w:r>
              <w:rPr>
                <w:rFonts w:ascii="Arial" w:eastAsia="Times New Roman" w:hAnsi="Arial" w:cs="Arial"/>
                <w:szCs w:val="22"/>
              </w:rPr>
              <w:t>(12,665)</w:t>
            </w:r>
          </w:p>
        </w:tc>
        <w:tc>
          <w:tcPr>
            <w:tcW w:w="1440" w:type="dxa"/>
            <w:vAlign w:val="bottom"/>
          </w:tcPr>
          <w:p w14:paraId="08AF4DAB" w14:textId="77777777" w:rsidR="001F07A5" w:rsidRPr="008C010F" w:rsidRDefault="001F07A5" w:rsidP="00EF42CA">
            <w:pPr>
              <w:pBdr>
                <w:bottom w:val="single" w:sz="4" w:space="1" w:color="auto"/>
              </w:pBdr>
              <w:tabs>
                <w:tab w:val="decimal" w:pos="1080"/>
              </w:tabs>
              <w:overflowPunct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(22,201)</w:t>
            </w:r>
          </w:p>
        </w:tc>
      </w:tr>
      <w:tr w:rsidR="001F07A5" w:rsidRPr="008C010F" w14:paraId="0AAD2E45" w14:textId="77777777" w:rsidTr="00A1395D">
        <w:tc>
          <w:tcPr>
            <w:tcW w:w="6480" w:type="dxa"/>
          </w:tcPr>
          <w:p w14:paraId="5A70C926" w14:textId="77777777" w:rsidR="001F07A5" w:rsidRPr="008C010F" w:rsidRDefault="001F07A5" w:rsidP="00EF42CA">
            <w:pPr>
              <w:overflowPunct w:val="0"/>
              <w:autoSpaceDE w:val="0"/>
              <w:autoSpaceDN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Balance as at the end of the year</w:t>
            </w:r>
          </w:p>
        </w:tc>
        <w:tc>
          <w:tcPr>
            <w:tcW w:w="1440" w:type="dxa"/>
            <w:vAlign w:val="bottom"/>
          </w:tcPr>
          <w:p w14:paraId="33E18EB2" w14:textId="77777777" w:rsidR="001F07A5" w:rsidRPr="008C010F" w:rsidRDefault="008C010F" w:rsidP="00EF42CA">
            <w:pPr>
              <w:pBdr>
                <w:bottom w:val="double" w:sz="4" w:space="1" w:color="auto"/>
              </w:pBdr>
              <w:tabs>
                <w:tab w:val="decimal" w:pos="1080"/>
              </w:tabs>
              <w:overflowPunct w:val="0"/>
              <w:adjustRightInd w:val="0"/>
              <w:spacing w:after="0" w:line="380" w:lineRule="exact"/>
              <w:textAlignment w:val="baseline"/>
              <w:rPr>
                <w:rFonts w:ascii="Arial" w:eastAsia="Times New Roman" w:hAnsi="Arial" w:cs="Arial"/>
                <w:szCs w:val="22"/>
              </w:rPr>
            </w:pPr>
            <w:r>
              <w:rPr>
                <w:rFonts w:ascii="Arial" w:eastAsia="Times New Roman" w:hAnsi="Arial" w:cs="Arial"/>
                <w:szCs w:val="22"/>
              </w:rPr>
              <w:t>-</w:t>
            </w:r>
          </w:p>
        </w:tc>
        <w:tc>
          <w:tcPr>
            <w:tcW w:w="1440" w:type="dxa"/>
            <w:vAlign w:val="bottom"/>
          </w:tcPr>
          <w:p w14:paraId="6F2C1EF9" w14:textId="77777777" w:rsidR="001F07A5" w:rsidRPr="008C010F" w:rsidRDefault="001F07A5" w:rsidP="00EF42CA">
            <w:pPr>
              <w:pBdr>
                <w:bottom w:val="double" w:sz="4" w:space="1" w:color="auto"/>
              </w:pBdr>
              <w:tabs>
                <w:tab w:val="decimal" w:pos="1080"/>
              </w:tabs>
              <w:overflowPunct w:val="0"/>
              <w:adjustRightInd w:val="0"/>
              <w:spacing w:after="0" w:line="380" w:lineRule="exact"/>
              <w:textAlignment w:val="baseline"/>
              <w:rPr>
                <w:rFonts w:ascii="Arial" w:eastAsia="Times New Roman" w:hAnsi="Arial" w:cs="Arial"/>
                <w:szCs w:val="22"/>
              </w:rPr>
            </w:pPr>
            <w:r w:rsidRPr="008C010F">
              <w:rPr>
                <w:rFonts w:ascii="Arial" w:eastAsia="Times New Roman" w:hAnsi="Arial" w:cs="Arial"/>
                <w:szCs w:val="22"/>
              </w:rPr>
              <w:t>12,665</w:t>
            </w:r>
          </w:p>
        </w:tc>
      </w:tr>
    </w:tbl>
    <w:p w14:paraId="2B38D71A" w14:textId="77777777" w:rsidR="008B0B4E" w:rsidRDefault="008B0B4E" w:rsidP="002C57FE">
      <w:pPr>
        <w:pStyle w:val="NFS"/>
      </w:pPr>
    </w:p>
    <w:p w14:paraId="3903154D" w14:textId="77777777" w:rsidR="008B0B4E" w:rsidRDefault="008B0B4E">
      <w:pPr>
        <w:rPr>
          <w:rFonts w:ascii="Arial" w:eastAsia="Times New Roman" w:hAnsi="Arial" w:cs="Arial"/>
          <w:b/>
          <w:bCs/>
          <w:szCs w:val="22"/>
        </w:rPr>
      </w:pPr>
      <w:r>
        <w:br w:type="page"/>
      </w:r>
    </w:p>
    <w:p w14:paraId="5471A815" w14:textId="3EA0C71A" w:rsidR="00D71522" w:rsidRPr="008C010F" w:rsidRDefault="001E2915" w:rsidP="002C57FE">
      <w:pPr>
        <w:pStyle w:val="NFS"/>
      </w:pPr>
      <w:r>
        <w:lastRenderedPageBreak/>
        <w:t>22</w:t>
      </w:r>
      <w:r w:rsidR="00D71522" w:rsidRPr="008C010F">
        <w:t>.</w:t>
      </w:r>
      <w:r w:rsidR="00D71522" w:rsidRPr="008C010F">
        <w:tab/>
        <w:t>Debentures</w:t>
      </w:r>
    </w:p>
    <w:p w14:paraId="274A049F" w14:textId="77777777" w:rsidR="00D71522" w:rsidRPr="005E680C" w:rsidRDefault="00D71522" w:rsidP="00EF42CA">
      <w:pPr>
        <w:tabs>
          <w:tab w:val="left" w:pos="2880"/>
        </w:tabs>
        <w:overflowPunct w:val="0"/>
        <w:autoSpaceDE w:val="0"/>
        <w:autoSpaceDN w:val="0"/>
        <w:adjustRightInd w:val="0"/>
        <w:spacing w:after="0" w:line="340" w:lineRule="exact"/>
        <w:ind w:left="547" w:right="-230" w:hanging="547"/>
        <w:jc w:val="right"/>
        <w:textAlignment w:val="baseline"/>
        <w:rPr>
          <w:rFonts w:ascii="Arial" w:eastAsia="Times New Roman" w:hAnsi="Arial" w:cs="Arial"/>
          <w:b/>
          <w:bCs/>
          <w:sz w:val="18"/>
          <w:szCs w:val="18"/>
        </w:rPr>
      </w:pPr>
      <w:r w:rsidRPr="005E680C">
        <w:rPr>
          <w:rFonts w:ascii="Arial" w:eastAsia="Times New Roman" w:hAnsi="Arial" w:cs="Arial"/>
          <w:sz w:val="18"/>
          <w:szCs w:val="18"/>
          <w:cs/>
        </w:rPr>
        <w:t xml:space="preserve">  </w:t>
      </w:r>
      <w:r w:rsidRPr="005E680C">
        <w:rPr>
          <w:rFonts w:ascii="Arial" w:eastAsia="Times New Roman" w:hAnsi="Arial" w:cs="Arial"/>
          <w:sz w:val="18"/>
          <w:szCs w:val="18"/>
        </w:rPr>
        <w:t>(Unit: Thousand Baht)</w:t>
      </w:r>
    </w:p>
    <w:tbl>
      <w:tblPr>
        <w:tblW w:w="9360" w:type="dxa"/>
        <w:tblInd w:w="450" w:type="dxa"/>
        <w:tblLayout w:type="fixed"/>
        <w:tblLook w:val="0000" w:firstRow="0" w:lastRow="0" w:firstColumn="0" w:lastColumn="0" w:noHBand="0" w:noVBand="0"/>
      </w:tblPr>
      <w:tblGrid>
        <w:gridCol w:w="540"/>
        <w:gridCol w:w="180"/>
        <w:gridCol w:w="1530"/>
        <w:gridCol w:w="4770"/>
        <w:gridCol w:w="1170"/>
        <w:gridCol w:w="1170"/>
      </w:tblGrid>
      <w:tr w:rsidR="00D71522" w:rsidRPr="005E680C" w14:paraId="6462BD18" w14:textId="77777777" w:rsidTr="0059182F">
        <w:trPr>
          <w:trHeight w:val="126"/>
        </w:trPr>
        <w:tc>
          <w:tcPr>
            <w:tcW w:w="540" w:type="dxa"/>
            <w:vAlign w:val="bottom"/>
          </w:tcPr>
          <w:p w14:paraId="5DA01D2E"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18" w:right="25"/>
              <w:jc w:val="center"/>
              <w:textAlignment w:val="baseline"/>
              <w:rPr>
                <w:rFonts w:ascii="Arial" w:eastAsia="Times New Roman" w:hAnsi="Arial" w:cs="Arial"/>
                <w:sz w:val="18"/>
                <w:szCs w:val="18"/>
              </w:rPr>
            </w:pPr>
            <w:r w:rsidRPr="005E680C">
              <w:rPr>
                <w:rFonts w:ascii="Arial" w:eastAsia="Times New Roman" w:hAnsi="Arial" w:cs="Arial"/>
                <w:sz w:val="18"/>
                <w:szCs w:val="18"/>
              </w:rPr>
              <w:t>No.</w:t>
            </w:r>
          </w:p>
        </w:tc>
        <w:tc>
          <w:tcPr>
            <w:tcW w:w="1710" w:type="dxa"/>
            <w:gridSpan w:val="2"/>
            <w:vAlign w:val="bottom"/>
          </w:tcPr>
          <w:p w14:paraId="628C4A3F"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41" w:right="25"/>
              <w:jc w:val="center"/>
              <w:textAlignment w:val="baseline"/>
              <w:rPr>
                <w:rFonts w:ascii="Arial" w:eastAsia="Times New Roman" w:hAnsi="Arial" w:cs="Arial"/>
                <w:sz w:val="18"/>
                <w:szCs w:val="18"/>
                <w:cs/>
              </w:rPr>
            </w:pPr>
            <w:r w:rsidRPr="005E680C">
              <w:rPr>
                <w:rFonts w:ascii="Arial" w:eastAsia="Times New Roman" w:hAnsi="Arial" w:cs="Arial"/>
                <w:sz w:val="18"/>
                <w:szCs w:val="18"/>
              </w:rPr>
              <w:t>Date of issuance</w:t>
            </w:r>
          </w:p>
        </w:tc>
        <w:tc>
          <w:tcPr>
            <w:tcW w:w="4770" w:type="dxa"/>
            <w:vAlign w:val="bottom"/>
          </w:tcPr>
          <w:p w14:paraId="3B09393D" w14:textId="77777777" w:rsidR="00D71522" w:rsidRPr="005E680C" w:rsidRDefault="00D71522" w:rsidP="00EF42CA">
            <w:pPr>
              <w:pBdr>
                <w:bottom w:val="single" w:sz="4" w:space="1" w:color="auto"/>
              </w:pBdr>
              <w:overflowPunct w:val="0"/>
              <w:autoSpaceDE w:val="0"/>
              <w:autoSpaceDN w:val="0"/>
              <w:adjustRightInd w:val="0"/>
              <w:spacing w:after="0" w:line="340" w:lineRule="exact"/>
              <w:ind w:left="41" w:right="25"/>
              <w:jc w:val="center"/>
              <w:textAlignment w:val="baseline"/>
              <w:rPr>
                <w:rFonts w:ascii="Arial" w:eastAsia="Times New Roman" w:hAnsi="Arial" w:cs="Arial"/>
                <w:sz w:val="18"/>
                <w:szCs w:val="18"/>
                <w:cs/>
              </w:rPr>
            </w:pPr>
            <w:r w:rsidRPr="005E680C">
              <w:rPr>
                <w:rFonts w:ascii="Arial" w:eastAsia="Times New Roman" w:hAnsi="Arial" w:cs="Arial"/>
                <w:sz w:val="18"/>
                <w:szCs w:val="18"/>
              </w:rPr>
              <w:t>Conditions</w:t>
            </w:r>
          </w:p>
        </w:tc>
        <w:tc>
          <w:tcPr>
            <w:tcW w:w="1170" w:type="dxa"/>
            <w:vAlign w:val="bottom"/>
          </w:tcPr>
          <w:p w14:paraId="6BE5B7A4" w14:textId="77777777" w:rsidR="00D71522" w:rsidRPr="005E680C" w:rsidRDefault="002D783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66C310A7" w14:textId="77777777" w:rsidR="00D71522" w:rsidRPr="005E680C" w:rsidRDefault="00F814ED" w:rsidP="00EF42CA">
            <w:pPr>
              <w:pBdr>
                <w:bottom w:val="single" w:sz="4" w:space="1" w:color="auto"/>
              </w:pBdr>
              <w:overflowPunct w:val="0"/>
              <w:autoSpaceDE w:val="0"/>
              <w:autoSpaceDN w:val="0"/>
              <w:adjustRightInd w:val="0"/>
              <w:spacing w:after="0" w:line="340" w:lineRule="exact"/>
              <w:ind w:left="-108"/>
              <w:jc w:val="center"/>
              <w:textAlignment w:val="baseline"/>
              <w:rPr>
                <w:rFonts w:ascii="Arial" w:eastAsia="Times New Roman" w:hAnsi="Arial" w:cs="Arial"/>
                <w:sz w:val="18"/>
                <w:szCs w:val="18"/>
              </w:rPr>
            </w:pPr>
            <w:r w:rsidRPr="005E680C">
              <w:rPr>
                <w:rFonts w:ascii="Arial" w:eastAsia="Times New Roman" w:hAnsi="Arial" w:cs="Arial"/>
                <w:sz w:val="18"/>
                <w:szCs w:val="18"/>
              </w:rPr>
              <w:t>201</w:t>
            </w:r>
            <w:r w:rsidR="0059182F" w:rsidRPr="005E680C">
              <w:rPr>
                <w:rFonts w:ascii="Arial" w:eastAsia="Times New Roman" w:hAnsi="Arial" w:cs="Arial"/>
                <w:sz w:val="18"/>
                <w:szCs w:val="18"/>
              </w:rPr>
              <w:t>8</w:t>
            </w:r>
          </w:p>
        </w:tc>
      </w:tr>
      <w:tr w:rsidR="00D71522" w:rsidRPr="005E680C" w14:paraId="3A07FEE4" w14:textId="77777777" w:rsidTr="0059182F">
        <w:tc>
          <w:tcPr>
            <w:tcW w:w="540" w:type="dxa"/>
            <w:vAlign w:val="bottom"/>
          </w:tcPr>
          <w:p w14:paraId="3AFD272C" w14:textId="77777777" w:rsidR="00D71522" w:rsidRPr="005E680C" w:rsidRDefault="00D71522" w:rsidP="00EF42CA">
            <w:pPr>
              <w:overflowPunct w:val="0"/>
              <w:adjustRightInd w:val="0"/>
              <w:spacing w:after="0" w:line="340" w:lineRule="exact"/>
              <w:textAlignment w:val="baseline"/>
              <w:rPr>
                <w:rFonts w:ascii="Arial" w:eastAsia="Times New Roman" w:hAnsi="Arial" w:cs="Arial"/>
                <w:sz w:val="18"/>
                <w:szCs w:val="18"/>
                <w:cs/>
              </w:rPr>
            </w:pPr>
          </w:p>
        </w:tc>
        <w:tc>
          <w:tcPr>
            <w:tcW w:w="1710" w:type="dxa"/>
            <w:gridSpan w:val="2"/>
          </w:tcPr>
          <w:p w14:paraId="1CD49A94" w14:textId="77777777" w:rsidR="00D71522" w:rsidRPr="005E680C" w:rsidRDefault="00D71522"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4770" w:type="dxa"/>
          </w:tcPr>
          <w:p w14:paraId="233AE035" w14:textId="77777777" w:rsidR="00D71522" w:rsidRPr="005E680C" w:rsidRDefault="00D71522"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24B80CD3" w14:textId="77777777" w:rsidR="00D71522" w:rsidRPr="005E680C" w:rsidRDefault="00D71522"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43D0BDA3" w14:textId="77777777" w:rsidR="00D71522" w:rsidRPr="005E680C" w:rsidRDefault="00D71522"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r>
      <w:tr w:rsidR="001E2915" w:rsidRPr="005E680C" w14:paraId="37844BFA" w14:textId="77777777" w:rsidTr="0059182F">
        <w:tc>
          <w:tcPr>
            <w:tcW w:w="540" w:type="dxa"/>
          </w:tcPr>
          <w:p w14:paraId="5FCA4126" w14:textId="77777777" w:rsidR="001E2915" w:rsidRPr="005E680C"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cs/>
              </w:rPr>
              <w:t>1</w:t>
            </w:r>
            <w:r w:rsidRPr="005E680C">
              <w:rPr>
                <w:rFonts w:ascii="Arial" w:eastAsia="Times New Roman" w:hAnsi="Arial" w:cs="Arial"/>
                <w:sz w:val="18"/>
                <w:szCs w:val="18"/>
              </w:rPr>
              <w:t>.</w:t>
            </w:r>
          </w:p>
        </w:tc>
        <w:tc>
          <w:tcPr>
            <w:tcW w:w="1710" w:type="dxa"/>
            <w:gridSpan w:val="2"/>
          </w:tcPr>
          <w:p w14:paraId="6D324437" w14:textId="77777777" w:rsidR="001E2915" w:rsidRPr="005E680C"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5E680C">
              <w:rPr>
                <w:rFonts w:ascii="Arial" w:eastAsia="Times New Roman" w:hAnsi="Arial" w:cs="Arial"/>
                <w:sz w:val="18"/>
                <w:szCs w:val="18"/>
              </w:rPr>
              <w:t>1 June 2016</w:t>
            </w:r>
          </w:p>
        </w:tc>
        <w:tc>
          <w:tcPr>
            <w:tcW w:w="4770" w:type="dxa"/>
          </w:tcPr>
          <w:p w14:paraId="3C6FE406" w14:textId="67917723" w:rsidR="001E2915" w:rsidRPr="005E680C" w:rsidRDefault="001E2915" w:rsidP="00EF42CA">
            <w:pPr>
              <w:overflowPunct w:val="0"/>
              <w:adjustRightInd w:val="0"/>
              <w:spacing w:after="0" w:line="340" w:lineRule="exact"/>
              <w:ind w:left="162" w:right="-90"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Issued name registered, unsecured and unsubordinated debentures without a </w:t>
            </w:r>
            <w:r w:rsidR="00694D9D" w:rsidRPr="005E680C">
              <w:rPr>
                <w:rFonts w:ascii="Arial" w:eastAsia="Times New Roman" w:hAnsi="Arial" w:cs="Arial"/>
                <w:sz w:val="18"/>
                <w:szCs w:val="18"/>
              </w:rPr>
              <w:t>debenture holders</w:t>
            </w:r>
            <w:r>
              <w:rPr>
                <w:rFonts w:ascii="Arial" w:eastAsia="Times New Roman" w:hAnsi="Arial" w:cs="Arial"/>
                <w:sz w:val="18"/>
                <w:szCs w:val="18"/>
              </w:rPr>
              <w:t>’</w:t>
            </w:r>
            <w:r w:rsidRPr="005E680C">
              <w:rPr>
                <w:rFonts w:ascii="Arial" w:eastAsia="Times New Roman" w:hAnsi="Arial" w:cs="Arial"/>
                <w:sz w:val="18"/>
                <w:szCs w:val="18"/>
              </w:rPr>
              <w:t xml:space="preserve"> representative, 3-year debentures at a coupon rate of 5.25% per annum with interest payable every 3 months</w:t>
            </w:r>
          </w:p>
        </w:tc>
        <w:tc>
          <w:tcPr>
            <w:tcW w:w="1170" w:type="dxa"/>
          </w:tcPr>
          <w:p w14:paraId="2B8B7F57"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cs/>
              </w:rPr>
            </w:pPr>
            <w:r w:rsidRPr="001E2915">
              <w:rPr>
                <w:rFonts w:ascii="Arial" w:eastAsia="Times New Roman" w:hAnsi="Arial" w:cs="Arial" w:hint="cs"/>
                <w:sz w:val="18"/>
                <w:szCs w:val="18"/>
                <w:cs/>
              </w:rPr>
              <w:t>-</w:t>
            </w:r>
          </w:p>
        </w:tc>
        <w:tc>
          <w:tcPr>
            <w:tcW w:w="1170" w:type="dxa"/>
          </w:tcPr>
          <w:p w14:paraId="21A0F92F"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150,000</w:t>
            </w:r>
          </w:p>
        </w:tc>
      </w:tr>
      <w:tr w:rsidR="001E2915" w:rsidRPr="005E680C" w14:paraId="624C5EDD" w14:textId="77777777" w:rsidTr="0059182F">
        <w:tc>
          <w:tcPr>
            <w:tcW w:w="540" w:type="dxa"/>
          </w:tcPr>
          <w:p w14:paraId="69638FBB" w14:textId="77777777" w:rsidR="001E2915" w:rsidRPr="005E680C" w:rsidRDefault="001E2915" w:rsidP="00EF42CA">
            <w:pPr>
              <w:overflowPunct w:val="0"/>
              <w:adjustRightInd w:val="0"/>
              <w:spacing w:after="0" w:line="34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2.</w:t>
            </w:r>
          </w:p>
        </w:tc>
        <w:tc>
          <w:tcPr>
            <w:tcW w:w="1710" w:type="dxa"/>
            <w:gridSpan w:val="2"/>
          </w:tcPr>
          <w:p w14:paraId="2B8DF7F0" w14:textId="77777777" w:rsidR="001E2915" w:rsidRPr="005E680C"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5E680C">
              <w:rPr>
                <w:rFonts w:ascii="Arial" w:eastAsia="Times New Roman" w:hAnsi="Arial" w:cs="Arial"/>
                <w:sz w:val="18"/>
                <w:szCs w:val="18"/>
              </w:rPr>
              <w:t>2 May 2017</w:t>
            </w:r>
          </w:p>
        </w:tc>
        <w:tc>
          <w:tcPr>
            <w:tcW w:w="4770" w:type="dxa"/>
          </w:tcPr>
          <w:p w14:paraId="006D8776" w14:textId="0E22AE82" w:rsidR="001E2915" w:rsidRPr="005E680C" w:rsidRDefault="001E2915" w:rsidP="00EF42CA">
            <w:pPr>
              <w:overflowPunct w:val="0"/>
              <w:adjustRightInd w:val="0"/>
              <w:spacing w:after="0" w:line="340" w:lineRule="exact"/>
              <w:ind w:left="162" w:right="-90"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Issued name registered, unsecured and unsubordinated debentures without a </w:t>
            </w:r>
            <w:r w:rsidR="00A8693C" w:rsidRPr="005E680C">
              <w:rPr>
                <w:rFonts w:ascii="Arial" w:eastAsia="Times New Roman" w:hAnsi="Arial" w:cs="Arial"/>
                <w:sz w:val="18"/>
                <w:szCs w:val="18"/>
              </w:rPr>
              <w:t>debenture holders</w:t>
            </w:r>
            <w:r w:rsidR="00A8693C">
              <w:rPr>
                <w:rFonts w:ascii="Arial" w:eastAsia="Times New Roman" w:hAnsi="Arial" w:cs="Arial"/>
                <w:sz w:val="18"/>
                <w:szCs w:val="18"/>
              </w:rPr>
              <w:t>’</w:t>
            </w:r>
            <w:r w:rsidR="00A8693C" w:rsidRPr="005E680C">
              <w:rPr>
                <w:rFonts w:ascii="Arial" w:eastAsia="Times New Roman" w:hAnsi="Arial" w:cs="Arial"/>
                <w:sz w:val="18"/>
                <w:szCs w:val="18"/>
              </w:rPr>
              <w:t xml:space="preserve"> </w:t>
            </w:r>
            <w:r w:rsidRPr="005E680C">
              <w:rPr>
                <w:rFonts w:ascii="Arial" w:eastAsia="Times New Roman" w:hAnsi="Arial" w:cs="Arial"/>
                <w:sz w:val="18"/>
                <w:szCs w:val="18"/>
              </w:rPr>
              <w:t>representative, 3-year debentures at a coupon rate of 5.75% per annum with interest payable every 3 months</w:t>
            </w:r>
          </w:p>
        </w:tc>
        <w:tc>
          <w:tcPr>
            <w:tcW w:w="1170" w:type="dxa"/>
          </w:tcPr>
          <w:p w14:paraId="04F2621C"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85,000</w:t>
            </w:r>
          </w:p>
        </w:tc>
        <w:tc>
          <w:tcPr>
            <w:tcW w:w="1170" w:type="dxa"/>
          </w:tcPr>
          <w:p w14:paraId="61AA6E0A"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85,000</w:t>
            </w:r>
          </w:p>
        </w:tc>
      </w:tr>
      <w:tr w:rsidR="001E2915" w:rsidRPr="005E680C" w14:paraId="49863FD0" w14:textId="77777777" w:rsidTr="0059182F">
        <w:tc>
          <w:tcPr>
            <w:tcW w:w="540" w:type="dxa"/>
          </w:tcPr>
          <w:p w14:paraId="26E02E16" w14:textId="77777777" w:rsidR="001E2915" w:rsidRPr="005E680C"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3.</w:t>
            </w:r>
          </w:p>
        </w:tc>
        <w:tc>
          <w:tcPr>
            <w:tcW w:w="1710" w:type="dxa"/>
            <w:gridSpan w:val="2"/>
          </w:tcPr>
          <w:p w14:paraId="0154C7C1" w14:textId="77777777" w:rsidR="001E2915" w:rsidRPr="005E680C"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5E680C">
              <w:rPr>
                <w:rFonts w:ascii="Arial" w:eastAsia="Times New Roman" w:hAnsi="Arial" w:cs="Arial"/>
                <w:sz w:val="18"/>
                <w:szCs w:val="18"/>
              </w:rPr>
              <w:t>22 August 2017</w:t>
            </w:r>
          </w:p>
        </w:tc>
        <w:tc>
          <w:tcPr>
            <w:tcW w:w="4770" w:type="dxa"/>
          </w:tcPr>
          <w:p w14:paraId="2C7FEEB6" w14:textId="6BAED41B" w:rsidR="001E2915" w:rsidRPr="005E680C" w:rsidRDefault="001E2915" w:rsidP="00EF42CA">
            <w:pPr>
              <w:overflowPunct w:val="0"/>
              <w:adjustRightInd w:val="0"/>
              <w:spacing w:after="0" w:line="340" w:lineRule="exact"/>
              <w:ind w:left="162" w:right="-90" w:hanging="162"/>
              <w:textAlignment w:val="baseline"/>
              <w:rPr>
                <w:rFonts w:ascii="Arial" w:eastAsia="Times New Roman" w:hAnsi="Arial" w:cs="Arial"/>
                <w:sz w:val="18"/>
                <w:szCs w:val="18"/>
              </w:rPr>
            </w:pPr>
            <w:r w:rsidRPr="005E680C">
              <w:rPr>
                <w:rFonts w:ascii="Arial" w:eastAsia="Times New Roman" w:hAnsi="Arial" w:cs="Arial"/>
                <w:sz w:val="18"/>
                <w:szCs w:val="18"/>
              </w:rPr>
              <w:t xml:space="preserve">Issued name registered, unsecured and unsubordinated debentures without a </w:t>
            </w:r>
            <w:r w:rsidR="00472F0B" w:rsidRPr="005E680C">
              <w:rPr>
                <w:rFonts w:ascii="Arial" w:eastAsia="Times New Roman" w:hAnsi="Arial" w:cs="Arial"/>
                <w:sz w:val="18"/>
                <w:szCs w:val="18"/>
              </w:rPr>
              <w:t>debenture holders</w:t>
            </w:r>
            <w:r w:rsidR="00472F0B">
              <w:rPr>
                <w:rFonts w:ascii="Arial" w:eastAsia="Times New Roman" w:hAnsi="Arial" w:cs="Arial"/>
                <w:sz w:val="18"/>
                <w:szCs w:val="18"/>
              </w:rPr>
              <w:t>’</w:t>
            </w:r>
            <w:r w:rsidRPr="005E680C">
              <w:rPr>
                <w:rFonts w:ascii="Arial" w:eastAsia="Times New Roman" w:hAnsi="Arial" w:cs="Arial"/>
                <w:sz w:val="18"/>
                <w:szCs w:val="18"/>
              </w:rPr>
              <w:t xml:space="preserve"> representative, 2.5-year debentures at a coupon rate of 6.00% per annum with interest payable every 3 months</w:t>
            </w:r>
          </w:p>
        </w:tc>
        <w:tc>
          <w:tcPr>
            <w:tcW w:w="1170" w:type="dxa"/>
          </w:tcPr>
          <w:p w14:paraId="42F58D6A"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300,000</w:t>
            </w:r>
          </w:p>
        </w:tc>
        <w:tc>
          <w:tcPr>
            <w:tcW w:w="1170" w:type="dxa"/>
          </w:tcPr>
          <w:p w14:paraId="613F03EB"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300,000</w:t>
            </w:r>
          </w:p>
        </w:tc>
      </w:tr>
      <w:tr w:rsidR="001E2915" w:rsidRPr="005E680C" w14:paraId="392F4640" w14:textId="77777777" w:rsidTr="0059182F">
        <w:tc>
          <w:tcPr>
            <w:tcW w:w="540" w:type="dxa"/>
          </w:tcPr>
          <w:p w14:paraId="3E4AE88D" w14:textId="77777777" w:rsidR="001E2915" w:rsidRPr="005E680C"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4.</w:t>
            </w:r>
          </w:p>
        </w:tc>
        <w:tc>
          <w:tcPr>
            <w:tcW w:w="1710" w:type="dxa"/>
            <w:gridSpan w:val="2"/>
          </w:tcPr>
          <w:p w14:paraId="5AC848D4" w14:textId="77777777" w:rsidR="001E2915" w:rsidRPr="005E680C"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5E680C">
              <w:rPr>
                <w:rFonts w:ascii="Arial" w:eastAsia="Times New Roman" w:hAnsi="Arial" w:cs="Arial"/>
                <w:sz w:val="18"/>
                <w:szCs w:val="18"/>
              </w:rPr>
              <w:t>1 February 2018</w:t>
            </w:r>
          </w:p>
        </w:tc>
        <w:tc>
          <w:tcPr>
            <w:tcW w:w="4770" w:type="dxa"/>
          </w:tcPr>
          <w:p w14:paraId="509EE487" w14:textId="4C1C3909" w:rsidR="001E2915" w:rsidRPr="005E680C" w:rsidRDefault="001E2915" w:rsidP="00EF42CA">
            <w:pPr>
              <w:overflowPunct w:val="0"/>
              <w:adjustRightInd w:val="0"/>
              <w:spacing w:after="0" w:line="340" w:lineRule="exact"/>
              <w:ind w:left="158" w:right="-105" w:hanging="158"/>
              <w:textAlignment w:val="baseline"/>
              <w:rPr>
                <w:rFonts w:ascii="Arial" w:eastAsia="Times New Roman" w:hAnsi="Arial" w:cs="Arial"/>
                <w:sz w:val="18"/>
                <w:szCs w:val="18"/>
              </w:rPr>
            </w:pPr>
            <w:r w:rsidRPr="005E680C">
              <w:rPr>
                <w:rFonts w:ascii="Arial" w:eastAsia="Times New Roman" w:hAnsi="Arial" w:cs="Arial"/>
                <w:sz w:val="18"/>
                <w:szCs w:val="18"/>
              </w:rPr>
              <w:t xml:space="preserve">Issued name registered, unsecured and unsubordinated debentures without a </w:t>
            </w:r>
            <w:r w:rsidR="00A96F67" w:rsidRPr="005E680C">
              <w:rPr>
                <w:rFonts w:ascii="Arial" w:eastAsia="Times New Roman" w:hAnsi="Arial" w:cs="Arial"/>
                <w:sz w:val="18"/>
                <w:szCs w:val="18"/>
              </w:rPr>
              <w:t>debenture holders</w:t>
            </w:r>
            <w:r>
              <w:rPr>
                <w:rFonts w:ascii="Arial" w:eastAsia="Times New Roman" w:hAnsi="Arial" w:cs="Arial"/>
                <w:sz w:val="18"/>
                <w:szCs w:val="18"/>
              </w:rPr>
              <w:t>’</w:t>
            </w:r>
            <w:r w:rsidRPr="005E680C">
              <w:rPr>
                <w:rFonts w:ascii="Arial" w:eastAsia="Times New Roman" w:hAnsi="Arial" w:cs="Arial"/>
                <w:sz w:val="18"/>
                <w:szCs w:val="18"/>
              </w:rPr>
              <w:t xml:space="preserve"> representative, 2-year debentures at a coupon rate of 6.00% per annum with interest payable every 3 months</w:t>
            </w:r>
          </w:p>
        </w:tc>
        <w:tc>
          <w:tcPr>
            <w:tcW w:w="1170" w:type="dxa"/>
          </w:tcPr>
          <w:p w14:paraId="7AB1DE04"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315,000</w:t>
            </w:r>
          </w:p>
        </w:tc>
        <w:tc>
          <w:tcPr>
            <w:tcW w:w="1170" w:type="dxa"/>
          </w:tcPr>
          <w:p w14:paraId="149F2A87"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315,000</w:t>
            </w:r>
          </w:p>
        </w:tc>
      </w:tr>
      <w:tr w:rsidR="001E2915" w:rsidRPr="005E680C" w14:paraId="37758207" w14:textId="77777777" w:rsidTr="0059182F">
        <w:tc>
          <w:tcPr>
            <w:tcW w:w="540" w:type="dxa"/>
          </w:tcPr>
          <w:p w14:paraId="65A6CA7B" w14:textId="77777777" w:rsidR="001E2915" w:rsidRPr="005E680C"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Pr>
                <w:rFonts w:ascii="Arial" w:eastAsia="Times New Roman" w:hAnsi="Arial" w:cs="Arial"/>
                <w:sz w:val="18"/>
                <w:szCs w:val="18"/>
              </w:rPr>
              <w:t>5.</w:t>
            </w:r>
          </w:p>
        </w:tc>
        <w:tc>
          <w:tcPr>
            <w:tcW w:w="1710" w:type="dxa"/>
            <w:gridSpan w:val="2"/>
          </w:tcPr>
          <w:p w14:paraId="4AB2CA97" w14:textId="77777777" w:rsidR="001E2915" w:rsidRPr="005E680C"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Pr>
                <w:rFonts w:ascii="Arial" w:eastAsia="Times New Roman" w:hAnsi="Arial" w:cs="Arial"/>
                <w:sz w:val="18"/>
                <w:szCs w:val="18"/>
              </w:rPr>
              <w:t>21 March 2019</w:t>
            </w:r>
          </w:p>
        </w:tc>
        <w:tc>
          <w:tcPr>
            <w:tcW w:w="4770" w:type="dxa"/>
          </w:tcPr>
          <w:p w14:paraId="4812F100" w14:textId="0A010427" w:rsidR="001E2915" w:rsidRPr="005E680C" w:rsidRDefault="001E2915" w:rsidP="00EF42CA">
            <w:pPr>
              <w:overflowPunct w:val="0"/>
              <w:adjustRightInd w:val="0"/>
              <w:spacing w:after="0" w:line="340" w:lineRule="exact"/>
              <w:ind w:left="158" w:right="-105" w:hanging="158"/>
              <w:textAlignment w:val="baseline"/>
              <w:rPr>
                <w:rFonts w:ascii="Arial" w:eastAsia="Times New Roman" w:hAnsi="Arial" w:cs="Arial"/>
                <w:sz w:val="18"/>
                <w:szCs w:val="18"/>
              </w:rPr>
            </w:pPr>
            <w:r w:rsidRPr="005E680C">
              <w:rPr>
                <w:rFonts w:ascii="Arial" w:eastAsia="Times New Roman" w:hAnsi="Arial" w:cs="Arial"/>
                <w:sz w:val="18"/>
                <w:szCs w:val="18"/>
              </w:rPr>
              <w:t>Issued name registered, unsecured and unsubordinated debentures without a debenture</w:t>
            </w:r>
            <w:r w:rsidR="006F3311">
              <w:rPr>
                <w:rFonts w:ascii="Arial" w:eastAsia="Times New Roman" w:hAnsi="Arial" w:hint="cs"/>
                <w:sz w:val="18"/>
                <w:szCs w:val="18"/>
                <w:cs/>
              </w:rPr>
              <w:t xml:space="preserve"> </w:t>
            </w:r>
            <w:r w:rsidRPr="005E680C">
              <w:rPr>
                <w:rFonts w:ascii="Arial" w:eastAsia="Times New Roman" w:hAnsi="Arial" w:cs="Arial"/>
                <w:sz w:val="18"/>
                <w:szCs w:val="18"/>
              </w:rPr>
              <w:t>holders</w:t>
            </w:r>
            <w:r>
              <w:rPr>
                <w:rFonts w:ascii="Arial" w:eastAsia="Times New Roman" w:hAnsi="Arial" w:cs="Arial"/>
                <w:sz w:val="18"/>
                <w:szCs w:val="18"/>
              </w:rPr>
              <w:t>’</w:t>
            </w:r>
            <w:r w:rsidRPr="005E680C">
              <w:rPr>
                <w:rFonts w:ascii="Arial" w:eastAsia="Times New Roman" w:hAnsi="Arial" w:cs="Arial"/>
                <w:sz w:val="18"/>
                <w:szCs w:val="18"/>
              </w:rPr>
              <w:t xml:space="preserve"> representative, 2-year debentures at a coupon rate of 6.</w:t>
            </w:r>
            <w:r>
              <w:rPr>
                <w:rFonts w:ascii="Arial" w:eastAsia="Times New Roman" w:hAnsi="Arial" w:cs="Arial"/>
                <w:sz w:val="18"/>
                <w:szCs w:val="18"/>
              </w:rPr>
              <w:t>25</w:t>
            </w:r>
            <w:r w:rsidRPr="005E680C">
              <w:rPr>
                <w:rFonts w:ascii="Arial" w:eastAsia="Times New Roman" w:hAnsi="Arial" w:cs="Arial"/>
                <w:sz w:val="18"/>
                <w:szCs w:val="18"/>
              </w:rPr>
              <w:t>% per annum with interest payable every 3 months</w:t>
            </w:r>
          </w:p>
        </w:tc>
        <w:tc>
          <w:tcPr>
            <w:tcW w:w="1170" w:type="dxa"/>
          </w:tcPr>
          <w:p w14:paraId="19B4674B"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200,000</w:t>
            </w:r>
          </w:p>
        </w:tc>
        <w:tc>
          <w:tcPr>
            <w:tcW w:w="1170" w:type="dxa"/>
          </w:tcPr>
          <w:p w14:paraId="38EB5701"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w:t>
            </w:r>
          </w:p>
        </w:tc>
      </w:tr>
      <w:tr w:rsidR="001E2915" w:rsidRPr="005E680C" w14:paraId="2B313C6D" w14:textId="77777777" w:rsidTr="0059182F">
        <w:tc>
          <w:tcPr>
            <w:tcW w:w="540" w:type="dxa"/>
          </w:tcPr>
          <w:p w14:paraId="320A1704" w14:textId="77777777" w:rsidR="001E2915" w:rsidRPr="00247D62"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247D62">
              <w:rPr>
                <w:rFonts w:ascii="Arial" w:eastAsia="Times New Roman" w:hAnsi="Arial" w:cs="Arial"/>
                <w:sz w:val="18"/>
                <w:szCs w:val="18"/>
              </w:rPr>
              <w:t>6.</w:t>
            </w:r>
          </w:p>
        </w:tc>
        <w:tc>
          <w:tcPr>
            <w:tcW w:w="1710" w:type="dxa"/>
            <w:gridSpan w:val="2"/>
          </w:tcPr>
          <w:p w14:paraId="4821D170" w14:textId="77777777" w:rsidR="001E2915" w:rsidRPr="00247D62"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247D62">
              <w:rPr>
                <w:rFonts w:ascii="Arial" w:eastAsia="Times New Roman" w:hAnsi="Arial" w:cs="Arial"/>
                <w:sz w:val="18"/>
                <w:szCs w:val="18"/>
              </w:rPr>
              <w:t>29 October 2019</w:t>
            </w:r>
          </w:p>
        </w:tc>
        <w:tc>
          <w:tcPr>
            <w:tcW w:w="4770" w:type="dxa"/>
          </w:tcPr>
          <w:p w14:paraId="546C9F7C" w14:textId="34C1230C" w:rsidR="001E2915" w:rsidRPr="00247D62" w:rsidRDefault="001E2915" w:rsidP="00E22AA4">
            <w:pPr>
              <w:overflowPunct w:val="0"/>
              <w:adjustRightInd w:val="0"/>
              <w:spacing w:after="0" w:line="340" w:lineRule="exact"/>
              <w:ind w:left="158" w:right="-105" w:hanging="158"/>
              <w:textAlignment w:val="baseline"/>
              <w:rPr>
                <w:rFonts w:ascii="Arial" w:eastAsia="Times New Roman" w:hAnsi="Arial" w:cs="Arial"/>
                <w:sz w:val="18"/>
                <w:szCs w:val="18"/>
              </w:rPr>
            </w:pPr>
            <w:r w:rsidRPr="00247D62">
              <w:rPr>
                <w:rFonts w:ascii="Arial" w:eastAsia="Times New Roman" w:hAnsi="Arial" w:cs="Arial"/>
                <w:sz w:val="18"/>
                <w:szCs w:val="18"/>
              </w:rPr>
              <w:t>Issued name registered, secured and unsubordinated debentures with</w:t>
            </w:r>
            <w:r w:rsidR="006F3311" w:rsidRPr="00247D62">
              <w:rPr>
                <w:rFonts w:ascii="Arial" w:eastAsia="Times New Roman" w:hAnsi="Arial" w:hint="cs"/>
                <w:sz w:val="18"/>
                <w:szCs w:val="18"/>
                <w:cs/>
              </w:rPr>
              <w:t xml:space="preserve"> </w:t>
            </w:r>
            <w:r w:rsidRPr="00247D62">
              <w:rPr>
                <w:rFonts w:ascii="Arial" w:eastAsia="Times New Roman" w:hAnsi="Arial" w:cs="Arial"/>
                <w:sz w:val="18"/>
                <w:szCs w:val="18"/>
              </w:rPr>
              <w:t>a debenture</w:t>
            </w:r>
            <w:r w:rsidR="006F3311" w:rsidRPr="00247D62">
              <w:rPr>
                <w:rFonts w:ascii="Arial" w:eastAsia="Times New Roman" w:hAnsi="Arial" w:hint="cs"/>
                <w:sz w:val="18"/>
                <w:szCs w:val="18"/>
                <w:cs/>
              </w:rPr>
              <w:t xml:space="preserve"> </w:t>
            </w:r>
            <w:r w:rsidRPr="00247D62">
              <w:rPr>
                <w:rFonts w:ascii="Arial" w:eastAsia="Times New Roman" w:hAnsi="Arial" w:cs="Arial"/>
                <w:sz w:val="18"/>
                <w:szCs w:val="18"/>
              </w:rPr>
              <w:t xml:space="preserve">holders’ representative, </w:t>
            </w:r>
            <w:r w:rsidR="00E22AA4">
              <w:rPr>
                <w:rFonts w:ascii="Arial" w:eastAsia="Times New Roman" w:hAnsi="Arial" w:cs="Arial"/>
                <w:sz w:val="18"/>
                <w:szCs w:val="18"/>
              </w:rPr>
              <w:t xml:space="preserve">     </w:t>
            </w:r>
            <w:r w:rsidRPr="00247D62">
              <w:rPr>
                <w:rFonts w:ascii="Arial" w:eastAsia="Times New Roman" w:hAnsi="Arial" w:cs="Arial"/>
                <w:sz w:val="18"/>
                <w:szCs w:val="18"/>
              </w:rPr>
              <w:t>1-year debentures at a coupon rate of 5.00% per annum with interest payable every 3 months</w:t>
            </w:r>
          </w:p>
        </w:tc>
        <w:tc>
          <w:tcPr>
            <w:tcW w:w="1170" w:type="dxa"/>
          </w:tcPr>
          <w:p w14:paraId="662F442B"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150,000</w:t>
            </w:r>
          </w:p>
        </w:tc>
        <w:tc>
          <w:tcPr>
            <w:tcW w:w="1170" w:type="dxa"/>
          </w:tcPr>
          <w:p w14:paraId="3E570395"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w:t>
            </w:r>
          </w:p>
        </w:tc>
      </w:tr>
      <w:tr w:rsidR="001E2915" w:rsidRPr="005E680C" w14:paraId="1146B2DC" w14:textId="77777777" w:rsidTr="0059182F">
        <w:tc>
          <w:tcPr>
            <w:tcW w:w="540" w:type="dxa"/>
          </w:tcPr>
          <w:p w14:paraId="1AE7FE83" w14:textId="77777777" w:rsidR="001E2915" w:rsidRPr="00247D62"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247D62">
              <w:rPr>
                <w:rFonts w:ascii="Arial" w:eastAsia="Times New Roman" w:hAnsi="Arial" w:cs="Arial"/>
                <w:sz w:val="18"/>
                <w:szCs w:val="18"/>
              </w:rPr>
              <w:t>7.</w:t>
            </w:r>
          </w:p>
        </w:tc>
        <w:tc>
          <w:tcPr>
            <w:tcW w:w="1710" w:type="dxa"/>
            <w:gridSpan w:val="2"/>
          </w:tcPr>
          <w:p w14:paraId="511BA40E" w14:textId="77777777" w:rsidR="001E2915" w:rsidRPr="00247D62"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247D62">
              <w:rPr>
                <w:rFonts w:ascii="Arial" w:eastAsia="Times New Roman" w:hAnsi="Arial" w:cs="Arial"/>
                <w:sz w:val="18"/>
                <w:szCs w:val="18"/>
              </w:rPr>
              <w:t>19 December 2019</w:t>
            </w:r>
          </w:p>
        </w:tc>
        <w:tc>
          <w:tcPr>
            <w:tcW w:w="4770" w:type="dxa"/>
          </w:tcPr>
          <w:p w14:paraId="2C719D54" w14:textId="37ED3880" w:rsidR="001E2915" w:rsidRPr="00247D62" w:rsidRDefault="001E2915" w:rsidP="00E22AA4">
            <w:pPr>
              <w:overflowPunct w:val="0"/>
              <w:adjustRightInd w:val="0"/>
              <w:spacing w:after="0" w:line="340" w:lineRule="exact"/>
              <w:ind w:left="158" w:right="-105" w:hanging="158"/>
              <w:textAlignment w:val="baseline"/>
              <w:rPr>
                <w:rFonts w:ascii="Arial" w:eastAsia="Times New Roman" w:hAnsi="Arial" w:cs="Arial"/>
                <w:sz w:val="18"/>
                <w:szCs w:val="18"/>
              </w:rPr>
            </w:pPr>
            <w:r w:rsidRPr="00247D62">
              <w:rPr>
                <w:rFonts w:ascii="Arial" w:eastAsia="Times New Roman" w:hAnsi="Arial" w:cs="Arial"/>
                <w:sz w:val="18"/>
                <w:szCs w:val="18"/>
              </w:rPr>
              <w:t xml:space="preserve">Issued name registered, secured and unsubordinated debentures </w:t>
            </w:r>
            <w:r w:rsidR="006F3311" w:rsidRPr="00247D62">
              <w:rPr>
                <w:rFonts w:ascii="Arial" w:eastAsia="Times New Roman" w:hAnsi="Arial" w:cs="Arial"/>
                <w:sz w:val="18"/>
                <w:szCs w:val="18"/>
              </w:rPr>
              <w:t>with</w:t>
            </w:r>
            <w:r w:rsidR="006F3311" w:rsidRPr="00247D62">
              <w:rPr>
                <w:rFonts w:ascii="Arial" w:eastAsia="Times New Roman" w:hAnsi="Arial" w:hint="cs"/>
                <w:sz w:val="18"/>
                <w:szCs w:val="18"/>
                <w:cs/>
              </w:rPr>
              <w:t xml:space="preserve"> </w:t>
            </w:r>
            <w:r w:rsidR="006F3311" w:rsidRPr="00247D62">
              <w:rPr>
                <w:rFonts w:ascii="Arial" w:eastAsia="Times New Roman" w:hAnsi="Arial" w:cs="Arial"/>
                <w:sz w:val="18"/>
                <w:szCs w:val="18"/>
              </w:rPr>
              <w:t>a debenture</w:t>
            </w:r>
            <w:r w:rsidR="006F3311" w:rsidRPr="00247D62">
              <w:rPr>
                <w:rFonts w:ascii="Arial" w:eastAsia="Times New Roman" w:hAnsi="Arial" w:hint="cs"/>
                <w:sz w:val="18"/>
                <w:szCs w:val="18"/>
                <w:cs/>
              </w:rPr>
              <w:t xml:space="preserve"> </w:t>
            </w:r>
            <w:r w:rsidR="006F3311" w:rsidRPr="00247D62">
              <w:rPr>
                <w:rFonts w:ascii="Arial" w:eastAsia="Times New Roman" w:hAnsi="Arial" w:cs="Arial"/>
                <w:sz w:val="18"/>
                <w:szCs w:val="18"/>
              </w:rPr>
              <w:t>holders’ representative</w:t>
            </w:r>
            <w:r w:rsidRPr="00247D62">
              <w:rPr>
                <w:rFonts w:ascii="Arial" w:eastAsia="Times New Roman" w:hAnsi="Arial" w:cs="Arial"/>
                <w:sz w:val="18"/>
                <w:szCs w:val="18"/>
              </w:rPr>
              <w:t xml:space="preserve">, </w:t>
            </w:r>
            <w:r w:rsidR="00E22AA4">
              <w:rPr>
                <w:rFonts w:ascii="Arial" w:eastAsia="Times New Roman" w:hAnsi="Arial" w:cs="Arial"/>
                <w:sz w:val="18"/>
                <w:szCs w:val="18"/>
              </w:rPr>
              <w:t xml:space="preserve">    </w:t>
            </w:r>
            <w:r w:rsidRPr="00247D62">
              <w:rPr>
                <w:rFonts w:ascii="Arial" w:eastAsia="Times New Roman" w:hAnsi="Arial" w:cs="Arial"/>
                <w:sz w:val="18"/>
                <w:szCs w:val="18"/>
              </w:rPr>
              <w:t>2-year debentures at a coupon rate of 5.25% per annum with interest payable every 3 months</w:t>
            </w:r>
          </w:p>
        </w:tc>
        <w:tc>
          <w:tcPr>
            <w:tcW w:w="1170" w:type="dxa"/>
          </w:tcPr>
          <w:p w14:paraId="1DAD7D1A"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520,600</w:t>
            </w:r>
          </w:p>
        </w:tc>
        <w:tc>
          <w:tcPr>
            <w:tcW w:w="1170" w:type="dxa"/>
          </w:tcPr>
          <w:p w14:paraId="23A52344"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w:t>
            </w:r>
          </w:p>
        </w:tc>
      </w:tr>
      <w:tr w:rsidR="001E2915" w:rsidRPr="005E680C" w14:paraId="6E53A06A" w14:textId="77777777" w:rsidTr="0059182F">
        <w:tc>
          <w:tcPr>
            <w:tcW w:w="540" w:type="dxa"/>
          </w:tcPr>
          <w:p w14:paraId="60485C84" w14:textId="77777777" w:rsidR="001E2915" w:rsidRPr="00247D62" w:rsidRDefault="001E2915" w:rsidP="00EF42CA">
            <w:pPr>
              <w:overflowPunct w:val="0"/>
              <w:adjustRightInd w:val="0"/>
              <w:spacing w:after="0" w:line="340" w:lineRule="exact"/>
              <w:jc w:val="center"/>
              <w:textAlignment w:val="baseline"/>
              <w:rPr>
                <w:rFonts w:ascii="Arial" w:eastAsia="Times New Roman" w:hAnsi="Arial" w:cs="Arial"/>
                <w:sz w:val="18"/>
                <w:szCs w:val="18"/>
              </w:rPr>
            </w:pPr>
            <w:r w:rsidRPr="00247D62">
              <w:rPr>
                <w:rFonts w:ascii="Arial" w:eastAsia="Times New Roman" w:hAnsi="Arial" w:cs="Arial"/>
                <w:sz w:val="18"/>
                <w:szCs w:val="18"/>
              </w:rPr>
              <w:t>8.</w:t>
            </w:r>
          </w:p>
        </w:tc>
        <w:tc>
          <w:tcPr>
            <w:tcW w:w="1710" w:type="dxa"/>
            <w:gridSpan w:val="2"/>
          </w:tcPr>
          <w:p w14:paraId="53120F71" w14:textId="77777777" w:rsidR="001E2915" w:rsidRPr="00247D62" w:rsidRDefault="001E2915" w:rsidP="00EF42CA">
            <w:pPr>
              <w:overflowPunct w:val="0"/>
              <w:adjustRightInd w:val="0"/>
              <w:spacing w:after="0" w:line="340" w:lineRule="exact"/>
              <w:ind w:left="-108" w:right="-108" w:firstLine="18"/>
              <w:jc w:val="center"/>
              <w:textAlignment w:val="baseline"/>
              <w:rPr>
                <w:rFonts w:ascii="Arial" w:eastAsia="Times New Roman" w:hAnsi="Arial" w:cs="Arial"/>
                <w:sz w:val="18"/>
                <w:szCs w:val="18"/>
              </w:rPr>
            </w:pPr>
            <w:r w:rsidRPr="00247D62">
              <w:rPr>
                <w:rFonts w:ascii="Arial" w:eastAsia="Times New Roman" w:hAnsi="Arial" w:cs="Arial"/>
                <w:sz w:val="18"/>
                <w:szCs w:val="18"/>
              </w:rPr>
              <w:t>19 December 2019</w:t>
            </w:r>
          </w:p>
        </w:tc>
        <w:tc>
          <w:tcPr>
            <w:tcW w:w="4770" w:type="dxa"/>
          </w:tcPr>
          <w:p w14:paraId="76E73392" w14:textId="429EEACB" w:rsidR="001E2915" w:rsidRPr="00247D62" w:rsidRDefault="001E2915" w:rsidP="00E22AA4">
            <w:pPr>
              <w:overflowPunct w:val="0"/>
              <w:adjustRightInd w:val="0"/>
              <w:spacing w:after="0" w:line="340" w:lineRule="exact"/>
              <w:ind w:left="158" w:right="-105" w:hanging="158"/>
              <w:textAlignment w:val="baseline"/>
              <w:rPr>
                <w:rFonts w:ascii="Arial" w:eastAsia="Times New Roman" w:hAnsi="Arial" w:cs="Arial"/>
                <w:sz w:val="18"/>
                <w:szCs w:val="18"/>
              </w:rPr>
            </w:pPr>
            <w:r w:rsidRPr="00247D62">
              <w:rPr>
                <w:rFonts w:ascii="Arial" w:eastAsia="Times New Roman" w:hAnsi="Arial" w:cs="Arial"/>
                <w:sz w:val="18"/>
                <w:szCs w:val="18"/>
              </w:rPr>
              <w:t>Issued name registered, secured and unsubordinated debentures with</w:t>
            </w:r>
            <w:r w:rsidR="00406DEC" w:rsidRPr="00247D62">
              <w:rPr>
                <w:rFonts w:ascii="Arial" w:eastAsia="Times New Roman" w:hAnsi="Arial" w:hint="cs"/>
                <w:sz w:val="18"/>
                <w:szCs w:val="18"/>
                <w:cs/>
              </w:rPr>
              <w:t xml:space="preserve"> </w:t>
            </w:r>
            <w:r w:rsidRPr="00247D62">
              <w:rPr>
                <w:rFonts w:ascii="Arial" w:eastAsia="Times New Roman" w:hAnsi="Arial" w:cs="Arial"/>
                <w:sz w:val="18"/>
                <w:szCs w:val="18"/>
              </w:rPr>
              <w:t>a debenture</w:t>
            </w:r>
            <w:r w:rsidR="00406DEC" w:rsidRPr="00247D62">
              <w:rPr>
                <w:rFonts w:ascii="Arial" w:eastAsia="Times New Roman" w:hAnsi="Arial" w:hint="cs"/>
                <w:sz w:val="18"/>
                <w:szCs w:val="18"/>
                <w:cs/>
              </w:rPr>
              <w:t xml:space="preserve"> </w:t>
            </w:r>
            <w:r w:rsidRPr="00247D62">
              <w:rPr>
                <w:rFonts w:ascii="Arial" w:eastAsia="Times New Roman" w:hAnsi="Arial" w:cs="Arial"/>
                <w:sz w:val="18"/>
                <w:szCs w:val="18"/>
              </w:rPr>
              <w:t xml:space="preserve">holders’ representative, </w:t>
            </w:r>
            <w:r w:rsidR="00E22AA4">
              <w:rPr>
                <w:rFonts w:ascii="Arial" w:eastAsia="Times New Roman" w:hAnsi="Arial" w:cs="Arial"/>
                <w:sz w:val="18"/>
                <w:szCs w:val="18"/>
              </w:rPr>
              <w:t xml:space="preserve">     </w:t>
            </w:r>
            <w:r w:rsidR="00406DEC" w:rsidRPr="00247D62">
              <w:rPr>
                <w:rFonts w:ascii="Arial" w:eastAsia="Times New Roman" w:hAnsi="Arial"/>
                <w:sz w:val="18"/>
                <w:szCs w:val="18"/>
              </w:rPr>
              <w:t>3</w:t>
            </w:r>
            <w:r w:rsidRPr="00247D62">
              <w:rPr>
                <w:rFonts w:ascii="Arial" w:eastAsia="Times New Roman" w:hAnsi="Arial" w:cs="Arial"/>
                <w:sz w:val="18"/>
                <w:szCs w:val="18"/>
              </w:rPr>
              <w:t>-year debentures at a coupon rate of 5.50% per annum with interest payable every 3 months</w:t>
            </w:r>
          </w:p>
        </w:tc>
        <w:tc>
          <w:tcPr>
            <w:tcW w:w="1170" w:type="dxa"/>
          </w:tcPr>
          <w:p w14:paraId="1EB259DC"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393,000</w:t>
            </w:r>
          </w:p>
        </w:tc>
        <w:tc>
          <w:tcPr>
            <w:tcW w:w="1170" w:type="dxa"/>
          </w:tcPr>
          <w:p w14:paraId="3B2DFD1A" w14:textId="77777777" w:rsidR="001E2915" w:rsidRPr="00247D62"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247D62">
              <w:rPr>
                <w:rFonts w:ascii="Arial" w:eastAsia="Times New Roman" w:hAnsi="Arial" w:cs="Arial"/>
                <w:sz w:val="18"/>
                <w:szCs w:val="18"/>
              </w:rPr>
              <w:t>-</w:t>
            </w:r>
          </w:p>
        </w:tc>
      </w:tr>
      <w:tr w:rsidR="001E2915" w:rsidRPr="005E680C" w14:paraId="0FC4CE87" w14:textId="77777777" w:rsidTr="0059182F">
        <w:tc>
          <w:tcPr>
            <w:tcW w:w="720" w:type="dxa"/>
            <w:gridSpan w:val="2"/>
          </w:tcPr>
          <w:p w14:paraId="193DF7C6" w14:textId="77777777" w:rsidR="001E2915" w:rsidRPr="005E680C" w:rsidRDefault="001E2915" w:rsidP="00EF42CA">
            <w:pPr>
              <w:overflowPunct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530" w:type="dxa"/>
          </w:tcPr>
          <w:p w14:paraId="795724BE" w14:textId="77777777" w:rsidR="001E2915" w:rsidRPr="005E680C" w:rsidRDefault="001E2915" w:rsidP="00EF42CA">
            <w:pPr>
              <w:overflowPunct w:val="0"/>
              <w:adjustRightInd w:val="0"/>
              <w:spacing w:after="0" w:line="340" w:lineRule="exact"/>
              <w:ind w:left="-18" w:firstLine="18"/>
              <w:jc w:val="center"/>
              <w:textAlignment w:val="baseline"/>
              <w:rPr>
                <w:rFonts w:ascii="Arial" w:eastAsia="Times New Roman" w:hAnsi="Arial" w:cs="Arial"/>
                <w:sz w:val="18"/>
                <w:szCs w:val="18"/>
              </w:rPr>
            </w:pPr>
          </w:p>
        </w:tc>
        <w:tc>
          <w:tcPr>
            <w:tcW w:w="4770" w:type="dxa"/>
          </w:tcPr>
          <w:p w14:paraId="1F29879C" w14:textId="77777777" w:rsidR="001E2915" w:rsidRPr="005E680C" w:rsidRDefault="001E2915" w:rsidP="00EF42CA">
            <w:pPr>
              <w:overflowPunct w:val="0"/>
              <w:adjustRightInd w:val="0"/>
              <w:spacing w:after="0" w:line="340" w:lineRule="exact"/>
              <w:ind w:left="162" w:hanging="162"/>
              <w:textAlignment w:val="baseline"/>
              <w:rPr>
                <w:rFonts w:ascii="Arial" w:eastAsia="Times New Roman" w:hAnsi="Arial" w:cs="Arial"/>
                <w:sz w:val="18"/>
                <w:szCs w:val="18"/>
              </w:rPr>
            </w:pPr>
          </w:p>
        </w:tc>
        <w:tc>
          <w:tcPr>
            <w:tcW w:w="1170" w:type="dxa"/>
          </w:tcPr>
          <w:p w14:paraId="17442572" w14:textId="77777777" w:rsidR="001E2915" w:rsidRPr="005E680C" w:rsidRDefault="001E2915" w:rsidP="00EF42CA">
            <w:pPr>
              <w:pBdr>
                <w:top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1,963,600</w:t>
            </w:r>
          </w:p>
        </w:tc>
        <w:tc>
          <w:tcPr>
            <w:tcW w:w="1170" w:type="dxa"/>
          </w:tcPr>
          <w:p w14:paraId="2C5D3B9D" w14:textId="77777777" w:rsidR="001E2915" w:rsidRPr="005E680C" w:rsidRDefault="001E2915" w:rsidP="00EF42CA">
            <w:pPr>
              <w:pBdr>
                <w:top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850,000</w:t>
            </w:r>
          </w:p>
        </w:tc>
      </w:tr>
      <w:tr w:rsidR="001E2915" w:rsidRPr="005E680C" w14:paraId="2455FFEF" w14:textId="77777777" w:rsidTr="0059182F">
        <w:tc>
          <w:tcPr>
            <w:tcW w:w="7020" w:type="dxa"/>
            <w:gridSpan w:val="4"/>
          </w:tcPr>
          <w:p w14:paraId="0C33D861" w14:textId="77777777" w:rsidR="001E2915" w:rsidRPr="005E680C" w:rsidRDefault="001E2915" w:rsidP="00EF42CA">
            <w:pPr>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Less: Deferred issuing expenses</w:t>
            </w:r>
          </w:p>
        </w:tc>
        <w:tc>
          <w:tcPr>
            <w:tcW w:w="1170" w:type="dxa"/>
          </w:tcPr>
          <w:p w14:paraId="3C00B1B8" w14:textId="77777777" w:rsidR="001E2915" w:rsidRPr="001E2915" w:rsidRDefault="001E2915" w:rsidP="00EF42CA">
            <w:pPr>
              <w:pBdr>
                <w:bottom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(14,724)</w:t>
            </w:r>
          </w:p>
        </w:tc>
        <w:tc>
          <w:tcPr>
            <w:tcW w:w="1170" w:type="dxa"/>
          </w:tcPr>
          <w:p w14:paraId="01AEA754" w14:textId="77777777" w:rsidR="001E2915" w:rsidRPr="005E680C" w:rsidRDefault="001E2915" w:rsidP="00EF42CA">
            <w:pPr>
              <w:pBdr>
                <w:bottom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(4,493)</w:t>
            </w:r>
          </w:p>
        </w:tc>
      </w:tr>
      <w:tr w:rsidR="001E2915" w:rsidRPr="005E680C" w14:paraId="54FF5472" w14:textId="77777777" w:rsidTr="0059182F">
        <w:tc>
          <w:tcPr>
            <w:tcW w:w="7020" w:type="dxa"/>
            <w:gridSpan w:val="4"/>
          </w:tcPr>
          <w:p w14:paraId="12483312" w14:textId="77777777" w:rsidR="001E2915" w:rsidRPr="005E680C" w:rsidRDefault="001E2915" w:rsidP="00EF42CA">
            <w:pPr>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Debentures</w:t>
            </w:r>
          </w:p>
        </w:tc>
        <w:tc>
          <w:tcPr>
            <w:tcW w:w="1170" w:type="dxa"/>
          </w:tcPr>
          <w:p w14:paraId="76DBE957" w14:textId="77777777" w:rsidR="001E2915" w:rsidRPr="001E2915"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1,948,876</w:t>
            </w:r>
          </w:p>
        </w:tc>
        <w:tc>
          <w:tcPr>
            <w:tcW w:w="1170" w:type="dxa"/>
          </w:tcPr>
          <w:p w14:paraId="6D93AA76" w14:textId="77777777" w:rsidR="001E2915" w:rsidRPr="005E680C" w:rsidRDefault="001E2915" w:rsidP="00EF42CA">
            <w:pPr>
              <w:tabs>
                <w:tab w:val="decimal" w:pos="795"/>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845,507</w:t>
            </w:r>
          </w:p>
        </w:tc>
      </w:tr>
      <w:tr w:rsidR="001E2915" w:rsidRPr="005E680C" w14:paraId="45E8CDA4" w14:textId="77777777" w:rsidTr="0059182F">
        <w:tc>
          <w:tcPr>
            <w:tcW w:w="7020" w:type="dxa"/>
            <w:gridSpan w:val="4"/>
          </w:tcPr>
          <w:p w14:paraId="625782B0" w14:textId="77777777" w:rsidR="001E2915" w:rsidRPr="005E680C" w:rsidRDefault="001E2915" w:rsidP="00EF42CA">
            <w:pPr>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Less: Current portion due within 1 year</w:t>
            </w:r>
          </w:p>
        </w:tc>
        <w:tc>
          <w:tcPr>
            <w:tcW w:w="1170" w:type="dxa"/>
          </w:tcPr>
          <w:p w14:paraId="523D7BA5" w14:textId="77777777" w:rsidR="001E2915" w:rsidRPr="001E2915" w:rsidRDefault="001E2915" w:rsidP="00EF42CA">
            <w:pPr>
              <w:pBdr>
                <w:bottom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(847,967)</w:t>
            </w:r>
          </w:p>
        </w:tc>
        <w:tc>
          <w:tcPr>
            <w:tcW w:w="1170" w:type="dxa"/>
          </w:tcPr>
          <w:p w14:paraId="1BBD3D63" w14:textId="77777777" w:rsidR="001E2915" w:rsidRPr="005E680C" w:rsidRDefault="001E2915" w:rsidP="00EF42CA">
            <w:pPr>
              <w:pBdr>
                <w:bottom w:val="sing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(149,941)</w:t>
            </w:r>
          </w:p>
        </w:tc>
      </w:tr>
      <w:tr w:rsidR="001E2915" w:rsidRPr="005E680C" w14:paraId="57CAD6E5" w14:textId="77777777" w:rsidTr="0059182F">
        <w:tc>
          <w:tcPr>
            <w:tcW w:w="7020" w:type="dxa"/>
            <w:gridSpan w:val="4"/>
            <w:vAlign w:val="bottom"/>
          </w:tcPr>
          <w:p w14:paraId="0F25DBC8" w14:textId="3EC0CAF8" w:rsidR="001E2915" w:rsidRPr="005E680C" w:rsidRDefault="001E2915" w:rsidP="00EF42CA">
            <w:pPr>
              <w:tabs>
                <w:tab w:val="decimal" w:pos="1242"/>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Debentures</w:t>
            </w:r>
            <w:r w:rsidR="00193055">
              <w:rPr>
                <w:rFonts w:ascii="Arial" w:eastAsia="Times New Roman" w:hAnsi="Arial" w:cs="Arial"/>
                <w:sz w:val="18"/>
                <w:szCs w:val="18"/>
              </w:rPr>
              <w:t xml:space="preserve"> – </w:t>
            </w:r>
            <w:r w:rsidRPr="005E680C">
              <w:rPr>
                <w:rFonts w:ascii="Arial" w:eastAsia="Times New Roman" w:hAnsi="Arial" w:cs="Arial"/>
                <w:sz w:val="18"/>
                <w:szCs w:val="18"/>
              </w:rPr>
              <w:t>net</w:t>
            </w:r>
            <w:r w:rsidR="00193055">
              <w:rPr>
                <w:rFonts w:ascii="Arial" w:eastAsia="Times New Roman" w:hAnsi="Arial" w:cs="Arial"/>
                <w:sz w:val="18"/>
                <w:szCs w:val="18"/>
              </w:rPr>
              <w:t xml:space="preserve"> </w:t>
            </w:r>
            <w:r w:rsidRPr="005E680C">
              <w:rPr>
                <w:rFonts w:ascii="Arial" w:eastAsia="Times New Roman" w:hAnsi="Arial" w:cs="Arial"/>
                <w:sz w:val="18"/>
                <w:szCs w:val="18"/>
              </w:rPr>
              <w:t>of current portion</w:t>
            </w:r>
          </w:p>
        </w:tc>
        <w:tc>
          <w:tcPr>
            <w:tcW w:w="1170" w:type="dxa"/>
            <w:vAlign w:val="bottom"/>
          </w:tcPr>
          <w:p w14:paraId="3A6D3AE8" w14:textId="77777777" w:rsidR="001E2915" w:rsidRPr="001E2915" w:rsidRDefault="001E2915" w:rsidP="00EF42CA">
            <w:pPr>
              <w:pBdr>
                <w:bottom w:val="doub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1E2915">
              <w:rPr>
                <w:rFonts w:ascii="Arial" w:eastAsia="Times New Roman" w:hAnsi="Arial" w:cs="Arial"/>
                <w:sz w:val="18"/>
                <w:szCs w:val="18"/>
              </w:rPr>
              <w:t>1,100,909</w:t>
            </w:r>
          </w:p>
        </w:tc>
        <w:tc>
          <w:tcPr>
            <w:tcW w:w="1170" w:type="dxa"/>
            <w:vAlign w:val="bottom"/>
          </w:tcPr>
          <w:p w14:paraId="0B79B96A" w14:textId="77777777" w:rsidR="001E2915" w:rsidRPr="005E680C" w:rsidRDefault="001E2915" w:rsidP="00EF42CA">
            <w:pPr>
              <w:pBdr>
                <w:bottom w:val="double" w:sz="4" w:space="1" w:color="auto"/>
              </w:pBdr>
              <w:tabs>
                <w:tab w:val="decimal" w:pos="795"/>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695,566</w:t>
            </w:r>
          </w:p>
        </w:tc>
      </w:tr>
    </w:tbl>
    <w:p w14:paraId="1BA302A9" w14:textId="18A17D2B" w:rsidR="004F6D20" w:rsidRPr="005E680C" w:rsidRDefault="004F6D20" w:rsidP="00EF42CA">
      <w:pPr>
        <w:tabs>
          <w:tab w:val="center" w:pos="4320"/>
          <w:tab w:val="right" w:pos="8640"/>
        </w:tabs>
        <w:overflowPunct w:val="0"/>
        <w:autoSpaceDE w:val="0"/>
        <w:autoSpaceDN w:val="0"/>
        <w:adjustRightInd w:val="0"/>
        <w:spacing w:before="120" w:after="0" w:line="380" w:lineRule="exact"/>
        <w:ind w:left="547"/>
        <w:jc w:val="both"/>
        <w:textAlignment w:val="baseline"/>
        <w:rPr>
          <w:rFonts w:ascii="Arial" w:eastAsia="Arial Unicode MS" w:hAnsi="Arial" w:cs="Arial"/>
          <w:szCs w:val="22"/>
        </w:rPr>
      </w:pPr>
      <w:r w:rsidRPr="005E680C">
        <w:rPr>
          <w:rFonts w:ascii="Arial" w:eastAsia="Arial Unicode MS" w:hAnsi="Arial" w:cs="Arial"/>
          <w:szCs w:val="22"/>
        </w:rPr>
        <w:lastRenderedPageBreak/>
        <w:t xml:space="preserve">Movements </w:t>
      </w:r>
      <w:r w:rsidR="003A0599">
        <w:rPr>
          <w:rFonts w:ascii="Arial" w:eastAsia="Arial Unicode MS" w:hAnsi="Arial" w:cs="Arial"/>
          <w:szCs w:val="22"/>
        </w:rPr>
        <w:t>of</w:t>
      </w:r>
      <w:r w:rsidRPr="005E680C">
        <w:rPr>
          <w:rFonts w:ascii="Arial" w:eastAsia="Arial Unicode MS" w:hAnsi="Arial" w:cs="Arial"/>
          <w:szCs w:val="22"/>
        </w:rPr>
        <w:t xml:space="preserve"> the debenture account for the year ended 31 December </w:t>
      </w:r>
      <w:r w:rsidR="002D783F" w:rsidRPr="005E680C">
        <w:rPr>
          <w:rFonts w:ascii="Arial" w:eastAsia="Arial Unicode MS" w:hAnsi="Arial" w:cs="Arial"/>
          <w:szCs w:val="22"/>
        </w:rPr>
        <w:t>2019</w:t>
      </w:r>
      <w:r w:rsidR="00A1395D" w:rsidRPr="005E680C">
        <w:rPr>
          <w:rFonts w:ascii="Arial" w:eastAsia="Arial Unicode MS" w:hAnsi="Arial" w:cs="Arial"/>
          <w:szCs w:val="22"/>
        </w:rPr>
        <w:t xml:space="preserve"> </w:t>
      </w:r>
      <w:r w:rsidR="002D783F" w:rsidRPr="005E680C">
        <w:rPr>
          <w:rFonts w:ascii="Arial" w:eastAsia="Arial Unicode MS" w:hAnsi="Arial" w:cs="Arial"/>
          <w:szCs w:val="22"/>
        </w:rPr>
        <w:t>and 2018</w:t>
      </w:r>
      <w:r w:rsidRPr="005E680C">
        <w:rPr>
          <w:rFonts w:ascii="Arial" w:eastAsia="Arial Unicode MS" w:hAnsi="Arial" w:cs="Arial"/>
          <w:szCs w:val="22"/>
        </w:rPr>
        <w:t xml:space="preserve"> were summarised below.</w:t>
      </w:r>
    </w:p>
    <w:p w14:paraId="71CCBF12" w14:textId="77777777" w:rsidR="00A1395D" w:rsidRPr="005E680C" w:rsidRDefault="00A1395D" w:rsidP="00EF42CA">
      <w:pPr>
        <w:tabs>
          <w:tab w:val="left" w:pos="2880"/>
        </w:tabs>
        <w:overflowPunct w:val="0"/>
        <w:autoSpaceDE w:val="0"/>
        <w:autoSpaceDN w:val="0"/>
        <w:adjustRightInd w:val="0"/>
        <w:spacing w:before="120" w:after="0" w:line="340" w:lineRule="exact"/>
        <w:ind w:left="547" w:right="40" w:hanging="547"/>
        <w:jc w:val="right"/>
        <w:textAlignment w:val="baseline"/>
        <w:rPr>
          <w:rFonts w:ascii="Arial" w:eastAsia="Arial Unicode MS" w:hAnsi="Arial" w:cs="Arial"/>
          <w:sz w:val="18"/>
          <w:szCs w:val="18"/>
        </w:rPr>
      </w:pPr>
      <w:r w:rsidRPr="005E680C">
        <w:rPr>
          <w:rFonts w:ascii="Arial" w:eastAsia="Arial Unicode MS" w:hAnsi="Arial" w:cs="Arial"/>
          <w:sz w:val="18"/>
          <w:szCs w:val="18"/>
        </w:rPr>
        <w:t xml:space="preserve">(Unit: Thousand </w:t>
      </w:r>
      <w:r w:rsidRPr="005E680C">
        <w:rPr>
          <w:rFonts w:ascii="Arial" w:eastAsia="Times New Roman" w:hAnsi="Arial" w:cs="Arial"/>
          <w:sz w:val="18"/>
          <w:szCs w:val="18"/>
        </w:rPr>
        <w:t>Baht</w:t>
      </w:r>
      <w:r w:rsidRPr="005E680C">
        <w:rPr>
          <w:rFonts w:ascii="Arial" w:eastAsia="Arial Unicode MS" w:hAnsi="Arial" w:cs="Arial"/>
          <w:sz w:val="18"/>
          <w:szCs w:val="18"/>
        </w:rPr>
        <w:t>)</w:t>
      </w:r>
    </w:p>
    <w:tbl>
      <w:tblPr>
        <w:tblW w:w="9090" w:type="dxa"/>
        <w:tblInd w:w="450" w:type="dxa"/>
        <w:tblLayout w:type="fixed"/>
        <w:tblLook w:val="0000" w:firstRow="0" w:lastRow="0" w:firstColumn="0" w:lastColumn="0" w:noHBand="0" w:noVBand="0"/>
      </w:tblPr>
      <w:tblGrid>
        <w:gridCol w:w="6210"/>
        <w:gridCol w:w="1440"/>
        <w:gridCol w:w="1440"/>
      </w:tblGrid>
      <w:tr w:rsidR="001D626F" w:rsidRPr="005E680C" w14:paraId="6319ADAB" w14:textId="77777777" w:rsidTr="005E680C">
        <w:trPr>
          <w:trHeight w:val="74"/>
        </w:trPr>
        <w:tc>
          <w:tcPr>
            <w:tcW w:w="6210" w:type="dxa"/>
          </w:tcPr>
          <w:p w14:paraId="56CB0FBF" w14:textId="77777777"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2880" w:type="dxa"/>
            <w:gridSpan w:val="2"/>
            <w:vAlign w:val="bottom"/>
          </w:tcPr>
          <w:p w14:paraId="4727F61E" w14:textId="3F4D7122" w:rsidR="001D626F" w:rsidRPr="005E680C" w:rsidRDefault="001D626F" w:rsidP="001D626F">
            <w:pPr>
              <w:pBdr>
                <w:bottom w:val="single" w:sz="4" w:space="1" w:color="auto"/>
              </w:pBdr>
              <w:overflowPunct w:val="0"/>
              <w:adjustRightInd w:val="0"/>
              <w:spacing w:after="0" w:line="340" w:lineRule="exact"/>
              <w:jc w:val="center"/>
              <w:textAlignment w:val="baseline"/>
              <w:rPr>
                <w:rFonts w:ascii="Arial" w:eastAsia="Times New Roman" w:hAnsi="Arial" w:cs="Arial"/>
                <w:sz w:val="18"/>
                <w:szCs w:val="18"/>
              </w:rPr>
            </w:pPr>
            <w:r w:rsidRPr="001D626F">
              <w:rPr>
                <w:rFonts w:ascii="Arial" w:eastAsia="Times New Roman" w:hAnsi="Arial" w:cs="Arial"/>
                <w:sz w:val="18"/>
                <w:szCs w:val="18"/>
              </w:rPr>
              <w:t>Consolidated and separate financial statements</w:t>
            </w:r>
          </w:p>
        </w:tc>
      </w:tr>
      <w:tr w:rsidR="001D626F" w:rsidRPr="005E680C" w14:paraId="2CF2BE5A" w14:textId="77777777" w:rsidTr="005E680C">
        <w:trPr>
          <w:trHeight w:val="74"/>
        </w:trPr>
        <w:tc>
          <w:tcPr>
            <w:tcW w:w="6210" w:type="dxa"/>
          </w:tcPr>
          <w:p w14:paraId="6B2871FA" w14:textId="77777777"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440" w:type="dxa"/>
            <w:vAlign w:val="bottom"/>
          </w:tcPr>
          <w:p w14:paraId="09A98380" w14:textId="77777777" w:rsidR="001D626F" w:rsidRPr="005E680C" w:rsidRDefault="001D626F" w:rsidP="001D626F">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440" w:type="dxa"/>
            <w:vAlign w:val="bottom"/>
          </w:tcPr>
          <w:p w14:paraId="47268CC2" w14:textId="77777777" w:rsidR="001D626F" w:rsidRPr="005E680C" w:rsidRDefault="001D626F" w:rsidP="001D626F">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1D626F" w:rsidRPr="005E680C" w14:paraId="5A328BC0" w14:textId="77777777" w:rsidTr="005E680C">
        <w:trPr>
          <w:trHeight w:val="74"/>
        </w:trPr>
        <w:tc>
          <w:tcPr>
            <w:tcW w:w="6210" w:type="dxa"/>
          </w:tcPr>
          <w:p w14:paraId="777D4E4B" w14:textId="77777777"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Balance as at the beginning of the year</w:t>
            </w:r>
          </w:p>
        </w:tc>
        <w:tc>
          <w:tcPr>
            <w:tcW w:w="1440" w:type="dxa"/>
            <w:vAlign w:val="bottom"/>
          </w:tcPr>
          <w:p w14:paraId="1D319E04" w14:textId="77777777" w:rsidR="001D626F" w:rsidRPr="005E680C" w:rsidRDefault="001D626F" w:rsidP="001D626F">
            <w:pPr>
              <w:tabs>
                <w:tab w:val="decimal" w:pos="1080"/>
              </w:tabs>
              <w:overflowPunct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850,000</w:t>
            </w:r>
          </w:p>
        </w:tc>
        <w:tc>
          <w:tcPr>
            <w:tcW w:w="1440" w:type="dxa"/>
            <w:vAlign w:val="bottom"/>
          </w:tcPr>
          <w:p w14:paraId="1387C238" w14:textId="77777777" w:rsidR="001D626F" w:rsidRPr="005E680C" w:rsidRDefault="001D626F" w:rsidP="001D626F">
            <w:pPr>
              <w:tabs>
                <w:tab w:val="decimal" w:pos="1080"/>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685,000</w:t>
            </w:r>
          </w:p>
        </w:tc>
      </w:tr>
      <w:tr w:rsidR="001D626F" w:rsidRPr="005E680C" w14:paraId="56A4B454" w14:textId="77777777" w:rsidTr="005E680C">
        <w:trPr>
          <w:trHeight w:val="74"/>
        </w:trPr>
        <w:tc>
          <w:tcPr>
            <w:tcW w:w="6210" w:type="dxa"/>
          </w:tcPr>
          <w:p w14:paraId="6028216F" w14:textId="0AF40C0E"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 xml:space="preserve">Add: </w:t>
            </w:r>
            <w:r w:rsidR="002573BC">
              <w:rPr>
                <w:rFonts w:ascii="Arial" w:eastAsia="Times New Roman" w:hAnsi="Arial" w:cs="Arial"/>
                <w:sz w:val="18"/>
                <w:szCs w:val="18"/>
              </w:rPr>
              <w:t>Increase</w:t>
            </w:r>
            <w:r w:rsidRPr="005E680C">
              <w:rPr>
                <w:rFonts w:ascii="Arial" w:eastAsia="Times New Roman" w:hAnsi="Arial" w:cs="Arial"/>
                <w:sz w:val="18"/>
                <w:szCs w:val="18"/>
              </w:rPr>
              <w:t xml:space="preserve"> during year</w:t>
            </w:r>
          </w:p>
        </w:tc>
        <w:tc>
          <w:tcPr>
            <w:tcW w:w="1440" w:type="dxa"/>
            <w:vAlign w:val="bottom"/>
          </w:tcPr>
          <w:p w14:paraId="7E97939C" w14:textId="77777777" w:rsidR="001D626F" w:rsidRPr="005E680C" w:rsidRDefault="001D626F" w:rsidP="001D626F">
            <w:pPr>
              <w:tabs>
                <w:tab w:val="decimal" w:pos="1080"/>
              </w:tabs>
              <w:overflowPunct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1,263,600</w:t>
            </w:r>
          </w:p>
        </w:tc>
        <w:tc>
          <w:tcPr>
            <w:tcW w:w="1440" w:type="dxa"/>
            <w:vAlign w:val="bottom"/>
          </w:tcPr>
          <w:p w14:paraId="1806C448" w14:textId="77777777" w:rsidR="001D626F" w:rsidRPr="005E680C" w:rsidRDefault="001D626F" w:rsidP="001D626F">
            <w:pPr>
              <w:tabs>
                <w:tab w:val="decimal" w:pos="1080"/>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315,000</w:t>
            </w:r>
          </w:p>
        </w:tc>
      </w:tr>
      <w:tr w:rsidR="001D626F" w:rsidRPr="005E680C" w14:paraId="441FCB3D" w14:textId="77777777" w:rsidTr="005E680C">
        <w:trPr>
          <w:trHeight w:val="74"/>
        </w:trPr>
        <w:tc>
          <w:tcPr>
            <w:tcW w:w="6210" w:type="dxa"/>
          </w:tcPr>
          <w:p w14:paraId="07A6E0DF" w14:textId="77777777"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Less: Redemption during the year</w:t>
            </w:r>
          </w:p>
        </w:tc>
        <w:tc>
          <w:tcPr>
            <w:tcW w:w="1440" w:type="dxa"/>
            <w:vAlign w:val="bottom"/>
          </w:tcPr>
          <w:p w14:paraId="280D8323" w14:textId="77777777" w:rsidR="001D626F" w:rsidRPr="005E680C" w:rsidRDefault="001D626F" w:rsidP="001D626F">
            <w:pPr>
              <w:pBdr>
                <w:bottom w:val="sing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(150,000)</w:t>
            </w:r>
          </w:p>
        </w:tc>
        <w:tc>
          <w:tcPr>
            <w:tcW w:w="1440" w:type="dxa"/>
            <w:vAlign w:val="bottom"/>
          </w:tcPr>
          <w:p w14:paraId="296C8B11" w14:textId="77777777" w:rsidR="001D626F" w:rsidRPr="005E680C" w:rsidRDefault="001D626F" w:rsidP="001D626F">
            <w:pPr>
              <w:pBdr>
                <w:bottom w:val="sing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(150,000)</w:t>
            </w:r>
          </w:p>
        </w:tc>
      </w:tr>
      <w:tr w:rsidR="001D626F" w:rsidRPr="005E680C" w14:paraId="2DE17C08" w14:textId="77777777" w:rsidTr="005E680C">
        <w:trPr>
          <w:trHeight w:val="74"/>
        </w:trPr>
        <w:tc>
          <w:tcPr>
            <w:tcW w:w="6210" w:type="dxa"/>
          </w:tcPr>
          <w:p w14:paraId="12C4C89E" w14:textId="77777777" w:rsidR="001D626F" w:rsidRPr="005E680C"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Balance as at the end of the year</w:t>
            </w:r>
          </w:p>
        </w:tc>
        <w:tc>
          <w:tcPr>
            <w:tcW w:w="1440" w:type="dxa"/>
            <w:vAlign w:val="bottom"/>
          </w:tcPr>
          <w:p w14:paraId="225106A1" w14:textId="77777777" w:rsidR="001D626F" w:rsidRPr="005E680C" w:rsidRDefault="001D626F" w:rsidP="001D626F">
            <w:pPr>
              <w:pBdr>
                <w:bottom w:val="doub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1,963,600</w:t>
            </w:r>
          </w:p>
        </w:tc>
        <w:tc>
          <w:tcPr>
            <w:tcW w:w="1440" w:type="dxa"/>
            <w:vAlign w:val="bottom"/>
          </w:tcPr>
          <w:p w14:paraId="19780EEE" w14:textId="77777777" w:rsidR="001D626F" w:rsidRPr="005E680C" w:rsidRDefault="001D626F" w:rsidP="001D626F">
            <w:pPr>
              <w:pBdr>
                <w:bottom w:val="doub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850,000</w:t>
            </w:r>
          </w:p>
        </w:tc>
      </w:tr>
    </w:tbl>
    <w:p w14:paraId="3E6001E4" w14:textId="41FF6537" w:rsidR="00D71522" w:rsidRDefault="00D71522" w:rsidP="00EF42CA">
      <w:pPr>
        <w:spacing w:before="240" w:after="120" w:line="380" w:lineRule="exact"/>
        <w:ind w:left="547"/>
        <w:jc w:val="thaiDistribute"/>
        <w:rPr>
          <w:rFonts w:ascii="Arial" w:eastAsia="Times New Roman" w:hAnsi="Arial" w:cs="Arial"/>
          <w:szCs w:val="22"/>
        </w:rPr>
      </w:pPr>
      <w:r w:rsidRPr="005E680C">
        <w:rPr>
          <w:rFonts w:ascii="Arial" w:eastAsia="Times New Roman" w:hAnsi="Arial" w:cs="Arial"/>
          <w:szCs w:val="22"/>
        </w:rPr>
        <w:t>Such debentures contain certain covenants which the Company has to comply with, such as financial ratios, dividend payment and disposal of assets, etc.</w:t>
      </w:r>
    </w:p>
    <w:p w14:paraId="6D30EF85" w14:textId="22CCE7B7" w:rsidR="008009CB" w:rsidRPr="00697243" w:rsidRDefault="008009CB" w:rsidP="00EF42CA">
      <w:pPr>
        <w:spacing w:before="240" w:after="120" w:line="380" w:lineRule="exact"/>
        <w:ind w:left="547"/>
        <w:jc w:val="thaiDistribute"/>
        <w:rPr>
          <w:rFonts w:ascii="Arial" w:eastAsia="Times New Roman" w:hAnsi="Arial"/>
          <w:szCs w:val="22"/>
          <w:cs/>
        </w:rPr>
      </w:pPr>
      <w:r w:rsidRPr="00BE3186">
        <w:rPr>
          <w:rFonts w:ascii="Arial" w:eastAsia="Times New Roman" w:hAnsi="Arial" w:cs="Arial"/>
          <w:szCs w:val="22"/>
        </w:rPr>
        <w:t xml:space="preserve">On 29 October and </w:t>
      </w:r>
      <w:r w:rsidR="00D54CF5" w:rsidRPr="00BE3186">
        <w:rPr>
          <w:rFonts w:ascii="Arial" w:eastAsia="Times New Roman" w:hAnsi="Arial" w:cs="Arial"/>
          <w:szCs w:val="22"/>
        </w:rPr>
        <w:t xml:space="preserve">19 December 2019, the Company issued </w:t>
      </w:r>
      <w:r w:rsidR="005308B8" w:rsidRPr="00BE3186">
        <w:rPr>
          <w:rFonts w:ascii="Arial" w:eastAsia="Times New Roman" w:hAnsi="Arial" w:cs="Arial"/>
          <w:szCs w:val="22"/>
        </w:rPr>
        <w:t xml:space="preserve">secured debentures which </w:t>
      </w:r>
      <w:r w:rsidR="00FA5471" w:rsidRPr="00BE3186">
        <w:rPr>
          <w:rFonts w:ascii="Arial" w:eastAsia="Times New Roman" w:hAnsi="Arial" w:cs="Arial"/>
          <w:szCs w:val="22"/>
        </w:rPr>
        <w:t>contain</w:t>
      </w:r>
      <w:r w:rsidR="005308B8" w:rsidRPr="00BE3186">
        <w:rPr>
          <w:rFonts w:ascii="Arial" w:eastAsia="Times New Roman" w:hAnsi="Arial" w:cs="Arial"/>
          <w:szCs w:val="22"/>
        </w:rPr>
        <w:t xml:space="preserve"> </w:t>
      </w:r>
      <w:r w:rsidR="00D76285" w:rsidRPr="00BE3186">
        <w:rPr>
          <w:rFonts w:ascii="Arial" w:eastAsia="Times New Roman" w:hAnsi="Arial" w:cs="Arial"/>
          <w:szCs w:val="22"/>
        </w:rPr>
        <w:t>certain conditions</w:t>
      </w:r>
      <w:r w:rsidR="00FA5471" w:rsidRPr="00BE3186">
        <w:rPr>
          <w:rFonts w:ascii="Arial" w:eastAsia="Times New Roman" w:hAnsi="Arial" w:cs="Arial"/>
          <w:szCs w:val="22"/>
        </w:rPr>
        <w:t xml:space="preserve"> </w:t>
      </w:r>
      <w:r w:rsidR="008C5F31" w:rsidRPr="00BE3186">
        <w:rPr>
          <w:rFonts w:ascii="Arial" w:eastAsia="Times New Roman" w:hAnsi="Arial" w:cs="Browallia New"/>
        </w:rPr>
        <w:t>that</w:t>
      </w:r>
      <w:r w:rsidR="00FA5471" w:rsidRPr="00BE3186">
        <w:rPr>
          <w:rFonts w:ascii="Arial" w:eastAsia="Times New Roman" w:hAnsi="Arial" w:cs="Arial"/>
          <w:szCs w:val="22"/>
        </w:rPr>
        <w:t xml:space="preserve"> </w:t>
      </w:r>
      <w:r w:rsidR="005308B8" w:rsidRPr="00BE3186">
        <w:rPr>
          <w:rFonts w:ascii="Arial" w:eastAsia="Times New Roman" w:hAnsi="Arial" w:cs="Arial"/>
          <w:szCs w:val="22"/>
        </w:rPr>
        <w:t>the Company has to comply with</w:t>
      </w:r>
      <w:r w:rsidR="00D76285" w:rsidRPr="00BE3186">
        <w:rPr>
          <w:rFonts w:ascii="Arial" w:eastAsia="Times New Roman" w:hAnsi="Arial" w:cs="Arial"/>
          <w:szCs w:val="22"/>
        </w:rPr>
        <w:t xml:space="preserve">, such as </w:t>
      </w:r>
      <w:r w:rsidR="00E56358" w:rsidRPr="00BE3186">
        <w:rPr>
          <w:rFonts w:ascii="Arial" w:eastAsia="Times New Roman" w:hAnsi="Arial" w:cs="Arial"/>
          <w:szCs w:val="22"/>
        </w:rPr>
        <w:t xml:space="preserve">values of right transfer in cash receipts from </w:t>
      </w:r>
      <w:r w:rsidR="006224DB" w:rsidRPr="00BE3186">
        <w:rPr>
          <w:rFonts w:ascii="Arial" w:eastAsia="Times New Roman" w:hAnsi="Arial" w:cs="Arial"/>
          <w:szCs w:val="22"/>
        </w:rPr>
        <w:t>trade and other receivables, loan receivables, factoring receivables, financial lease receivables and hire-purchase receivables</w:t>
      </w:r>
      <w:r w:rsidR="00697D74" w:rsidRPr="00BE3186">
        <w:rPr>
          <w:rFonts w:ascii="Arial" w:eastAsia="Times New Roman" w:hAnsi="Arial" w:cs="Arial"/>
          <w:szCs w:val="22"/>
        </w:rPr>
        <w:t xml:space="preserve"> </w:t>
      </w:r>
      <w:r w:rsidR="008E325F" w:rsidRPr="00BE3186">
        <w:rPr>
          <w:rFonts w:ascii="Arial" w:eastAsia="Times New Roman" w:hAnsi="Arial" w:cs="Arial"/>
          <w:szCs w:val="22"/>
        </w:rPr>
        <w:t>must</w:t>
      </w:r>
      <w:r w:rsidR="00697D74" w:rsidRPr="00BE3186">
        <w:rPr>
          <w:rFonts w:ascii="Arial" w:eastAsia="Times New Roman" w:hAnsi="Arial" w:cs="Arial"/>
          <w:szCs w:val="22"/>
        </w:rPr>
        <w:t xml:space="preserve"> not less than 1.5 time</w:t>
      </w:r>
      <w:r w:rsidR="00C4009B" w:rsidRPr="00BE3186">
        <w:rPr>
          <w:rFonts w:ascii="Arial" w:eastAsia="Times New Roman" w:hAnsi="Arial" w:cs="Arial"/>
          <w:szCs w:val="22"/>
        </w:rPr>
        <w:t xml:space="preserve">s </w:t>
      </w:r>
      <w:r w:rsidR="00D44C98" w:rsidRPr="00BE3186">
        <w:rPr>
          <w:rFonts w:ascii="Arial" w:eastAsia="Times New Roman" w:hAnsi="Arial" w:cs="Arial"/>
          <w:szCs w:val="22"/>
        </w:rPr>
        <w:t>of the</w:t>
      </w:r>
      <w:r w:rsidR="007031CD" w:rsidRPr="00BE3186">
        <w:rPr>
          <w:rFonts w:ascii="Arial" w:eastAsia="Times New Roman" w:hAnsi="Arial" w:cs="Arial"/>
          <w:szCs w:val="22"/>
        </w:rPr>
        <w:t xml:space="preserve"> </w:t>
      </w:r>
      <w:r w:rsidR="0040713C" w:rsidRPr="00BE3186">
        <w:rPr>
          <w:rFonts w:ascii="Arial" w:eastAsia="Times New Roman" w:hAnsi="Arial" w:cs="Arial"/>
          <w:szCs w:val="22"/>
        </w:rPr>
        <w:t>unredeemed</w:t>
      </w:r>
      <w:r w:rsidR="00EF3A16" w:rsidRPr="00BE3186">
        <w:rPr>
          <w:rFonts w:ascii="Arial" w:eastAsia="Times New Roman" w:hAnsi="Arial" w:cs="Arial"/>
          <w:szCs w:val="22"/>
        </w:rPr>
        <w:t xml:space="preserve"> debentures</w:t>
      </w:r>
      <w:r w:rsidR="00364ECA" w:rsidRPr="00BE3186">
        <w:rPr>
          <w:rFonts w:ascii="Arial" w:eastAsia="Times New Roman" w:hAnsi="Arial" w:cs="Arial"/>
          <w:szCs w:val="22"/>
        </w:rPr>
        <w:t xml:space="preserve"> </w:t>
      </w:r>
      <w:r w:rsidR="00681CCD" w:rsidRPr="00BE3186">
        <w:rPr>
          <w:rFonts w:ascii="Arial" w:eastAsia="Times New Roman" w:hAnsi="Arial" w:cs="Arial"/>
          <w:szCs w:val="22"/>
        </w:rPr>
        <w:t xml:space="preserve">value </w:t>
      </w:r>
      <w:r w:rsidR="00364ECA" w:rsidRPr="00BE3186">
        <w:rPr>
          <w:rFonts w:ascii="Arial" w:eastAsia="Times New Roman" w:hAnsi="Arial" w:cs="Arial"/>
          <w:szCs w:val="22"/>
        </w:rPr>
        <w:t>throughout the period of those secured debentures.</w:t>
      </w:r>
    </w:p>
    <w:p w14:paraId="04357082" w14:textId="77777777" w:rsidR="00D71522" w:rsidRPr="005E680C" w:rsidRDefault="001E2915" w:rsidP="00C26464">
      <w:pPr>
        <w:pStyle w:val="NFS"/>
      </w:pPr>
      <w:r>
        <w:t>23</w:t>
      </w:r>
      <w:r w:rsidR="00D71522" w:rsidRPr="005E680C">
        <w:t>.</w:t>
      </w:r>
      <w:r w:rsidR="00D71522" w:rsidRPr="005E680C">
        <w:tab/>
        <w:t>Liabilities under hire-purchase agreements</w:t>
      </w:r>
    </w:p>
    <w:p w14:paraId="1129D531" w14:textId="253FF54D" w:rsidR="00D71522" w:rsidRPr="005E680C" w:rsidRDefault="00D71522" w:rsidP="00EF42CA">
      <w:pPr>
        <w:tabs>
          <w:tab w:val="left" w:pos="360"/>
          <w:tab w:val="left" w:pos="2160"/>
          <w:tab w:val="left" w:pos="2880"/>
          <w:tab w:val="right" w:pos="5580"/>
          <w:tab w:val="right" w:pos="7740"/>
        </w:tabs>
        <w:overflowPunct w:val="0"/>
        <w:autoSpaceDE w:val="0"/>
        <w:autoSpaceDN w:val="0"/>
        <w:adjustRightInd w:val="0"/>
        <w:spacing w:before="120" w:after="120" w:line="380" w:lineRule="exact"/>
        <w:ind w:left="547" w:right="-43" w:hanging="547"/>
        <w:jc w:val="both"/>
        <w:textAlignment w:val="baseline"/>
        <w:rPr>
          <w:rFonts w:ascii="Arial" w:eastAsia="Arial Unicode MS" w:hAnsi="Arial" w:cs="Arial"/>
          <w:spacing w:val="-2"/>
          <w:szCs w:val="20"/>
        </w:rPr>
      </w:pPr>
      <w:r w:rsidRPr="005E680C">
        <w:rPr>
          <w:rFonts w:ascii="Arial" w:eastAsia="Times New Roman" w:hAnsi="Arial" w:cs="Arial"/>
          <w:b/>
          <w:bCs/>
          <w:spacing w:val="-2"/>
          <w:szCs w:val="22"/>
        </w:rPr>
        <w:tab/>
      </w:r>
      <w:r w:rsidRPr="005E680C">
        <w:rPr>
          <w:rFonts w:ascii="Arial" w:eastAsia="Times New Roman" w:hAnsi="Arial" w:cs="Arial"/>
          <w:b/>
          <w:bCs/>
          <w:spacing w:val="-2"/>
          <w:szCs w:val="22"/>
        </w:rPr>
        <w:tab/>
      </w:r>
      <w:r w:rsidR="001E2915" w:rsidRPr="00C26464">
        <w:rPr>
          <w:rFonts w:ascii="Arial" w:eastAsia="Times New Roman" w:hAnsi="Arial" w:cs="Arial"/>
          <w:spacing w:val="-2"/>
          <w:szCs w:val="22"/>
        </w:rPr>
        <w:t>T</w:t>
      </w:r>
      <w:r w:rsidRPr="005E680C">
        <w:rPr>
          <w:rFonts w:ascii="Arial" w:eastAsia="Arial Unicode MS" w:hAnsi="Arial" w:cs="Arial"/>
          <w:spacing w:val="-2"/>
          <w:szCs w:val="20"/>
        </w:rPr>
        <w:t xml:space="preserve">he Company has loan in form of hire-purchase agreements, </w:t>
      </w:r>
      <w:r w:rsidRPr="005E680C">
        <w:rPr>
          <w:rFonts w:ascii="Arial" w:eastAsia="Times New Roman" w:hAnsi="Arial" w:cs="Arial"/>
          <w:spacing w:val="-2"/>
          <w:szCs w:val="20"/>
        </w:rPr>
        <w:t>whereby it is committed to pay equal monthly installments throughout terms of the agreements</w:t>
      </w:r>
      <w:r w:rsidR="00681CCD">
        <w:rPr>
          <w:rFonts w:ascii="Arial" w:eastAsia="Times New Roman" w:hAnsi="Arial" w:cs="Arial"/>
          <w:spacing w:val="-2"/>
          <w:szCs w:val="20"/>
        </w:rPr>
        <w:t>. The terms of the agreements are generally between</w:t>
      </w:r>
      <w:r w:rsidRPr="005E680C">
        <w:rPr>
          <w:rFonts w:ascii="Arial" w:eastAsia="Times New Roman" w:hAnsi="Arial" w:cs="Arial"/>
          <w:spacing w:val="-2"/>
          <w:szCs w:val="20"/>
        </w:rPr>
        <w:t xml:space="preserve"> 10 </w:t>
      </w:r>
      <w:r w:rsidR="00681CCD">
        <w:rPr>
          <w:rFonts w:ascii="Arial" w:eastAsia="Times New Roman" w:hAnsi="Arial" w:cs="Arial"/>
          <w:spacing w:val="-2"/>
          <w:szCs w:val="20"/>
        </w:rPr>
        <w:t>and</w:t>
      </w:r>
      <w:r w:rsidRPr="005E680C">
        <w:rPr>
          <w:rFonts w:ascii="Arial" w:eastAsia="Times New Roman" w:hAnsi="Arial" w:cs="Arial"/>
          <w:spacing w:val="-2"/>
          <w:szCs w:val="20"/>
        </w:rPr>
        <w:t xml:space="preserve"> </w:t>
      </w:r>
      <w:r w:rsidR="001E2915">
        <w:rPr>
          <w:rFonts w:ascii="Arial" w:eastAsia="Times New Roman" w:hAnsi="Arial" w:cs="Arial"/>
          <w:spacing w:val="-2"/>
          <w:szCs w:val="20"/>
        </w:rPr>
        <w:t>24</w:t>
      </w:r>
      <w:r w:rsidRPr="005E680C">
        <w:rPr>
          <w:rFonts w:ascii="Arial" w:eastAsia="Times New Roman" w:hAnsi="Arial" w:cs="Arial"/>
          <w:spacing w:val="-2"/>
          <w:szCs w:val="20"/>
        </w:rPr>
        <w:t xml:space="preserve"> periods</w:t>
      </w:r>
      <w:r w:rsidR="003B45E1">
        <w:rPr>
          <w:rFonts w:ascii="Arial" w:eastAsia="Times New Roman" w:hAnsi="Arial" w:cs="Arial"/>
          <w:spacing w:val="-2"/>
          <w:szCs w:val="20"/>
        </w:rPr>
        <w:t xml:space="preserve"> (2018: 10 and 36 years)</w:t>
      </w:r>
      <w:r w:rsidRPr="005E680C">
        <w:rPr>
          <w:rFonts w:ascii="Arial" w:eastAsia="Times New Roman" w:hAnsi="Arial" w:cs="Arial"/>
          <w:spacing w:val="-2"/>
          <w:szCs w:val="20"/>
        </w:rPr>
        <w:t>. The installment</w:t>
      </w:r>
      <w:r w:rsidRPr="005E680C">
        <w:rPr>
          <w:rFonts w:ascii="Arial" w:eastAsia="Arial Unicode MS" w:hAnsi="Arial" w:cs="Arial"/>
          <w:spacing w:val="-2"/>
          <w:szCs w:val="20"/>
        </w:rPr>
        <w:t xml:space="preserve"> payments required under the hire-purchase agreements were as follows:</w:t>
      </w:r>
    </w:p>
    <w:p w14:paraId="0CE4617E" w14:textId="77777777" w:rsidR="00D71522" w:rsidRPr="005E680C" w:rsidRDefault="00D71522" w:rsidP="00EF42CA">
      <w:pPr>
        <w:tabs>
          <w:tab w:val="left" w:pos="900"/>
          <w:tab w:val="left" w:pos="2160"/>
        </w:tabs>
        <w:overflowPunct w:val="0"/>
        <w:autoSpaceDE w:val="0"/>
        <w:autoSpaceDN w:val="0"/>
        <w:adjustRightInd w:val="0"/>
        <w:spacing w:after="0" w:line="38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b/>
          <w:bCs/>
          <w:sz w:val="18"/>
          <w:szCs w:val="18"/>
        </w:rPr>
        <w:tab/>
      </w:r>
      <w:r w:rsidRPr="005E680C">
        <w:rPr>
          <w:rFonts w:ascii="Arial" w:eastAsia="Times New Roman" w:hAnsi="Arial" w:cs="Arial"/>
          <w:sz w:val="18"/>
          <w:szCs w:val="18"/>
        </w:rPr>
        <w:t>(Unit: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 xml:space="preserve">Thousand </w:t>
      </w:r>
      <w:r w:rsidR="0059182F" w:rsidRPr="005E680C">
        <w:rPr>
          <w:rFonts w:ascii="Arial" w:eastAsia="Times New Roman" w:hAnsi="Arial" w:cs="Arial"/>
          <w:sz w:val="18"/>
          <w:szCs w:val="18"/>
        </w:rPr>
        <w:t>Baht</w:t>
      </w:r>
      <w:r w:rsidRPr="005E680C">
        <w:rPr>
          <w:rFonts w:ascii="Arial" w:eastAsia="Times New Roman" w:hAnsi="Arial" w:cs="Arial"/>
          <w:sz w:val="18"/>
          <w:szCs w:val="18"/>
          <w:cs/>
        </w:rPr>
        <w:t>)</w:t>
      </w:r>
    </w:p>
    <w:tbl>
      <w:tblPr>
        <w:tblW w:w="9090" w:type="dxa"/>
        <w:tblInd w:w="450" w:type="dxa"/>
        <w:tblLayout w:type="fixed"/>
        <w:tblLook w:val="01E0" w:firstRow="1" w:lastRow="1" w:firstColumn="1" w:lastColumn="1" w:noHBand="0" w:noVBand="0"/>
      </w:tblPr>
      <w:tblGrid>
        <w:gridCol w:w="6480"/>
        <w:gridCol w:w="1350"/>
        <w:gridCol w:w="1260"/>
      </w:tblGrid>
      <w:tr w:rsidR="0059182F" w:rsidRPr="005E680C" w14:paraId="28482087" w14:textId="77777777" w:rsidTr="00BE3186">
        <w:trPr>
          <w:trHeight w:val="70"/>
        </w:trPr>
        <w:tc>
          <w:tcPr>
            <w:tcW w:w="6480" w:type="dxa"/>
            <w:vAlign w:val="bottom"/>
          </w:tcPr>
          <w:p w14:paraId="307CC417" w14:textId="77777777" w:rsidR="0059182F" w:rsidRPr="005071E2" w:rsidRDefault="0059182F" w:rsidP="00EF42CA">
            <w:pPr>
              <w:tabs>
                <w:tab w:val="decimal" w:pos="1460"/>
              </w:tabs>
              <w:overflowPunct w:val="0"/>
              <w:autoSpaceDE w:val="0"/>
              <w:autoSpaceDN w:val="0"/>
              <w:adjustRightInd w:val="0"/>
              <w:spacing w:after="0" w:line="340" w:lineRule="exact"/>
              <w:ind w:right="12"/>
              <w:textAlignment w:val="baseline"/>
              <w:rPr>
                <w:rFonts w:ascii="Arial" w:eastAsia="Times New Roman" w:hAnsi="Arial" w:cs="Arial"/>
                <w:sz w:val="18"/>
                <w:szCs w:val="18"/>
              </w:rPr>
            </w:pPr>
          </w:p>
        </w:tc>
        <w:tc>
          <w:tcPr>
            <w:tcW w:w="2610" w:type="dxa"/>
            <w:gridSpan w:val="2"/>
            <w:vAlign w:val="bottom"/>
          </w:tcPr>
          <w:p w14:paraId="42D2B3CA" w14:textId="23466BC3" w:rsidR="0059182F" w:rsidRPr="005071E2" w:rsidRDefault="00A93AA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071E2">
              <w:rPr>
                <w:rFonts w:ascii="Arial" w:eastAsia="Times New Roman" w:hAnsi="Arial" w:cs="Arial"/>
                <w:sz w:val="18"/>
                <w:szCs w:val="18"/>
              </w:rPr>
              <w:t>Consolidated and separate financial statements</w:t>
            </w:r>
          </w:p>
        </w:tc>
      </w:tr>
      <w:tr w:rsidR="0059182F" w:rsidRPr="005E680C" w14:paraId="7AAD5846" w14:textId="77777777" w:rsidTr="00BE3186">
        <w:trPr>
          <w:trHeight w:val="70"/>
        </w:trPr>
        <w:tc>
          <w:tcPr>
            <w:tcW w:w="6480" w:type="dxa"/>
            <w:vAlign w:val="bottom"/>
          </w:tcPr>
          <w:p w14:paraId="7214B434" w14:textId="77777777" w:rsidR="0059182F" w:rsidRPr="005E680C" w:rsidRDefault="0059182F" w:rsidP="00EF42CA">
            <w:pPr>
              <w:tabs>
                <w:tab w:val="decimal" w:pos="1460"/>
              </w:tabs>
              <w:overflowPunct w:val="0"/>
              <w:autoSpaceDE w:val="0"/>
              <w:autoSpaceDN w:val="0"/>
              <w:adjustRightInd w:val="0"/>
              <w:spacing w:after="0" w:line="340" w:lineRule="exact"/>
              <w:ind w:right="12"/>
              <w:textAlignment w:val="baseline"/>
              <w:rPr>
                <w:rFonts w:ascii="Arial" w:eastAsia="Times New Roman" w:hAnsi="Arial" w:cs="Arial"/>
                <w:sz w:val="18"/>
                <w:szCs w:val="18"/>
              </w:rPr>
            </w:pPr>
          </w:p>
        </w:tc>
        <w:tc>
          <w:tcPr>
            <w:tcW w:w="1350" w:type="dxa"/>
            <w:vAlign w:val="bottom"/>
          </w:tcPr>
          <w:p w14:paraId="4E7F620F" w14:textId="77777777" w:rsidR="0059182F" w:rsidRPr="005E680C"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60" w:type="dxa"/>
            <w:vAlign w:val="bottom"/>
          </w:tcPr>
          <w:p w14:paraId="07E1C0C7" w14:textId="77777777" w:rsidR="0059182F" w:rsidRPr="005E680C"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59182F" w:rsidRPr="005E680C" w14:paraId="726E2600" w14:textId="77777777" w:rsidTr="00BE3186">
        <w:tc>
          <w:tcPr>
            <w:tcW w:w="6480" w:type="dxa"/>
            <w:vAlign w:val="bottom"/>
          </w:tcPr>
          <w:p w14:paraId="6720684B" w14:textId="77777777" w:rsidR="0059182F" w:rsidRPr="005E680C" w:rsidRDefault="0059182F" w:rsidP="00EF42CA">
            <w:pPr>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Liabilities under hire-purchase agreements</w:t>
            </w:r>
          </w:p>
        </w:tc>
        <w:tc>
          <w:tcPr>
            <w:tcW w:w="1350" w:type="dxa"/>
            <w:vAlign w:val="bottom"/>
          </w:tcPr>
          <w:p w14:paraId="6572BD8F" w14:textId="77777777" w:rsidR="0059182F" w:rsidRPr="005E680C" w:rsidRDefault="001E2915"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79,233</w:t>
            </w:r>
          </w:p>
        </w:tc>
        <w:tc>
          <w:tcPr>
            <w:tcW w:w="1260" w:type="dxa"/>
            <w:vAlign w:val="bottom"/>
          </w:tcPr>
          <w:p w14:paraId="7DDF1679" w14:textId="77777777" w:rsidR="0059182F" w:rsidRPr="005E680C" w:rsidRDefault="0059182F"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102,696</w:t>
            </w:r>
          </w:p>
        </w:tc>
      </w:tr>
      <w:tr w:rsidR="0059182F" w:rsidRPr="005E680C" w14:paraId="035F0272" w14:textId="77777777" w:rsidTr="00BE3186">
        <w:tc>
          <w:tcPr>
            <w:tcW w:w="6480" w:type="dxa"/>
            <w:vAlign w:val="bottom"/>
          </w:tcPr>
          <w:p w14:paraId="06B4CC8F" w14:textId="656C6719" w:rsidR="0059182F" w:rsidRPr="00A77016" w:rsidRDefault="00362B57" w:rsidP="00EF42CA">
            <w:pPr>
              <w:overflowPunct w:val="0"/>
              <w:autoSpaceDE w:val="0"/>
              <w:autoSpaceDN w:val="0"/>
              <w:adjustRightInd w:val="0"/>
              <w:spacing w:after="0" w:line="340" w:lineRule="exact"/>
              <w:ind w:left="162" w:hanging="162"/>
              <w:textAlignment w:val="baseline"/>
              <w:rPr>
                <w:rFonts w:ascii="Arial" w:eastAsia="Times New Roman" w:hAnsi="Arial" w:cs="Browallia New"/>
                <w:sz w:val="18"/>
                <w:szCs w:val="22"/>
                <w:cs/>
              </w:rPr>
            </w:pPr>
            <w:r w:rsidRPr="005E680C">
              <w:rPr>
                <w:rFonts w:ascii="Arial" w:eastAsia="Times New Roman" w:hAnsi="Arial" w:cs="Arial"/>
                <w:sz w:val="18"/>
                <w:szCs w:val="18"/>
              </w:rPr>
              <w:t>Less: Deferred interest expenses</w:t>
            </w:r>
          </w:p>
        </w:tc>
        <w:tc>
          <w:tcPr>
            <w:tcW w:w="1350" w:type="dxa"/>
            <w:vAlign w:val="bottom"/>
          </w:tcPr>
          <w:p w14:paraId="4361680C" w14:textId="77777777" w:rsidR="0059182F" w:rsidRPr="005E680C" w:rsidRDefault="001E2915"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(1,335)</w:t>
            </w:r>
          </w:p>
        </w:tc>
        <w:tc>
          <w:tcPr>
            <w:tcW w:w="1260" w:type="dxa"/>
            <w:vAlign w:val="bottom"/>
          </w:tcPr>
          <w:p w14:paraId="0AE16150" w14:textId="77777777" w:rsidR="0059182F" w:rsidRPr="005E680C" w:rsidRDefault="0059182F"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(3,078)</w:t>
            </w:r>
          </w:p>
        </w:tc>
      </w:tr>
      <w:tr w:rsidR="0059182F" w:rsidRPr="005E680C" w14:paraId="2567C5D1" w14:textId="77777777" w:rsidTr="00BE3186">
        <w:tc>
          <w:tcPr>
            <w:tcW w:w="6480" w:type="dxa"/>
            <w:vAlign w:val="bottom"/>
          </w:tcPr>
          <w:p w14:paraId="6EED94B8" w14:textId="77777777" w:rsidR="0059182F" w:rsidRPr="005E680C" w:rsidRDefault="0059182F" w:rsidP="00EF42CA">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350" w:type="dxa"/>
            <w:vAlign w:val="bottom"/>
          </w:tcPr>
          <w:p w14:paraId="31F17A50" w14:textId="77777777" w:rsidR="0059182F" w:rsidRPr="005E680C" w:rsidRDefault="001E2915"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77,898</w:t>
            </w:r>
          </w:p>
        </w:tc>
        <w:tc>
          <w:tcPr>
            <w:tcW w:w="1260" w:type="dxa"/>
            <w:vAlign w:val="bottom"/>
          </w:tcPr>
          <w:p w14:paraId="17EE20AA" w14:textId="77777777" w:rsidR="0059182F" w:rsidRPr="005E680C" w:rsidRDefault="0059182F"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99,618</w:t>
            </w:r>
          </w:p>
        </w:tc>
      </w:tr>
      <w:tr w:rsidR="0059182F" w:rsidRPr="005E680C" w14:paraId="6F22EDB4" w14:textId="77777777" w:rsidTr="00BE3186">
        <w:tc>
          <w:tcPr>
            <w:tcW w:w="6480" w:type="dxa"/>
            <w:vAlign w:val="bottom"/>
          </w:tcPr>
          <w:p w14:paraId="191CB546" w14:textId="77777777" w:rsidR="0059182F" w:rsidRPr="005E680C" w:rsidRDefault="0059182F" w:rsidP="00EF42CA">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Less: Current portion</w:t>
            </w:r>
          </w:p>
        </w:tc>
        <w:tc>
          <w:tcPr>
            <w:tcW w:w="1350" w:type="dxa"/>
            <w:vAlign w:val="bottom"/>
          </w:tcPr>
          <w:p w14:paraId="42F2B73A" w14:textId="77777777" w:rsidR="0059182F" w:rsidRPr="005E680C" w:rsidRDefault="001E2915"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(72,592)</w:t>
            </w:r>
          </w:p>
        </w:tc>
        <w:tc>
          <w:tcPr>
            <w:tcW w:w="1260" w:type="dxa"/>
            <w:vAlign w:val="bottom"/>
          </w:tcPr>
          <w:p w14:paraId="746C05AF" w14:textId="77777777" w:rsidR="0059182F" w:rsidRPr="005E680C" w:rsidRDefault="0059182F"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(60,934)</w:t>
            </w:r>
          </w:p>
        </w:tc>
      </w:tr>
      <w:tr w:rsidR="0059182F" w:rsidRPr="005E680C" w14:paraId="6FF7A406" w14:textId="77777777" w:rsidTr="00BE3186">
        <w:tc>
          <w:tcPr>
            <w:tcW w:w="6480" w:type="dxa"/>
            <w:vAlign w:val="bottom"/>
          </w:tcPr>
          <w:p w14:paraId="2A05F838" w14:textId="77777777" w:rsidR="0059182F" w:rsidRPr="005E680C" w:rsidRDefault="0059182F" w:rsidP="00EF42CA">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Liabilities under hire-purchase agreements - net of current portion</w:t>
            </w:r>
          </w:p>
        </w:tc>
        <w:tc>
          <w:tcPr>
            <w:tcW w:w="1350" w:type="dxa"/>
            <w:vAlign w:val="bottom"/>
          </w:tcPr>
          <w:p w14:paraId="3F727B16" w14:textId="77777777" w:rsidR="0059182F" w:rsidRPr="005E680C" w:rsidRDefault="001E2915" w:rsidP="00EF42CA">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5,306</w:t>
            </w:r>
          </w:p>
        </w:tc>
        <w:tc>
          <w:tcPr>
            <w:tcW w:w="1260" w:type="dxa"/>
            <w:vAlign w:val="bottom"/>
          </w:tcPr>
          <w:p w14:paraId="25E8D31C" w14:textId="77777777" w:rsidR="0059182F" w:rsidRPr="005E680C" w:rsidRDefault="0059182F" w:rsidP="00EF42CA">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38,684</w:t>
            </w:r>
          </w:p>
        </w:tc>
      </w:tr>
    </w:tbl>
    <w:p w14:paraId="43B5531E" w14:textId="77777777" w:rsidR="008B0B4E" w:rsidRDefault="008B0B4E" w:rsidP="002F6DCF">
      <w:pPr>
        <w:pStyle w:val="NFS"/>
      </w:pPr>
    </w:p>
    <w:p w14:paraId="78EEBE89" w14:textId="77777777" w:rsidR="008B0B4E" w:rsidRDefault="008B0B4E">
      <w:pPr>
        <w:rPr>
          <w:rFonts w:ascii="Arial" w:eastAsia="Times New Roman" w:hAnsi="Arial" w:cs="Arial"/>
          <w:b/>
          <w:bCs/>
          <w:szCs w:val="22"/>
        </w:rPr>
      </w:pPr>
      <w:r>
        <w:br w:type="page"/>
      </w:r>
    </w:p>
    <w:p w14:paraId="15B39740" w14:textId="1E4284D6" w:rsidR="00D71522" w:rsidRPr="005E680C" w:rsidRDefault="001E2915" w:rsidP="002F6DCF">
      <w:pPr>
        <w:pStyle w:val="NFS"/>
      </w:pPr>
      <w:r>
        <w:lastRenderedPageBreak/>
        <w:t>24</w:t>
      </w:r>
      <w:r w:rsidR="00D71522" w:rsidRPr="005E680C">
        <w:t>.</w:t>
      </w:r>
      <w:r w:rsidR="002F6DCF">
        <w:tab/>
      </w:r>
      <w:r w:rsidR="00D71522" w:rsidRPr="005E680C">
        <w:t>Liabilities under financial lease agreement</w:t>
      </w:r>
      <w:r w:rsidR="00362B57">
        <w:t>s</w:t>
      </w:r>
    </w:p>
    <w:p w14:paraId="0CA40918" w14:textId="77777777" w:rsidR="00D71522" w:rsidRPr="005E680C" w:rsidRDefault="00D71522" w:rsidP="00D67A42">
      <w:pPr>
        <w:tabs>
          <w:tab w:val="left" w:pos="900"/>
          <w:tab w:val="left" w:pos="2160"/>
        </w:tabs>
        <w:overflowPunct w:val="0"/>
        <w:autoSpaceDE w:val="0"/>
        <w:autoSpaceDN w:val="0"/>
        <w:adjustRightInd w:val="0"/>
        <w:spacing w:after="0" w:line="380" w:lineRule="exact"/>
        <w:ind w:left="360" w:hanging="360"/>
        <w:jc w:val="right"/>
        <w:textAlignment w:val="baseline"/>
        <w:rPr>
          <w:rFonts w:ascii="Arial" w:eastAsia="Times New Roman" w:hAnsi="Arial" w:cs="Arial"/>
          <w:sz w:val="18"/>
          <w:szCs w:val="18"/>
        </w:rPr>
      </w:pPr>
      <w:r w:rsidRPr="005E680C">
        <w:rPr>
          <w:rFonts w:ascii="Arial" w:eastAsia="Times New Roman" w:hAnsi="Arial" w:cs="Arial"/>
          <w:b/>
          <w:bCs/>
          <w:sz w:val="18"/>
          <w:szCs w:val="18"/>
        </w:rPr>
        <w:tab/>
      </w:r>
      <w:r w:rsidRPr="005E680C">
        <w:rPr>
          <w:rFonts w:ascii="Arial" w:eastAsia="Times New Roman" w:hAnsi="Arial" w:cs="Arial"/>
          <w:sz w:val="18"/>
          <w:szCs w:val="18"/>
        </w:rPr>
        <w:t>(Unit: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 xml:space="preserve">Thousand </w:t>
      </w:r>
      <w:r w:rsidRPr="005E680C">
        <w:rPr>
          <w:rFonts w:ascii="Arial" w:eastAsia="Times New Roman" w:hAnsi="Arial" w:cs="Arial"/>
          <w:sz w:val="18"/>
          <w:szCs w:val="18"/>
          <w:cs/>
        </w:rPr>
        <w:t>Baht)</w:t>
      </w:r>
    </w:p>
    <w:tbl>
      <w:tblPr>
        <w:tblW w:w="9090" w:type="dxa"/>
        <w:tblInd w:w="450" w:type="dxa"/>
        <w:tblLayout w:type="fixed"/>
        <w:tblLook w:val="01E0" w:firstRow="1" w:lastRow="1" w:firstColumn="1" w:lastColumn="1" w:noHBand="0" w:noVBand="0"/>
      </w:tblPr>
      <w:tblGrid>
        <w:gridCol w:w="6480"/>
        <w:gridCol w:w="1350"/>
        <w:gridCol w:w="1260"/>
      </w:tblGrid>
      <w:tr w:rsidR="0059182F" w:rsidRPr="005E680C" w14:paraId="628D36D8" w14:textId="77777777" w:rsidTr="00935C6B">
        <w:tc>
          <w:tcPr>
            <w:tcW w:w="6480" w:type="dxa"/>
            <w:vAlign w:val="bottom"/>
          </w:tcPr>
          <w:p w14:paraId="0B583B22" w14:textId="77777777" w:rsidR="0059182F" w:rsidRPr="0029559B"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rPr>
            </w:pPr>
          </w:p>
        </w:tc>
        <w:tc>
          <w:tcPr>
            <w:tcW w:w="2610" w:type="dxa"/>
            <w:gridSpan w:val="2"/>
            <w:vAlign w:val="bottom"/>
          </w:tcPr>
          <w:p w14:paraId="26108363" w14:textId="3CF35AD2" w:rsidR="0059182F" w:rsidRPr="0029559B" w:rsidRDefault="0033213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29559B">
              <w:rPr>
                <w:rFonts w:ascii="Arial" w:eastAsia="Times New Roman" w:hAnsi="Arial" w:cs="Arial"/>
                <w:sz w:val="18"/>
                <w:szCs w:val="18"/>
              </w:rPr>
              <w:t>Consolidated and separate financial statements</w:t>
            </w:r>
          </w:p>
        </w:tc>
      </w:tr>
      <w:tr w:rsidR="0059182F" w:rsidRPr="005E680C" w14:paraId="1DE8718A" w14:textId="77777777" w:rsidTr="00935C6B">
        <w:tc>
          <w:tcPr>
            <w:tcW w:w="6480" w:type="dxa"/>
            <w:vAlign w:val="bottom"/>
          </w:tcPr>
          <w:p w14:paraId="5E7DDA0D" w14:textId="77777777"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rPr>
            </w:pPr>
          </w:p>
        </w:tc>
        <w:tc>
          <w:tcPr>
            <w:tcW w:w="1350" w:type="dxa"/>
            <w:vAlign w:val="bottom"/>
          </w:tcPr>
          <w:p w14:paraId="7A14CD47" w14:textId="77777777" w:rsidR="0059182F" w:rsidRPr="005E680C" w:rsidRDefault="0059182F" w:rsidP="00EF42CA">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260" w:type="dxa"/>
            <w:vAlign w:val="bottom"/>
          </w:tcPr>
          <w:p w14:paraId="0B141EA6" w14:textId="77777777" w:rsidR="0059182F" w:rsidRPr="005E680C" w:rsidRDefault="0059182F" w:rsidP="00EF42CA">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59182F" w:rsidRPr="005E680C" w14:paraId="3FC32BFD" w14:textId="77777777" w:rsidTr="00935C6B">
        <w:tc>
          <w:tcPr>
            <w:tcW w:w="6480" w:type="dxa"/>
            <w:vAlign w:val="bottom"/>
          </w:tcPr>
          <w:p w14:paraId="79588D8D" w14:textId="0EF37E76"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Liabilities under financial lease agreement</w:t>
            </w:r>
            <w:r w:rsidR="00362B57">
              <w:rPr>
                <w:rFonts w:ascii="Arial" w:eastAsia="Times New Roman" w:hAnsi="Arial" w:cs="Arial"/>
                <w:sz w:val="18"/>
                <w:szCs w:val="18"/>
              </w:rPr>
              <w:t>s</w:t>
            </w:r>
          </w:p>
        </w:tc>
        <w:tc>
          <w:tcPr>
            <w:tcW w:w="1350" w:type="dxa"/>
            <w:vAlign w:val="bottom"/>
          </w:tcPr>
          <w:p w14:paraId="18058843" w14:textId="77777777" w:rsidR="0059182F" w:rsidRPr="005E680C" w:rsidRDefault="001E2915"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5,589</w:t>
            </w:r>
          </w:p>
        </w:tc>
        <w:tc>
          <w:tcPr>
            <w:tcW w:w="1260" w:type="dxa"/>
            <w:vAlign w:val="bottom"/>
          </w:tcPr>
          <w:p w14:paraId="27493D58" w14:textId="77777777" w:rsidR="0059182F" w:rsidRPr="005E680C" w:rsidRDefault="0059182F"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101</w:t>
            </w:r>
          </w:p>
        </w:tc>
      </w:tr>
      <w:tr w:rsidR="0059182F" w:rsidRPr="005E680C" w14:paraId="1855E068" w14:textId="77777777" w:rsidTr="00362B57">
        <w:trPr>
          <w:trHeight w:val="261"/>
        </w:trPr>
        <w:tc>
          <w:tcPr>
            <w:tcW w:w="6480" w:type="dxa"/>
            <w:vAlign w:val="bottom"/>
          </w:tcPr>
          <w:p w14:paraId="3D7B6CA4" w14:textId="77777777"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Less: Deferred interest expenses</w:t>
            </w:r>
          </w:p>
        </w:tc>
        <w:tc>
          <w:tcPr>
            <w:tcW w:w="1350" w:type="dxa"/>
            <w:vAlign w:val="bottom"/>
          </w:tcPr>
          <w:p w14:paraId="0655841F" w14:textId="77777777" w:rsidR="0059182F" w:rsidRPr="005E680C" w:rsidRDefault="001E2915"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(500)</w:t>
            </w:r>
          </w:p>
        </w:tc>
        <w:tc>
          <w:tcPr>
            <w:tcW w:w="1260" w:type="dxa"/>
            <w:vAlign w:val="bottom"/>
          </w:tcPr>
          <w:p w14:paraId="19BA3A28" w14:textId="77777777" w:rsidR="0059182F" w:rsidRPr="005E680C" w:rsidRDefault="0059182F"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(18)</w:t>
            </w:r>
          </w:p>
        </w:tc>
      </w:tr>
      <w:tr w:rsidR="0059182F" w:rsidRPr="005E680C" w14:paraId="603746FB" w14:textId="77777777" w:rsidTr="00935C6B">
        <w:tc>
          <w:tcPr>
            <w:tcW w:w="6480" w:type="dxa"/>
            <w:vAlign w:val="bottom"/>
          </w:tcPr>
          <w:p w14:paraId="318EC163" w14:textId="77777777"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Total</w:t>
            </w:r>
          </w:p>
        </w:tc>
        <w:tc>
          <w:tcPr>
            <w:tcW w:w="1350" w:type="dxa"/>
            <w:vAlign w:val="bottom"/>
          </w:tcPr>
          <w:p w14:paraId="0194FB2F" w14:textId="77777777" w:rsidR="0059182F" w:rsidRPr="005E680C" w:rsidRDefault="001E2915"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5,089</w:t>
            </w:r>
          </w:p>
        </w:tc>
        <w:tc>
          <w:tcPr>
            <w:tcW w:w="1260" w:type="dxa"/>
            <w:vAlign w:val="bottom"/>
          </w:tcPr>
          <w:p w14:paraId="4B74F066" w14:textId="77777777" w:rsidR="0059182F" w:rsidRPr="005E680C" w:rsidRDefault="0059182F" w:rsidP="00EF42CA">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83</w:t>
            </w:r>
          </w:p>
        </w:tc>
      </w:tr>
      <w:tr w:rsidR="0059182F" w:rsidRPr="005E680C" w14:paraId="64C7D4BC" w14:textId="77777777" w:rsidTr="00935C6B">
        <w:tc>
          <w:tcPr>
            <w:tcW w:w="6480" w:type="dxa"/>
            <w:vAlign w:val="bottom"/>
          </w:tcPr>
          <w:p w14:paraId="43AAECE4" w14:textId="557068BD"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 xml:space="preserve">Less: </w:t>
            </w:r>
            <w:r w:rsidR="00362B57" w:rsidRPr="005E680C">
              <w:rPr>
                <w:rFonts w:ascii="Arial" w:eastAsia="Times New Roman" w:hAnsi="Arial" w:cs="Arial"/>
                <w:sz w:val="18"/>
                <w:szCs w:val="18"/>
              </w:rPr>
              <w:t>Current portion</w:t>
            </w:r>
          </w:p>
        </w:tc>
        <w:tc>
          <w:tcPr>
            <w:tcW w:w="1350" w:type="dxa"/>
            <w:vAlign w:val="bottom"/>
          </w:tcPr>
          <w:p w14:paraId="11AF4A03" w14:textId="77777777" w:rsidR="0059182F" w:rsidRPr="005E680C" w:rsidRDefault="001E2915"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(2,191)</w:t>
            </w:r>
          </w:p>
        </w:tc>
        <w:tc>
          <w:tcPr>
            <w:tcW w:w="1260" w:type="dxa"/>
            <w:vAlign w:val="bottom"/>
          </w:tcPr>
          <w:p w14:paraId="0CB70858" w14:textId="77777777" w:rsidR="0059182F" w:rsidRPr="005E680C" w:rsidRDefault="0059182F" w:rsidP="00EF42CA">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(83)</w:t>
            </w:r>
          </w:p>
        </w:tc>
      </w:tr>
      <w:tr w:rsidR="0059182F" w:rsidRPr="005E680C" w14:paraId="00E99989" w14:textId="77777777" w:rsidTr="00935C6B">
        <w:tc>
          <w:tcPr>
            <w:tcW w:w="6480" w:type="dxa"/>
            <w:vAlign w:val="bottom"/>
          </w:tcPr>
          <w:p w14:paraId="6139160C" w14:textId="546F00B6" w:rsidR="0059182F" w:rsidRPr="005E680C" w:rsidRDefault="0059182F" w:rsidP="00EF42CA">
            <w:pPr>
              <w:overflowPunct w:val="0"/>
              <w:autoSpaceDE w:val="0"/>
              <w:autoSpaceDN w:val="0"/>
              <w:adjustRightInd w:val="0"/>
              <w:spacing w:after="0" w:line="30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Liabilities under financial lease agreement</w:t>
            </w:r>
            <w:r w:rsidR="00362B57">
              <w:rPr>
                <w:rFonts w:ascii="Arial" w:eastAsia="Times New Roman" w:hAnsi="Arial" w:cs="Arial"/>
                <w:sz w:val="18"/>
                <w:szCs w:val="18"/>
              </w:rPr>
              <w:t>s</w:t>
            </w:r>
            <w:r w:rsidRPr="005E680C">
              <w:rPr>
                <w:rFonts w:ascii="Arial" w:eastAsia="Times New Roman" w:hAnsi="Arial" w:cs="Arial"/>
                <w:sz w:val="18"/>
                <w:szCs w:val="18"/>
              </w:rPr>
              <w:t xml:space="preserve"> - net of current portion</w:t>
            </w:r>
          </w:p>
        </w:tc>
        <w:tc>
          <w:tcPr>
            <w:tcW w:w="1350" w:type="dxa"/>
            <w:vAlign w:val="bottom"/>
          </w:tcPr>
          <w:p w14:paraId="57749686" w14:textId="77777777" w:rsidR="0059182F" w:rsidRPr="005E680C" w:rsidRDefault="001E2915" w:rsidP="00EF42CA">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Pr>
                <w:rFonts w:ascii="Arial" w:eastAsia="Times New Roman" w:hAnsi="Arial" w:cs="Arial"/>
                <w:sz w:val="18"/>
                <w:szCs w:val="18"/>
              </w:rPr>
              <w:t>2,898</w:t>
            </w:r>
          </w:p>
        </w:tc>
        <w:tc>
          <w:tcPr>
            <w:tcW w:w="1260" w:type="dxa"/>
            <w:vAlign w:val="bottom"/>
          </w:tcPr>
          <w:p w14:paraId="2EBF6DF2" w14:textId="77777777" w:rsidR="0059182F" w:rsidRPr="005E680C" w:rsidRDefault="0059182F" w:rsidP="00EF42CA">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5E680C">
              <w:rPr>
                <w:rFonts w:ascii="Arial" w:eastAsia="Times New Roman" w:hAnsi="Arial" w:cs="Arial"/>
                <w:sz w:val="18"/>
                <w:szCs w:val="18"/>
              </w:rPr>
              <w:t>-</w:t>
            </w:r>
          </w:p>
        </w:tc>
      </w:tr>
    </w:tbl>
    <w:p w14:paraId="1CB3CE3A" w14:textId="3B0FB252" w:rsidR="00D71522" w:rsidRPr="005E680C" w:rsidRDefault="004F6D20" w:rsidP="00EF42CA">
      <w:pPr>
        <w:overflowPunct w:val="0"/>
        <w:autoSpaceDE w:val="0"/>
        <w:autoSpaceDN w:val="0"/>
        <w:adjustRightInd w:val="0"/>
        <w:spacing w:before="240" w:after="120" w:line="360" w:lineRule="exact"/>
        <w:ind w:left="547" w:right="-43" w:hanging="547"/>
        <w:jc w:val="both"/>
        <w:textAlignment w:val="baseline"/>
        <w:rPr>
          <w:rFonts w:ascii="Arial" w:eastAsia="Times New Roman" w:hAnsi="Arial" w:cs="Arial"/>
          <w:szCs w:val="22"/>
        </w:rPr>
      </w:pPr>
      <w:r w:rsidRPr="005E680C">
        <w:rPr>
          <w:rFonts w:ascii="Arial" w:eastAsia="Times New Roman" w:hAnsi="Arial" w:cs="Arial"/>
          <w:szCs w:val="22"/>
        </w:rPr>
        <w:tab/>
      </w:r>
      <w:r w:rsidR="00D71522" w:rsidRPr="0029559B">
        <w:rPr>
          <w:rFonts w:ascii="Arial" w:eastAsia="Times New Roman" w:hAnsi="Arial" w:cs="Arial"/>
          <w:szCs w:val="22"/>
        </w:rPr>
        <w:t>The Company has entered into financial lease agreement</w:t>
      </w:r>
      <w:r w:rsidR="001B7DFF" w:rsidRPr="0029559B">
        <w:rPr>
          <w:rFonts w:ascii="Arial" w:eastAsia="Times New Roman" w:hAnsi="Arial" w:cs="Arial"/>
          <w:szCs w:val="22"/>
        </w:rPr>
        <w:t>s</w:t>
      </w:r>
      <w:r w:rsidR="00D71522" w:rsidRPr="0029559B">
        <w:rPr>
          <w:rFonts w:ascii="Arial" w:eastAsia="Times New Roman" w:hAnsi="Arial" w:cs="Arial"/>
          <w:szCs w:val="22"/>
        </w:rPr>
        <w:t xml:space="preserve"> with </w:t>
      </w:r>
      <w:r w:rsidR="001B7DFF" w:rsidRPr="0029559B">
        <w:rPr>
          <w:rFonts w:ascii="Arial" w:eastAsia="Times New Roman" w:hAnsi="Arial" w:cs="Arial"/>
          <w:szCs w:val="22"/>
        </w:rPr>
        <w:t>l</w:t>
      </w:r>
      <w:r w:rsidR="00D71522" w:rsidRPr="0029559B">
        <w:rPr>
          <w:rFonts w:ascii="Arial" w:eastAsia="Times New Roman" w:hAnsi="Arial" w:cs="Arial"/>
          <w:szCs w:val="22"/>
        </w:rPr>
        <w:t>easing compa</w:t>
      </w:r>
      <w:r w:rsidR="001B7DFF" w:rsidRPr="0029559B">
        <w:rPr>
          <w:rFonts w:ascii="Arial" w:eastAsia="Times New Roman" w:hAnsi="Arial" w:cs="Arial"/>
          <w:szCs w:val="22"/>
        </w:rPr>
        <w:t>nies</w:t>
      </w:r>
      <w:r w:rsidR="00D71522" w:rsidRPr="0029559B">
        <w:rPr>
          <w:rFonts w:ascii="Arial" w:eastAsia="Times New Roman" w:hAnsi="Arial" w:cs="Arial"/>
          <w:szCs w:val="22"/>
        </w:rPr>
        <w:t xml:space="preserve"> for rental of motor vehicle</w:t>
      </w:r>
      <w:r w:rsidR="001B7DFF" w:rsidRPr="0029559B">
        <w:rPr>
          <w:rFonts w:ascii="Arial" w:eastAsia="Times New Roman" w:hAnsi="Arial" w:cs="Arial"/>
          <w:szCs w:val="22"/>
        </w:rPr>
        <w:t>s</w:t>
      </w:r>
      <w:r w:rsidR="00D71522" w:rsidRPr="0029559B">
        <w:rPr>
          <w:rFonts w:ascii="Arial" w:eastAsia="Times New Roman" w:hAnsi="Arial" w:cs="Arial"/>
          <w:szCs w:val="22"/>
        </w:rPr>
        <w:t xml:space="preserve"> </w:t>
      </w:r>
      <w:r w:rsidR="001B7DFF" w:rsidRPr="0029559B">
        <w:rPr>
          <w:rFonts w:ascii="Arial" w:eastAsia="Times New Roman" w:hAnsi="Arial" w:cs="Arial"/>
          <w:szCs w:val="22"/>
        </w:rPr>
        <w:t>used</w:t>
      </w:r>
      <w:r w:rsidR="00D71522" w:rsidRPr="0029559B">
        <w:rPr>
          <w:rFonts w:ascii="Arial" w:eastAsia="Times New Roman" w:hAnsi="Arial" w:cs="Arial"/>
          <w:szCs w:val="22"/>
        </w:rPr>
        <w:t xml:space="preserve"> in its operation, whereby it is committed to pay rental </w:t>
      </w:r>
      <w:r w:rsidR="005935EB" w:rsidRPr="0029559B">
        <w:rPr>
          <w:rFonts w:ascii="Arial" w:eastAsia="Times New Roman" w:hAnsi="Arial" w:cs="Arial"/>
          <w:szCs w:val="22"/>
        </w:rPr>
        <w:t xml:space="preserve">charges </w:t>
      </w:r>
      <w:r w:rsidR="00D71522" w:rsidRPr="0029559B">
        <w:rPr>
          <w:rFonts w:ascii="Arial" w:eastAsia="Times New Roman" w:hAnsi="Arial" w:cs="Arial"/>
          <w:szCs w:val="22"/>
        </w:rPr>
        <w:t xml:space="preserve">on monthly basis. </w:t>
      </w:r>
      <w:r w:rsidR="005935EB" w:rsidRPr="0029559B">
        <w:rPr>
          <w:rFonts w:ascii="Arial" w:eastAsia="Times New Roman" w:hAnsi="Arial" w:cs="Arial"/>
          <w:szCs w:val="22"/>
        </w:rPr>
        <w:t>T</w:t>
      </w:r>
      <w:r w:rsidR="00681CCD">
        <w:rPr>
          <w:rFonts w:ascii="Arial" w:eastAsia="Times New Roman" w:hAnsi="Arial" w:cs="Arial"/>
          <w:szCs w:val="22"/>
        </w:rPr>
        <w:t>he t</w:t>
      </w:r>
      <w:r w:rsidR="00D71522" w:rsidRPr="0029559B">
        <w:rPr>
          <w:rFonts w:ascii="Arial" w:eastAsia="Times New Roman" w:hAnsi="Arial" w:cs="Arial"/>
          <w:szCs w:val="22"/>
        </w:rPr>
        <w:t>erm</w:t>
      </w:r>
      <w:r w:rsidR="005935EB" w:rsidRPr="0029559B">
        <w:rPr>
          <w:rFonts w:ascii="Arial" w:eastAsia="Times New Roman" w:hAnsi="Arial" w:cs="Arial"/>
          <w:szCs w:val="22"/>
        </w:rPr>
        <w:t>s</w:t>
      </w:r>
      <w:r w:rsidR="00D71522" w:rsidRPr="0029559B">
        <w:rPr>
          <w:rFonts w:ascii="Arial" w:eastAsia="Times New Roman" w:hAnsi="Arial" w:cs="Arial"/>
          <w:szCs w:val="22"/>
        </w:rPr>
        <w:t xml:space="preserve"> of </w:t>
      </w:r>
      <w:r w:rsidR="00681CCD">
        <w:rPr>
          <w:rFonts w:ascii="Arial" w:eastAsia="Times New Roman" w:hAnsi="Arial" w:cs="Arial"/>
          <w:szCs w:val="22"/>
        </w:rPr>
        <w:t xml:space="preserve">the </w:t>
      </w:r>
      <w:r w:rsidR="00D71522" w:rsidRPr="0029559B">
        <w:rPr>
          <w:rFonts w:ascii="Arial" w:eastAsia="Times New Roman" w:hAnsi="Arial" w:cs="Arial"/>
          <w:szCs w:val="22"/>
        </w:rPr>
        <w:t>agreement</w:t>
      </w:r>
      <w:r w:rsidR="005935EB" w:rsidRPr="0029559B">
        <w:rPr>
          <w:rFonts w:ascii="Arial" w:eastAsia="Times New Roman" w:hAnsi="Arial" w:cs="Arial"/>
          <w:szCs w:val="22"/>
        </w:rPr>
        <w:t>s</w:t>
      </w:r>
      <w:r w:rsidR="00D71522" w:rsidRPr="0029559B">
        <w:rPr>
          <w:rFonts w:ascii="Arial" w:eastAsia="Times New Roman" w:hAnsi="Arial" w:cs="Arial"/>
          <w:szCs w:val="22"/>
        </w:rPr>
        <w:t xml:space="preserve"> </w:t>
      </w:r>
      <w:r w:rsidR="00681CCD">
        <w:rPr>
          <w:rFonts w:ascii="Arial" w:eastAsia="Times New Roman" w:hAnsi="Arial" w:cs="Arial"/>
          <w:szCs w:val="22"/>
        </w:rPr>
        <w:t>are generally between</w:t>
      </w:r>
      <w:r w:rsidR="005935EB" w:rsidRPr="0029559B">
        <w:rPr>
          <w:rFonts w:ascii="Arial" w:eastAsia="Times New Roman" w:hAnsi="Arial" w:cs="Arial"/>
          <w:szCs w:val="22"/>
        </w:rPr>
        <w:t xml:space="preserve"> 3 </w:t>
      </w:r>
      <w:r w:rsidR="00681CCD">
        <w:rPr>
          <w:rFonts w:ascii="Arial" w:eastAsia="Times New Roman" w:hAnsi="Arial" w:cs="Arial"/>
          <w:szCs w:val="22"/>
        </w:rPr>
        <w:t>and</w:t>
      </w:r>
      <w:r w:rsidR="005935EB" w:rsidRPr="0029559B">
        <w:rPr>
          <w:rFonts w:ascii="Arial" w:eastAsia="Times New Roman" w:hAnsi="Arial" w:cs="Arial"/>
          <w:szCs w:val="22"/>
        </w:rPr>
        <w:t xml:space="preserve"> 4 years.</w:t>
      </w:r>
    </w:p>
    <w:p w14:paraId="38FB360D" w14:textId="66DFB809" w:rsidR="00D71522" w:rsidRPr="005E680C" w:rsidRDefault="00D71522" w:rsidP="00EF42CA">
      <w:pPr>
        <w:overflowPunct w:val="0"/>
        <w:autoSpaceDE w:val="0"/>
        <w:autoSpaceDN w:val="0"/>
        <w:adjustRightInd w:val="0"/>
        <w:spacing w:before="120" w:after="120" w:line="360" w:lineRule="exact"/>
        <w:ind w:left="547" w:right="-43" w:hanging="547"/>
        <w:jc w:val="both"/>
        <w:textAlignment w:val="baseline"/>
        <w:rPr>
          <w:rFonts w:ascii="Arial" w:eastAsia="Times New Roman" w:hAnsi="Arial" w:cs="Arial"/>
          <w:szCs w:val="22"/>
        </w:rPr>
      </w:pPr>
      <w:r w:rsidRPr="005E680C">
        <w:rPr>
          <w:rFonts w:ascii="Arial" w:eastAsia="Times New Roman" w:hAnsi="Arial" w:cs="Arial"/>
          <w:sz w:val="24"/>
        </w:rPr>
        <w:tab/>
      </w:r>
      <w:r w:rsidRPr="005E680C">
        <w:rPr>
          <w:rFonts w:ascii="Arial" w:eastAsia="Times New Roman" w:hAnsi="Arial" w:cs="Arial"/>
          <w:szCs w:val="22"/>
        </w:rPr>
        <w:t>Future minimum lease payments required under the finance lease agreement</w:t>
      </w:r>
      <w:r w:rsidR="00463F97">
        <w:rPr>
          <w:rFonts w:ascii="Arial" w:eastAsia="Times New Roman" w:hAnsi="Arial" w:cs="Arial"/>
          <w:szCs w:val="22"/>
        </w:rPr>
        <w:t>s</w:t>
      </w:r>
      <w:r w:rsidRPr="005E680C">
        <w:rPr>
          <w:rFonts w:ascii="Arial" w:eastAsia="Times New Roman" w:hAnsi="Arial" w:cs="Arial"/>
          <w:szCs w:val="22"/>
        </w:rPr>
        <w:t xml:space="preserve"> w</w:t>
      </w:r>
      <w:r w:rsidR="00B34893">
        <w:rPr>
          <w:rFonts w:ascii="Arial" w:eastAsia="Times New Roman" w:hAnsi="Arial" w:cs="Arial"/>
          <w:szCs w:val="22"/>
        </w:rPr>
        <w:t>ere</w:t>
      </w:r>
      <w:r w:rsidRPr="005E680C">
        <w:rPr>
          <w:rFonts w:ascii="Arial" w:eastAsia="Times New Roman" w:hAnsi="Arial" w:cs="Arial"/>
          <w:szCs w:val="22"/>
        </w:rPr>
        <w:t xml:space="preserve"> as follows:</w:t>
      </w:r>
    </w:p>
    <w:tbl>
      <w:tblPr>
        <w:tblW w:w="9090" w:type="dxa"/>
        <w:tblInd w:w="450" w:type="dxa"/>
        <w:tblLook w:val="01E0" w:firstRow="1" w:lastRow="1" w:firstColumn="1" w:lastColumn="1" w:noHBand="0" w:noVBand="0"/>
      </w:tblPr>
      <w:tblGrid>
        <w:gridCol w:w="5547"/>
        <w:gridCol w:w="6"/>
        <w:gridCol w:w="1177"/>
        <w:gridCol w:w="1180"/>
        <w:gridCol w:w="1180"/>
      </w:tblGrid>
      <w:tr w:rsidR="004F6D20" w:rsidRPr="005E680C" w14:paraId="638B0273" w14:textId="77777777" w:rsidTr="0059182F">
        <w:trPr>
          <w:trHeight w:val="261"/>
        </w:trPr>
        <w:tc>
          <w:tcPr>
            <w:tcW w:w="5547" w:type="dxa"/>
            <w:vAlign w:val="bottom"/>
          </w:tcPr>
          <w:p w14:paraId="185571CC" w14:textId="77777777" w:rsidR="004F6D20" w:rsidRPr="005E680C" w:rsidRDefault="004F6D20" w:rsidP="00EF42CA">
            <w:pPr>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3543" w:type="dxa"/>
            <w:gridSpan w:val="4"/>
            <w:vAlign w:val="bottom"/>
          </w:tcPr>
          <w:p w14:paraId="20FB4B78" w14:textId="77777777" w:rsidR="004F6D20" w:rsidRPr="005E680C" w:rsidRDefault="004F6D20" w:rsidP="00EF42CA">
            <w:pPr>
              <w:overflowPunct w:val="0"/>
              <w:autoSpaceDE w:val="0"/>
              <w:autoSpaceDN w:val="0"/>
              <w:adjustRightInd w:val="0"/>
              <w:spacing w:after="0" w:line="320" w:lineRule="exact"/>
              <w:jc w:val="right"/>
              <w:textAlignment w:val="baseline"/>
              <w:rPr>
                <w:rFonts w:ascii="Arial" w:eastAsia="Times New Roman" w:hAnsi="Arial" w:cs="Arial"/>
                <w:sz w:val="18"/>
                <w:szCs w:val="18"/>
              </w:rPr>
            </w:pPr>
            <w:r w:rsidRPr="005E680C">
              <w:rPr>
                <w:rFonts w:ascii="Arial" w:eastAsia="Times New Roman" w:hAnsi="Arial" w:cs="Arial"/>
                <w:sz w:val="18"/>
                <w:szCs w:val="18"/>
              </w:rPr>
              <w:t xml:space="preserve"> (Unit: Thousand Baht)</w:t>
            </w:r>
          </w:p>
        </w:tc>
      </w:tr>
      <w:tr w:rsidR="004F6D20" w:rsidRPr="005E680C" w14:paraId="63CD291A" w14:textId="77777777" w:rsidTr="0059182F">
        <w:trPr>
          <w:trHeight w:val="261"/>
        </w:trPr>
        <w:tc>
          <w:tcPr>
            <w:tcW w:w="5547" w:type="dxa"/>
            <w:vAlign w:val="bottom"/>
          </w:tcPr>
          <w:p w14:paraId="66E9D708" w14:textId="77777777" w:rsidR="004F6D20" w:rsidRPr="00441984" w:rsidRDefault="004F6D20" w:rsidP="00EF42CA">
            <w:pPr>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3543" w:type="dxa"/>
            <w:gridSpan w:val="4"/>
            <w:vAlign w:val="bottom"/>
          </w:tcPr>
          <w:p w14:paraId="0C61AD99" w14:textId="77777777" w:rsidR="00B34893" w:rsidRPr="00441984" w:rsidRDefault="00B34893" w:rsidP="00EF42CA">
            <w:pPr>
              <w:pBdr>
                <w:bottom w:val="single" w:sz="4" w:space="1" w:color="auto"/>
              </w:pBdr>
              <w:overflowPunct w:val="0"/>
              <w:autoSpaceDE w:val="0"/>
              <w:autoSpaceDN w:val="0"/>
              <w:adjustRightInd w:val="0"/>
              <w:spacing w:after="0" w:line="320" w:lineRule="exact"/>
              <w:jc w:val="center"/>
              <w:textAlignment w:val="baseline"/>
              <w:rPr>
                <w:rFonts w:ascii="Arial" w:hAnsi="Arial" w:cs="Arial"/>
                <w:color w:val="000000"/>
                <w:sz w:val="18"/>
                <w:szCs w:val="18"/>
              </w:rPr>
            </w:pPr>
            <w:r w:rsidRPr="00441984">
              <w:rPr>
                <w:rFonts w:ascii="Arial" w:hAnsi="Arial" w:cs="Arial"/>
                <w:color w:val="000000"/>
                <w:sz w:val="18"/>
                <w:szCs w:val="18"/>
              </w:rPr>
              <w:t>Consolidated</w:t>
            </w:r>
            <w:r w:rsidRPr="00441984">
              <w:rPr>
                <w:rFonts w:ascii="Arial" w:hAnsi="Arial" w:hint="cs"/>
                <w:color w:val="000000"/>
                <w:sz w:val="18"/>
                <w:szCs w:val="18"/>
                <w:cs/>
              </w:rPr>
              <w:t xml:space="preserve"> </w:t>
            </w:r>
            <w:r w:rsidRPr="00441984">
              <w:rPr>
                <w:rFonts w:ascii="Arial" w:hAnsi="Arial"/>
                <w:color w:val="000000"/>
                <w:sz w:val="18"/>
                <w:szCs w:val="18"/>
              </w:rPr>
              <w:t>and s</w:t>
            </w:r>
            <w:r w:rsidRPr="00441984">
              <w:rPr>
                <w:rFonts w:ascii="Arial" w:hAnsi="Arial" w:cs="Arial"/>
                <w:color w:val="000000"/>
                <w:sz w:val="18"/>
                <w:szCs w:val="18"/>
              </w:rPr>
              <w:t xml:space="preserve">eparate </w:t>
            </w:r>
          </w:p>
          <w:p w14:paraId="33EB4545" w14:textId="3EE5AE6F" w:rsidR="004F6D20" w:rsidRPr="00441984" w:rsidRDefault="00B3489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441984">
              <w:rPr>
                <w:rFonts w:ascii="Arial" w:hAnsi="Arial" w:cs="Arial"/>
                <w:color w:val="000000"/>
                <w:sz w:val="18"/>
                <w:szCs w:val="18"/>
              </w:rPr>
              <w:t>financial statements</w:t>
            </w:r>
          </w:p>
        </w:tc>
      </w:tr>
      <w:tr w:rsidR="004F6D20" w:rsidRPr="005E680C" w14:paraId="13391205" w14:textId="77777777" w:rsidTr="0059182F">
        <w:tc>
          <w:tcPr>
            <w:tcW w:w="5547" w:type="dxa"/>
            <w:vAlign w:val="bottom"/>
          </w:tcPr>
          <w:p w14:paraId="50AEBDC2" w14:textId="77777777" w:rsidR="004F6D20" w:rsidRPr="00441984" w:rsidRDefault="004F6D20" w:rsidP="00EF42CA">
            <w:pPr>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3543" w:type="dxa"/>
            <w:gridSpan w:val="4"/>
            <w:vAlign w:val="bottom"/>
          </w:tcPr>
          <w:p w14:paraId="5AB2AA38" w14:textId="77777777" w:rsidR="004F6D20" w:rsidRPr="00441984" w:rsidRDefault="002D783F"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441984">
              <w:rPr>
                <w:rFonts w:ascii="Arial" w:eastAsia="Times New Roman" w:hAnsi="Arial" w:cs="Arial"/>
                <w:sz w:val="18"/>
                <w:szCs w:val="18"/>
              </w:rPr>
              <w:t>2019</w:t>
            </w:r>
          </w:p>
        </w:tc>
      </w:tr>
      <w:tr w:rsidR="0059182F" w:rsidRPr="005E680C" w14:paraId="6BBE75F5" w14:textId="77777777" w:rsidTr="0059182F">
        <w:tc>
          <w:tcPr>
            <w:tcW w:w="5547" w:type="dxa"/>
            <w:vAlign w:val="bottom"/>
          </w:tcPr>
          <w:p w14:paraId="0F74FDF8" w14:textId="77777777" w:rsidR="0059182F" w:rsidRPr="00441984" w:rsidRDefault="0059182F" w:rsidP="00EF42CA">
            <w:pPr>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183" w:type="dxa"/>
            <w:gridSpan w:val="2"/>
            <w:vAlign w:val="bottom"/>
          </w:tcPr>
          <w:p w14:paraId="3A532EB7" w14:textId="77777777" w:rsidR="008234C0"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441984">
              <w:rPr>
                <w:rFonts w:ascii="Arial" w:eastAsia="Times New Roman" w:hAnsi="Arial" w:cs="Arial"/>
                <w:sz w:val="18"/>
                <w:szCs w:val="18"/>
              </w:rPr>
              <w:t>Less than</w:t>
            </w:r>
            <w:r w:rsidR="008234C0" w:rsidRPr="00441984">
              <w:rPr>
                <w:rFonts w:ascii="Arial" w:eastAsia="Times New Roman" w:hAnsi="Arial" w:cs="Arial"/>
                <w:sz w:val="18"/>
                <w:szCs w:val="18"/>
              </w:rPr>
              <w:t xml:space="preserve"> </w:t>
            </w:r>
          </w:p>
          <w:p w14:paraId="163FD6C2" w14:textId="0865895B" w:rsidR="0059182F"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441984">
              <w:rPr>
                <w:rFonts w:ascii="Arial" w:eastAsia="Times New Roman" w:hAnsi="Arial" w:cs="Arial"/>
                <w:sz w:val="18"/>
                <w:szCs w:val="18"/>
              </w:rPr>
              <w:t xml:space="preserve">1 year </w:t>
            </w:r>
          </w:p>
        </w:tc>
        <w:tc>
          <w:tcPr>
            <w:tcW w:w="1180" w:type="dxa"/>
            <w:vAlign w:val="bottom"/>
          </w:tcPr>
          <w:p w14:paraId="2A1E84C7" w14:textId="77777777" w:rsidR="0059182F"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p>
          <w:p w14:paraId="6FD897E3" w14:textId="77777777" w:rsidR="0059182F"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441984">
              <w:rPr>
                <w:rFonts w:ascii="Arial" w:eastAsia="Times New Roman" w:hAnsi="Arial" w:cs="Arial"/>
                <w:sz w:val="18"/>
                <w:szCs w:val="18"/>
              </w:rPr>
              <w:t>1 - 5 years</w:t>
            </w:r>
          </w:p>
        </w:tc>
        <w:tc>
          <w:tcPr>
            <w:tcW w:w="1180" w:type="dxa"/>
            <w:vAlign w:val="bottom"/>
          </w:tcPr>
          <w:p w14:paraId="6347D83F" w14:textId="77777777" w:rsidR="0059182F"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p>
          <w:p w14:paraId="563FE198" w14:textId="77777777" w:rsidR="0059182F" w:rsidRPr="00441984" w:rsidRDefault="0059182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441984">
              <w:rPr>
                <w:rFonts w:ascii="Arial" w:eastAsia="Times New Roman" w:hAnsi="Arial" w:cs="Arial"/>
                <w:sz w:val="18"/>
                <w:szCs w:val="18"/>
              </w:rPr>
              <w:t>Total</w:t>
            </w:r>
          </w:p>
        </w:tc>
      </w:tr>
      <w:tr w:rsidR="0059182F" w:rsidRPr="005E680C" w14:paraId="6197BC40" w14:textId="77777777" w:rsidTr="0059182F">
        <w:tc>
          <w:tcPr>
            <w:tcW w:w="5547" w:type="dxa"/>
            <w:vAlign w:val="bottom"/>
          </w:tcPr>
          <w:p w14:paraId="04C02DDF" w14:textId="77777777" w:rsidR="0059182F" w:rsidRPr="00441984" w:rsidRDefault="0059182F" w:rsidP="00EF42CA">
            <w:pPr>
              <w:overflowPunct w:val="0"/>
              <w:autoSpaceDE w:val="0"/>
              <w:autoSpaceDN w:val="0"/>
              <w:adjustRightInd w:val="0"/>
              <w:spacing w:after="0" w:line="320" w:lineRule="exact"/>
              <w:ind w:left="162" w:hanging="162"/>
              <w:textAlignment w:val="baseline"/>
              <w:rPr>
                <w:rFonts w:ascii="Arial" w:eastAsia="Times New Roman" w:hAnsi="Arial" w:cs="Arial"/>
                <w:sz w:val="18"/>
                <w:szCs w:val="18"/>
                <w:cs/>
              </w:rPr>
            </w:pPr>
            <w:r w:rsidRPr="00441984">
              <w:rPr>
                <w:rFonts w:ascii="Arial" w:eastAsia="Times New Roman" w:hAnsi="Arial" w:cs="Arial"/>
                <w:sz w:val="18"/>
                <w:szCs w:val="18"/>
              </w:rPr>
              <w:t>Future minimum lease payments</w:t>
            </w:r>
          </w:p>
        </w:tc>
        <w:tc>
          <w:tcPr>
            <w:tcW w:w="1183" w:type="dxa"/>
            <w:gridSpan w:val="2"/>
            <w:vAlign w:val="bottom"/>
          </w:tcPr>
          <w:p w14:paraId="5BAC6CD9" w14:textId="77777777" w:rsidR="0059182F" w:rsidRPr="00441984" w:rsidRDefault="001E2915" w:rsidP="00EF42CA">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2,528</w:t>
            </w:r>
          </w:p>
        </w:tc>
        <w:tc>
          <w:tcPr>
            <w:tcW w:w="1180" w:type="dxa"/>
            <w:vAlign w:val="bottom"/>
          </w:tcPr>
          <w:p w14:paraId="00D89A73" w14:textId="77777777" w:rsidR="0059182F" w:rsidRPr="00441984" w:rsidRDefault="001E2915" w:rsidP="00EF42CA">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3,061</w:t>
            </w:r>
          </w:p>
        </w:tc>
        <w:tc>
          <w:tcPr>
            <w:tcW w:w="1180" w:type="dxa"/>
            <w:vAlign w:val="bottom"/>
          </w:tcPr>
          <w:p w14:paraId="10A9EA8C" w14:textId="77777777" w:rsidR="0059182F" w:rsidRPr="00441984" w:rsidRDefault="001E2915" w:rsidP="00EF42CA">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5,589</w:t>
            </w:r>
          </w:p>
        </w:tc>
      </w:tr>
      <w:tr w:rsidR="0059182F" w:rsidRPr="005E680C" w14:paraId="7F5835FC" w14:textId="77777777" w:rsidTr="0059182F">
        <w:tc>
          <w:tcPr>
            <w:tcW w:w="5547" w:type="dxa"/>
            <w:vAlign w:val="bottom"/>
          </w:tcPr>
          <w:p w14:paraId="151DBBDB" w14:textId="77777777" w:rsidR="0059182F" w:rsidRPr="00441984" w:rsidRDefault="0059182F" w:rsidP="00EF42CA">
            <w:pPr>
              <w:tabs>
                <w:tab w:val="right" w:pos="2532"/>
              </w:tabs>
              <w:overflowPunct w:val="0"/>
              <w:autoSpaceDE w:val="0"/>
              <w:autoSpaceDN w:val="0"/>
              <w:adjustRightInd w:val="0"/>
              <w:spacing w:after="0" w:line="320" w:lineRule="exact"/>
              <w:ind w:left="162" w:hanging="162"/>
              <w:textAlignment w:val="baseline"/>
              <w:rPr>
                <w:rFonts w:ascii="Arial" w:eastAsia="Times New Roman" w:hAnsi="Arial" w:cs="Arial"/>
                <w:sz w:val="18"/>
                <w:szCs w:val="18"/>
                <w:cs/>
              </w:rPr>
            </w:pPr>
            <w:r w:rsidRPr="00441984">
              <w:rPr>
                <w:rFonts w:ascii="Arial" w:eastAsia="Times New Roman" w:hAnsi="Arial" w:cs="Arial"/>
                <w:sz w:val="18"/>
                <w:szCs w:val="18"/>
              </w:rPr>
              <w:t>Deferred interest expenses</w:t>
            </w:r>
          </w:p>
        </w:tc>
        <w:tc>
          <w:tcPr>
            <w:tcW w:w="1183" w:type="dxa"/>
            <w:gridSpan w:val="2"/>
            <w:vAlign w:val="bottom"/>
          </w:tcPr>
          <w:p w14:paraId="30BC7F33" w14:textId="77777777" w:rsidR="0059182F" w:rsidRPr="00441984" w:rsidRDefault="001E2915" w:rsidP="00EF42CA">
            <w:pPr>
              <w:pBdr>
                <w:bottom w:val="sing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(337)</w:t>
            </w:r>
          </w:p>
        </w:tc>
        <w:tc>
          <w:tcPr>
            <w:tcW w:w="1180" w:type="dxa"/>
            <w:vAlign w:val="bottom"/>
          </w:tcPr>
          <w:p w14:paraId="4A689BAC" w14:textId="77777777" w:rsidR="0059182F" w:rsidRPr="00441984" w:rsidRDefault="001E2915" w:rsidP="00EF42CA">
            <w:pPr>
              <w:pBdr>
                <w:bottom w:val="sing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(163)</w:t>
            </w:r>
          </w:p>
        </w:tc>
        <w:tc>
          <w:tcPr>
            <w:tcW w:w="1180" w:type="dxa"/>
            <w:vAlign w:val="bottom"/>
          </w:tcPr>
          <w:p w14:paraId="2A28EEA7" w14:textId="77777777" w:rsidR="0059182F" w:rsidRPr="00441984" w:rsidRDefault="001E2915" w:rsidP="00EF42CA">
            <w:pPr>
              <w:pBdr>
                <w:bottom w:val="sing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(500)</w:t>
            </w:r>
          </w:p>
        </w:tc>
      </w:tr>
      <w:tr w:rsidR="0059182F" w:rsidRPr="005E680C" w14:paraId="20F07FDB" w14:textId="77777777" w:rsidTr="0059182F">
        <w:tc>
          <w:tcPr>
            <w:tcW w:w="5547" w:type="dxa"/>
            <w:vAlign w:val="bottom"/>
          </w:tcPr>
          <w:p w14:paraId="761C0306" w14:textId="77777777" w:rsidR="0059182F" w:rsidRPr="00441984" w:rsidRDefault="0059182F" w:rsidP="00EF42CA">
            <w:pPr>
              <w:overflowPunct w:val="0"/>
              <w:autoSpaceDE w:val="0"/>
              <w:autoSpaceDN w:val="0"/>
              <w:adjustRightInd w:val="0"/>
              <w:spacing w:after="0" w:line="320" w:lineRule="exact"/>
              <w:ind w:left="162" w:hanging="162"/>
              <w:textAlignment w:val="baseline"/>
              <w:rPr>
                <w:rFonts w:ascii="Arial" w:eastAsia="Times New Roman" w:hAnsi="Arial" w:cs="Arial"/>
                <w:sz w:val="18"/>
                <w:szCs w:val="18"/>
                <w:cs/>
              </w:rPr>
            </w:pPr>
            <w:r w:rsidRPr="00441984">
              <w:rPr>
                <w:rFonts w:ascii="Arial" w:eastAsia="Times New Roman" w:hAnsi="Arial" w:cs="Arial"/>
                <w:sz w:val="18"/>
                <w:szCs w:val="18"/>
              </w:rPr>
              <w:t xml:space="preserve">Present value of future minimum lease payments </w:t>
            </w:r>
          </w:p>
        </w:tc>
        <w:tc>
          <w:tcPr>
            <w:tcW w:w="1183" w:type="dxa"/>
            <w:gridSpan w:val="2"/>
            <w:vAlign w:val="bottom"/>
          </w:tcPr>
          <w:p w14:paraId="2BACEE66" w14:textId="77777777" w:rsidR="0059182F" w:rsidRPr="00441984" w:rsidRDefault="001E2915" w:rsidP="00EF42CA">
            <w:pPr>
              <w:pBdr>
                <w:bottom w:val="doub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2,191</w:t>
            </w:r>
          </w:p>
        </w:tc>
        <w:tc>
          <w:tcPr>
            <w:tcW w:w="1180" w:type="dxa"/>
            <w:vAlign w:val="bottom"/>
          </w:tcPr>
          <w:p w14:paraId="24428437" w14:textId="77777777" w:rsidR="0059182F" w:rsidRPr="00441984" w:rsidRDefault="001E2915" w:rsidP="00EF42CA">
            <w:pPr>
              <w:pBdr>
                <w:bottom w:val="doub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2,898</w:t>
            </w:r>
          </w:p>
        </w:tc>
        <w:tc>
          <w:tcPr>
            <w:tcW w:w="1180" w:type="dxa"/>
            <w:vAlign w:val="bottom"/>
          </w:tcPr>
          <w:p w14:paraId="26D6FE8F" w14:textId="77777777" w:rsidR="0059182F" w:rsidRPr="00441984" w:rsidRDefault="001E2915" w:rsidP="00EF42CA">
            <w:pPr>
              <w:pBdr>
                <w:bottom w:val="doub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441984">
              <w:rPr>
                <w:rFonts w:ascii="Arial" w:eastAsia="Times New Roman" w:hAnsi="Arial" w:cs="Arial"/>
                <w:sz w:val="18"/>
                <w:szCs w:val="18"/>
              </w:rPr>
              <w:t>5,089</w:t>
            </w:r>
          </w:p>
        </w:tc>
      </w:tr>
      <w:tr w:rsidR="0059182F" w:rsidRPr="005E680C" w14:paraId="0B63643F" w14:textId="77777777" w:rsidTr="0059182F">
        <w:trPr>
          <w:trHeight w:val="261"/>
        </w:trPr>
        <w:tc>
          <w:tcPr>
            <w:tcW w:w="5553" w:type="dxa"/>
            <w:gridSpan w:val="2"/>
            <w:vAlign w:val="bottom"/>
          </w:tcPr>
          <w:p w14:paraId="0B27DBFB" w14:textId="77777777" w:rsidR="0059182F" w:rsidRPr="00441984" w:rsidRDefault="0059182F" w:rsidP="00EF42CA">
            <w:pPr>
              <w:rPr>
                <w:rFonts w:ascii="Arial" w:eastAsia="Times New Roman" w:hAnsi="Arial" w:cs="Arial"/>
                <w:sz w:val="18"/>
                <w:szCs w:val="18"/>
              </w:rPr>
            </w:pPr>
          </w:p>
        </w:tc>
        <w:tc>
          <w:tcPr>
            <w:tcW w:w="3537" w:type="dxa"/>
            <w:gridSpan w:val="3"/>
            <w:vAlign w:val="bottom"/>
          </w:tcPr>
          <w:p w14:paraId="132EF46B" w14:textId="77777777" w:rsidR="0059182F" w:rsidRPr="00441984" w:rsidRDefault="0059182F" w:rsidP="00EF42CA">
            <w:pPr>
              <w:overflowPunct w:val="0"/>
              <w:autoSpaceDE w:val="0"/>
              <w:autoSpaceDN w:val="0"/>
              <w:adjustRightInd w:val="0"/>
              <w:spacing w:after="0" w:line="340" w:lineRule="exact"/>
              <w:jc w:val="right"/>
              <w:textAlignment w:val="baseline"/>
              <w:rPr>
                <w:rFonts w:ascii="Arial" w:eastAsia="Times New Roman" w:hAnsi="Arial" w:cs="Arial"/>
                <w:sz w:val="18"/>
                <w:szCs w:val="18"/>
              </w:rPr>
            </w:pPr>
            <w:r w:rsidRPr="00441984">
              <w:rPr>
                <w:rFonts w:ascii="Arial" w:eastAsia="Times New Roman" w:hAnsi="Arial" w:cs="Arial"/>
                <w:sz w:val="18"/>
                <w:szCs w:val="18"/>
              </w:rPr>
              <w:t xml:space="preserve"> (Unit: Thousand Baht)</w:t>
            </w:r>
          </w:p>
        </w:tc>
      </w:tr>
      <w:tr w:rsidR="00FA612C" w:rsidRPr="005E680C" w14:paraId="733EEFF4" w14:textId="77777777" w:rsidTr="00C17950">
        <w:tc>
          <w:tcPr>
            <w:tcW w:w="5553" w:type="dxa"/>
            <w:gridSpan w:val="2"/>
            <w:vAlign w:val="bottom"/>
          </w:tcPr>
          <w:p w14:paraId="7F098147" w14:textId="77777777" w:rsidR="00FA612C" w:rsidRPr="00441984" w:rsidRDefault="00FA612C"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177" w:type="dxa"/>
            <w:vAlign w:val="bottom"/>
          </w:tcPr>
          <w:p w14:paraId="640D3EFA" w14:textId="77777777" w:rsidR="00FA612C" w:rsidRPr="00441984" w:rsidRDefault="00FA612C" w:rsidP="00FA612C">
            <w:pPr>
              <w:overflowPunct w:val="0"/>
              <w:autoSpaceDE w:val="0"/>
              <w:autoSpaceDN w:val="0"/>
              <w:adjustRightInd w:val="0"/>
              <w:spacing w:after="0" w:line="320" w:lineRule="exact"/>
              <w:jc w:val="center"/>
              <w:textAlignment w:val="baseline"/>
              <w:rPr>
                <w:rFonts w:ascii="Arial" w:hAnsi="Arial" w:cs="Arial"/>
                <w:color w:val="000000"/>
                <w:sz w:val="18"/>
                <w:szCs w:val="18"/>
              </w:rPr>
            </w:pPr>
          </w:p>
        </w:tc>
        <w:tc>
          <w:tcPr>
            <w:tcW w:w="2360" w:type="dxa"/>
            <w:gridSpan w:val="2"/>
            <w:vAlign w:val="bottom"/>
          </w:tcPr>
          <w:p w14:paraId="2AB16A12" w14:textId="4FA46C44" w:rsidR="00FA612C" w:rsidRPr="00441984" w:rsidRDefault="00FA612C" w:rsidP="00C63BDB">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FA612C">
              <w:rPr>
                <w:rFonts w:ascii="Arial" w:hAnsi="Arial" w:cs="Arial"/>
                <w:color w:val="000000"/>
                <w:sz w:val="18"/>
                <w:szCs w:val="18"/>
              </w:rPr>
              <w:t xml:space="preserve">Consolidated and separate </w:t>
            </w:r>
            <w:r w:rsidRPr="00441984">
              <w:rPr>
                <w:rFonts w:ascii="Arial" w:hAnsi="Arial" w:cs="Arial"/>
                <w:color w:val="000000"/>
                <w:sz w:val="18"/>
                <w:szCs w:val="18"/>
              </w:rPr>
              <w:t>financial statements</w:t>
            </w:r>
          </w:p>
        </w:tc>
      </w:tr>
      <w:tr w:rsidR="00FA612C" w:rsidRPr="005E680C" w14:paraId="0490192D" w14:textId="77777777" w:rsidTr="00FA612C">
        <w:tc>
          <w:tcPr>
            <w:tcW w:w="5553" w:type="dxa"/>
            <w:gridSpan w:val="2"/>
            <w:vAlign w:val="bottom"/>
          </w:tcPr>
          <w:p w14:paraId="5088656A" w14:textId="77777777" w:rsidR="00FA612C" w:rsidRPr="005E680C" w:rsidRDefault="00FA612C"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177" w:type="dxa"/>
            <w:vAlign w:val="bottom"/>
          </w:tcPr>
          <w:p w14:paraId="494E7A0A" w14:textId="21DA05BD" w:rsidR="00FA612C" w:rsidRPr="005E680C" w:rsidRDefault="00FA612C" w:rsidP="00FA612C">
            <w:pPr>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2360" w:type="dxa"/>
            <w:gridSpan w:val="2"/>
            <w:vAlign w:val="bottom"/>
          </w:tcPr>
          <w:p w14:paraId="1BA7846D" w14:textId="394EDF51" w:rsidR="00FA612C" w:rsidRPr="005E680C" w:rsidRDefault="00FA612C"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FA612C" w:rsidRPr="005E680C" w14:paraId="34A12B13" w14:textId="77777777" w:rsidTr="00FA612C">
        <w:tc>
          <w:tcPr>
            <w:tcW w:w="5553" w:type="dxa"/>
            <w:gridSpan w:val="2"/>
            <w:vAlign w:val="bottom"/>
          </w:tcPr>
          <w:p w14:paraId="27228314" w14:textId="77777777" w:rsidR="00FA612C" w:rsidRPr="005E680C" w:rsidRDefault="00FA612C" w:rsidP="00FA612C">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177" w:type="dxa"/>
            <w:vAlign w:val="bottom"/>
          </w:tcPr>
          <w:p w14:paraId="720B64CA" w14:textId="0DA5F302" w:rsidR="00FA612C" w:rsidRPr="005E680C" w:rsidRDefault="00FA612C" w:rsidP="00FA612C">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p>
        </w:tc>
        <w:tc>
          <w:tcPr>
            <w:tcW w:w="1180" w:type="dxa"/>
            <w:vAlign w:val="bottom"/>
          </w:tcPr>
          <w:p w14:paraId="3C93A5DC" w14:textId="77777777" w:rsidR="00FA612C" w:rsidRDefault="00FA612C" w:rsidP="00FA612C">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Less than</w:t>
            </w:r>
            <w:r>
              <w:rPr>
                <w:rFonts w:ascii="Arial" w:eastAsia="Times New Roman" w:hAnsi="Arial" w:cs="Arial"/>
                <w:sz w:val="18"/>
                <w:szCs w:val="18"/>
              </w:rPr>
              <w:t xml:space="preserve"> </w:t>
            </w:r>
          </w:p>
          <w:p w14:paraId="72300BA8" w14:textId="074ECA08" w:rsidR="00FA612C" w:rsidRPr="00441984" w:rsidRDefault="00FA612C" w:rsidP="00FA612C">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1 year</w:t>
            </w:r>
          </w:p>
        </w:tc>
        <w:tc>
          <w:tcPr>
            <w:tcW w:w="1180" w:type="dxa"/>
            <w:vAlign w:val="bottom"/>
          </w:tcPr>
          <w:p w14:paraId="383C1562" w14:textId="77777777" w:rsidR="00FA612C" w:rsidRPr="005E680C" w:rsidRDefault="00FA612C" w:rsidP="00FA612C">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p>
          <w:p w14:paraId="740D130F" w14:textId="77777777" w:rsidR="00FA612C" w:rsidRPr="005E680C" w:rsidRDefault="00FA612C" w:rsidP="00FA612C">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r>
      <w:tr w:rsidR="00FA612C" w:rsidRPr="005E680C" w14:paraId="58447BD4" w14:textId="77777777" w:rsidTr="0059182F">
        <w:tc>
          <w:tcPr>
            <w:tcW w:w="5553" w:type="dxa"/>
            <w:gridSpan w:val="2"/>
            <w:vAlign w:val="bottom"/>
          </w:tcPr>
          <w:p w14:paraId="25FE3EDD" w14:textId="77777777" w:rsidR="00FA612C" w:rsidRPr="005E680C" w:rsidRDefault="00FA612C" w:rsidP="00FA612C">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Future minimum lease payments</w:t>
            </w:r>
          </w:p>
        </w:tc>
        <w:tc>
          <w:tcPr>
            <w:tcW w:w="1177" w:type="dxa"/>
            <w:vAlign w:val="bottom"/>
          </w:tcPr>
          <w:p w14:paraId="25BE584A" w14:textId="326854FE" w:rsidR="00FA612C" w:rsidRPr="005E680C" w:rsidRDefault="00FA612C" w:rsidP="00FA612C">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p>
        </w:tc>
        <w:tc>
          <w:tcPr>
            <w:tcW w:w="1180" w:type="dxa"/>
            <w:vAlign w:val="bottom"/>
          </w:tcPr>
          <w:p w14:paraId="124DC49C" w14:textId="1FA08E60" w:rsidR="00FA612C" w:rsidRPr="00441984" w:rsidRDefault="00FA612C" w:rsidP="00FA612C">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c>
          <w:tcPr>
            <w:tcW w:w="1180" w:type="dxa"/>
            <w:vAlign w:val="bottom"/>
          </w:tcPr>
          <w:p w14:paraId="4C7C5137" w14:textId="77777777" w:rsidR="00FA612C" w:rsidRPr="005E680C" w:rsidRDefault="00FA612C" w:rsidP="00FA612C">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r>
      <w:tr w:rsidR="00FA612C" w:rsidRPr="005E680C" w14:paraId="0F21C6A6" w14:textId="77777777" w:rsidTr="0059182F">
        <w:tc>
          <w:tcPr>
            <w:tcW w:w="5553" w:type="dxa"/>
            <w:gridSpan w:val="2"/>
            <w:vAlign w:val="bottom"/>
          </w:tcPr>
          <w:p w14:paraId="564F4D7B" w14:textId="77777777" w:rsidR="00FA612C" w:rsidRPr="005E680C" w:rsidRDefault="00FA612C" w:rsidP="00FA612C">
            <w:pPr>
              <w:tabs>
                <w:tab w:val="right" w:pos="2532"/>
              </w:tabs>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Deferred interest expenses</w:t>
            </w:r>
          </w:p>
        </w:tc>
        <w:tc>
          <w:tcPr>
            <w:tcW w:w="1177" w:type="dxa"/>
            <w:vAlign w:val="bottom"/>
          </w:tcPr>
          <w:p w14:paraId="3B5C3CE1" w14:textId="67914FC4" w:rsidR="00FA612C" w:rsidRPr="005E680C" w:rsidRDefault="00FA612C" w:rsidP="00FA612C">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p>
        </w:tc>
        <w:tc>
          <w:tcPr>
            <w:tcW w:w="1180" w:type="dxa"/>
            <w:vAlign w:val="bottom"/>
          </w:tcPr>
          <w:p w14:paraId="5C984B5E" w14:textId="4CD51F6E" w:rsidR="00FA612C" w:rsidRPr="00441984" w:rsidRDefault="00FA612C" w:rsidP="00FA612C">
            <w:pPr>
              <w:pBdr>
                <w:bottom w:val="sing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(18)</w:t>
            </w:r>
          </w:p>
        </w:tc>
        <w:tc>
          <w:tcPr>
            <w:tcW w:w="1180" w:type="dxa"/>
            <w:vAlign w:val="bottom"/>
          </w:tcPr>
          <w:p w14:paraId="599047DD" w14:textId="77777777" w:rsidR="00FA612C" w:rsidRPr="005E680C" w:rsidRDefault="00FA612C" w:rsidP="00FA612C">
            <w:pPr>
              <w:pBdr>
                <w:bottom w:val="sing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(18)</w:t>
            </w:r>
          </w:p>
        </w:tc>
      </w:tr>
      <w:tr w:rsidR="00FA612C" w:rsidRPr="005E680C" w14:paraId="356F6262" w14:textId="77777777" w:rsidTr="0059182F">
        <w:tc>
          <w:tcPr>
            <w:tcW w:w="5553" w:type="dxa"/>
            <w:gridSpan w:val="2"/>
            <w:vAlign w:val="bottom"/>
          </w:tcPr>
          <w:p w14:paraId="1DCE8E39" w14:textId="77777777" w:rsidR="00FA612C" w:rsidRPr="005E680C" w:rsidRDefault="00FA612C" w:rsidP="00FA612C">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5E680C">
              <w:rPr>
                <w:rFonts w:ascii="Arial" w:eastAsia="Times New Roman" w:hAnsi="Arial" w:cs="Arial"/>
                <w:sz w:val="18"/>
                <w:szCs w:val="18"/>
              </w:rPr>
              <w:t xml:space="preserve">Present value of future minimum lease payments </w:t>
            </w:r>
          </w:p>
        </w:tc>
        <w:tc>
          <w:tcPr>
            <w:tcW w:w="1177" w:type="dxa"/>
            <w:vAlign w:val="bottom"/>
          </w:tcPr>
          <w:p w14:paraId="1832D1DD" w14:textId="4CADF495" w:rsidR="00FA612C" w:rsidRPr="005E680C" w:rsidRDefault="00FA612C" w:rsidP="00FA612C">
            <w:pP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p>
        </w:tc>
        <w:tc>
          <w:tcPr>
            <w:tcW w:w="1180" w:type="dxa"/>
            <w:vAlign w:val="bottom"/>
          </w:tcPr>
          <w:p w14:paraId="70A9C4C1" w14:textId="1D8CAC6C" w:rsidR="00FA612C" w:rsidRPr="00441984" w:rsidRDefault="00FA612C" w:rsidP="00FA612C">
            <w:pPr>
              <w:pBdr>
                <w:bottom w:val="doub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83</w:t>
            </w:r>
          </w:p>
        </w:tc>
        <w:tc>
          <w:tcPr>
            <w:tcW w:w="1180" w:type="dxa"/>
            <w:vAlign w:val="bottom"/>
          </w:tcPr>
          <w:p w14:paraId="3BEE062B" w14:textId="77777777" w:rsidR="00FA612C" w:rsidRPr="005E680C" w:rsidRDefault="00FA612C" w:rsidP="00FA612C">
            <w:pPr>
              <w:pBdr>
                <w:bottom w:val="double" w:sz="4" w:space="1" w:color="auto"/>
              </w:pBdr>
              <w:tabs>
                <w:tab w:val="decimal" w:pos="882"/>
              </w:tabs>
              <w:overflowPunct w:val="0"/>
              <w:autoSpaceDE w:val="0"/>
              <w:autoSpaceDN w:val="0"/>
              <w:adjustRightInd w:val="0"/>
              <w:spacing w:after="0" w:line="32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83</w:t>
            </w:r>
          </w:p>
        </w:tc>
      </w:tr>
    </w:tbl>
    <w:p w14:paraId="328AD3FD" w14:textId="77777777" w:rsidR="003C32FC" w:rsidRPr="00B95AC7" w:rsidRDefault="003C32FC" w:rsidP="00B95AC7"/>
    <w:p w14:paraId="1F10FC66" w14:textId="77777777" w:rsidR="003C32FC" w:rsidRDefault="003C32FC">
      <w:pPr>
        <w:rPr>
          <w:rFonts w:ascii="Arial" w:eastAsia="Times New Roman" w:hAnsi="Arial" w:cs="Arial"/>
          <w:b/>
          <w:bCs/>
          <w:szCs w:val="22"/>
        </w:rPr>
      </w:pPr>
      <w:r>
        <w:br w:type="page"/>
      </w:r>
    </w:p>
    <w:p w14:paraId="1A71D463" w14:textId="12F36907" w:rsidR="00D71522" w:rsidRPr="005E680C" w:rsidRDefault="001E2915" w:rsidP="00FA6B56">
      <w:pPr>
        <w:pStyle w:val="NFS"/>
      </w:pPr>
      <w:r>
        <w:lastRenderedPageBreak/>
        <w:t>25</w:t>
      </w:r>
      <w:r w:rsidR="00D71522" w:rsidRPr="005E680C">
        <w:t>.</w:t>
      </w:r>
      <w:r w:rsidR="00D71522" w:rsidRPr="005E680C">
        <w:tab/>
        <w:t xml:space="preserve">Provision for long-term employee benefits </w:t>
      </w:r>
    </w:p>
    <w:p w14:paraId="1BED9011" w14:textId="76515893" w:rsidR="00D71522" w:rsidRPr="005E680C"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 xml:space="preserve">Provision for long-term employee benefits, which represents compensation payable to employees after </w:t>
      </w:r>
      <w:r w:rsidR="00681CCD">
        <w:rPr>
          <w:rFonts w:ascii="Arial" w:eastAsia="Times New Roman" w:hAnsi="Arial" w:cs="Arial"/>
          <w:szCs w:val="22"/>
        </w:rPr>
        <w:t>they</w:t>
      </w:r>
      <w:r w:rsidR="005967F4">
        <w:rPr>
          <w:rFonts w:ascii="Arial" w:eastAsia="Times New Roman" w:hAnsi="Arial" w:cs="Arial"/>
          <w:szCs w:val="22"/>
        </w:rPr>
        <w:t xml:space="preserve"> retire</w:t>
      </w:r>
      <w:r w:rsidRPr="005E680C">
        <w:rPr>
          <w:rFonts w:ascii="Arial" w:eastAsia="Times New Roman" w:hAnsi="Arial" w:cs="Arial"/>
          <w:szCs w:val="22"/>
        </w:rPr>
        <w:t xml:space="preserve">, </w:t>
      </w:r>
      <w:r w:rsidR="00681CCD">
        <w:rPr>
          <w:rFonts w:ascii="Arial" w:eastAsia="Times New Roman" w:hAnsi="Arial" w:cs="Arial"/>
          <w:szCs w:val="22"/>
        </w:rPr>
        <w:t>was</w:t>
      </w:r>
      <w:r w:rsidRPr="005E680C">
        <w:rPr>
          <w:rFonts w:ascii="Arial" w:eastAsia="Times New Roman" w:hAnsi="Arial" w:cs="Arial"/>
          <w:szCs w:val="22"/>
        </w:rPr>
        <w:t xml:space="preserve"> as follows:</w:t>
      </w:r>
    </w:p>
    <w:tbl>
      <w:tblPr>
        <w:tblW w:w="9090" w:type="dxa"/>
        <w:tblInd w:w="450" w:type="dxa"/>
        <w:tblLayout w:type="fixed"/>
        <w:tblLook w:val="04A0" w:firstRow="1" w:lastRow="0" w:firstColumn="1" w:lastColumn="0" w:noHBand="0" w:noVBand="1"/>
      </w:tblPr>
      <w:tblGrid>
        <w:gridCol w:w="3690"/>
        <w:gridCol w:w="1350"/>
        <w:gridCol w:w="1350"/>
        <w:gridCol w:w="1350"/>
        <w:gridCol w:w="1350"/>
      </w:tblGrid>
      <w:tr w:rsidR="0059182F" w:rsidRPr="005E680C" w14:paraId="74B481C4" w14:textId="77777777" w:rsidTr="0059182F">
        <w:tc>
          <w:tcPr>
            <w:tcW w:w="9090" w:type="dxa"/>
            <w:gridSpan w:val="5"/>
            <w:vAlign w:val="bottom"/>
          </w:tcPr>
          <w:p w14:paraId="03BC9533" w14:textId="77777777" w:rsidR="0059182F" w:rsidRPr="005E680C" w:rsidRDefault="0059182F" w:rsidP="00EF42CA">
            <w:pPr>
              <w:overflowPunct w:val="0"/>
              <w:autoSpaceDE w:val="0"/>
              <w:autoSpaceDN w:val="0"/>
              <w:adjustRightInd w:val="0"/>
              <w:spacing w:after="0" w:line="340" w:lineRule="exact"/>
              <w:ind w:left="852" w:right="-18"/>
              <w:jc w:val="right"/>
              <w:textAlignment w:val="baseline"/>
              <w:rPr>
                <w:rFonts w:ascii="Arial" w:eastAsia="Times New Roman" w:hAnsi="Arial" w:cs="Arial"/>
                <w:sz w:val="18"/>
                <w:szCs w:val="18"/>
              </w:rPr>
            </w:pPr>
            <w:r w:rsidRPr="005E680C">
              <w:rPr>
                <w:rFonts w:ascii="Arial" w:eastAsia="Times New Roman" w:hAnsi="Arial" w:cs="Arial"/>
                <w:sz w:val="18"/>
                <w:szCs w:val="18"/>
              </w:rPr>
              <w:t>(Unit: Thousand Baht)</w:t>
            </w:r>
          </w:p>
        </w:tc>
      </w:tr>
      <w:tr w:rsidR="0059182F" w:rsidRPr="005E680C" w14:paraId="5E25B465" w14:textId="77777777" w:rsidTr="0059182F">
        <w:tc>
          <w:tcPr>
            <w:tcW w:w="3690" w:type="dxa"/>
            <w:vAlign w:val="bottom"/>
          </w:tcPr>
          <w:p w14:paraId="32C35794" w14:textId="77777777" w:rsidR="0059182F" w:rsidRPr="005E680C" w:rsidRDefault="0059182F" w:rsidP="00EF42CA">
            <w:pPr>
              <w:tabs>
                <w:tab w:val="left" w:pos="600"/>
                <w:tab w:val="left" w:pos="900"/>
                <w:tab w:val="right" w:pos="7280"/>
                <w:tab w:val="right" w:pos="8540"/>
              </w:tabs>
              <w:overflowPunct w:val="0"/>
              <w:autoSpaceDE w:val="0"/>
              <w:autoSpaceDN w:val="0"/>
              <w:adjustRightInd w:val="0"/>
              <w:spacing w:after="0" w:line="340" w:lineRule="exact"/>
              <w:ind w:right="-45"/>
              <w:textAlignment w:val="baseline"/>
              <w:rPr>
                <w:rFonts w:ascii="Arial" w:eastAsia="Times New Roman" w:hAnsi="Arial" w:cs="Arial"/>
                <w:sz w:val="18"/>
                <w:szCs w:val="18"/>
              </w:rPr>
            </w:pPr>
          </w:p>
        </w:tc>
        <w:tc>
          <w:tcPr>
            <w:tcW w:w="2700" w:type="dxa"/>
            <w:gridSpan w:val="2"/>
            <w:vAlign w:val="bottom"/>
          </w:tcPr>
          <w:p w14:paraId="0B039B31" w14:textId="1CB588E4" w:rsidR="0059182F" w:rsidRPr="005E680C"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w:t>
            </w:r>
            <w:r w:rsidR="00FA6B56">
              <w:rPr>
                <w:rFonts w:ascii="Arial" w:eastAsia="Times New Roman" w:hAnsi="Arial" w:cs="Arial"/>
                <w:sz w:val="18"/>
                <w:szCs w:val="18"/>
              </w:rPr>
              <w:t>s</w:t>
            </w:r>
          </w:p>
        </w:tc>
        <w:tc>
          <w:tcPr>
            <w:tcW w:w="2700" w:type="dxa"/>
            <w:gridSpan w:val="2"/>
            <w:vAlign w:val="bottom"/>
          </w:tcPr>
          <w:p w14:paraId="246552C9" w14:textId="77777777" w:rsidR="0059182F" w:rsidRPr="005E680C"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Separate                                          financial statements</w:t>
            </w:r>
          </w:p>
        </w:tc>
      </w:tr>
      <w:tr w:rsidR="0059182F" w:rsidRPr="005E680C" w14:paraId="4D7CF1EB" w14:textId="77777777" w:rsidTr="0059182F">
        <w:tc>
          <w:tcPr>
            <w:tcW w:w="3690" w:type="dxa"/>
            <w:vAlign w:val="bottom"/>
          </w:tcPr>
          <w:p w14:paraId="67867C8D" w14:textId="77777777" w:rsidR="0059182F" w:rsidRPr="005E680C" w:rsidRDefault="0059182F" w:rsidP="00EF42CA">
            <w:pPr>
              <w:tabs>
                <w:tab w:val="left" w:pos="600"/>
                <w:tab w:val="left" w:pos="900"/>
                <w:tab w:val="right" w:pos="7280"/>
                <w:tab w:val="right" w:pos="8540"/>
              </w:tabs>
              <w:overflowPunct w:val="0"/>
              <w:autoSpaceDE w:val="0"/>
              <w:autoSpaceDN w:val="0"/>
              <w:adjustRightInd w:val="0"/>
              <w:spacing w:after="0" w:line="340" w:lineRule="exact"/>
              <w:ind w:right="-45"/>
              <w:textAlignment w:val="baseline"/>
              <w:rPr>
                <w:rFonts w:ascii="Arial" w:eastAsia="Times New Roman" w:hAnsi="Arial" w:cs="Arial"/>
                <w:sz w:val="18"/>
                <w:szCs w:val="18"/>
              </w:rPr>
            </w:pPr>
          </w:p>
        </w:tc>
        <w:tc>
          <w:tcPr>
            <w:tcW w:w="1350" w:type="dxa"/>
            <w:vAlign w:val="bottom"/>
          </w:tcPr>
          <w:p w14:paraId="2D6522B6" w14:textId="77777777" w:rsidR="0059182F" w:rsidRPr="005E680C" w:rsidRDefault="005E680C"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50" w:type="dxa"/>
            <w:vAlign w:val="bottom"/>
          </w:tcPr>
          <w:p w14:paraId="1BF172C4" w14:textId="77777777" w:rsidR="0059182F" w:rsidRPr="005E680C" w:rsidRDefault="0059182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350" w:type="dxa"/>
            <w:vAlign w:val="bottom"/>
          </w:tcPr>
          <w:p w14:paraId="18CC8A18" w14:textId="77777777" w:rsidR="0059182F" w:rsidRPr="005E680C" w:rsidRDefault="0059182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50" w:type="dxa"/>
            <w:vAlign w:val="bottom"/>
          </w:tcPr>
          <w:p w14:paraId="79DA79BB" w14:textId="77777777" w:rsidR="0059182F" w:rsidRPr="005E680C" w:rsidRDefault="0059182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59182F" w:rsidRPr="005E680C" w14:paraId="034AABAB" w14:textId="77777777" w:rsidTr="0059182F">
        <w:tc>
          <w:tcPr>
            <w:tcW w:w="3690" w:type="dxa"/>
            <w:vAlign w:val="bottom"/>
            <w:hideMark/>
          </w:tcPr>
          <w:p w14:paraId="4D59AF4B" w14:textId="77777777" w:rsidR="0059182F" w:rsidRPr="005E680C" w:rsidRDefault="0059182F" w:rsidP="00EF42CA">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5E680C">
              <w:rPr>
                <w:rFonts w:ascii="Arial" w:eastAsia="Times New Roman" w:hAnsi="Arial" w:cs="Arial"/>
                <w:sz w:val="18"/>
                <w:szCs w:val="18"/>
              </w:rPr>
              <w:t>Provision for long-term employee benefits at beginning of year</w:t>
            </w:r>
          </w:p>
        </w:tc>
        <w:tc>
          <w:tcPr>
            <w:tcW w:w="1350" w:type="dxa"/>
            <w:vAlign w:val="bottom"/>
          </w:tcPr>
          <w:p w14:paraId="04A6B1CF"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6,302</w:t>
            </w:r>
          </w:p>
        </w:tc>
        <w:tc>
          <w:tcPr>
            <w:tcW w:w="1350" w:type="dxa"/>
            <w:vAlign w:val="bottom"/>
          </w:tcPr>
          <w:p w14:paraId="09FFF259"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5,599</w:t>
            </w:r>
          </w:p>
        </w:tc>
        <w:tc>
          <w:tcPr>
            <w:tcW w:w="1350" w:type="dxa"/>
            <w:vAlign w:val="bottom"/>
          </w:tcPr>
          <w:p w14:paraId="3B00F0E3" w14:textId="77777777" w:rsidR="0059182F" w:rsidRPr="005E680C" w:rsidRDefault="001E2915" w:rsidP="00EF42CA">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Pr>
                <w:rFonts w:ascii="Arial" w:eastAsia="Times New Roman" w:hAnsi="Arial" w:cs="Arial"/>
                <w:sz w:val="18"/>
                <w:szCs w:val="18"/>
              </w:rPr>
              <w:t>6,124</w:t>
            </w:r>
          </w:p>
        </w:tc>
        <w:tc>
          <w:tcPr>
            <w:tcW w:w="1350" w:type="dxa"/>
            <w:vAlign w:val="bottom"/>
            <w:hideMark/>
          </w:tcPr>
          <w:p w14:paraId="2E2602EB" w14:textId="77777777" w:rsidR="0059182F" w:rsidRPr="005E680C" w:rsidRDefault="0059182F" w:rsidP="00EF42CA">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5E680C">
              <w:rPr>
                <w:rFonts w:ascii="Arial" w:eastAsia="Times New Roman" w:hAnsi="Arial" w:cs="Arial"/>
                <w:sz w:val="18"/>
                <w:szCs w:val="18"/>
              </w:rPr>
              <w:t>5,599</w:t>
            </w:r>
          </w:p>
        </w:tc>
      </w:tr>
      <w:tr w:rsidR="0059182F" w:rsidRPr="005E680C" w14:paraId="463EA165" w14:textId="77777777" w:rsidTr="0059182F">
        <w:tc>
          <w:tcPr>
            <w:tcW w:w="3690" w:type="dxa"/>
            <w:vAlign w:val="bottom"/>
          </w:tcPr>
          <w:p w14:paraId="62A87EBC" w14:textId="77777777" w:rsidR="0059182F" w:rsidRPr="005E680C" w:rsidRDefault="0059182F"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Amount included in profit or loss:</w:t>
            </w:r>
          </w:p>
        </w:tc>
        <w:tc>
          <w:tcPr>
            <w:tcW w:w="1350" w:type="dxa"/>
            <w:vAlign w:val="bottom"/>
          </w:tcPr>
          <w:p w14:paraId="7512D44D"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6E67954A"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16D739E3" w14:textId="77777777" w:rsidR="0059182F" w:rsidRPr="005E680C" w:rsidRDefault="0059182F" w:rsidP="00EF42CA">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59D472A2" w14:textId="77777777" w:rsidR="0059182F" w:rsidRPr="005E680C" w:rsidRDefault="0059182F" w:rsidP="00EF42CA">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r>
      <w:tr w:rsidR="0059182F" w:rsidRPr="005E680C" w14:paraId="2022D255" w14:textId="77777777" w:rsidTr="0059182F">
        <w:tc>
          <w:tcPr>
            <w:tcW w:w="3690" w:type="dxa"/>
            <w:vAlign w:val="bottom"/>
            <w:hideMark/>
          </w:tcPr>
          <w:p w14:paraId="6BC272C9" w14:textId="0E69001C" w:rsidR="0059182F" w:rsidRPr="005E680C" w:rsidRDefault="0059182F" w:rsidP="00EF42CA">
            <w:pPr>
              <w:overflowPunct w:val="0"/>
              <w:autoSpaceDE w:val="0"/>
              <w:autoSpaceDN w:val="0"/>
              <w:adjustRightInd w:val="0"/>
              <w:spacing w:after="0" w:line="340" w:lineRule="exact"/>
              <w:ind w:left="222" w:right="-18"/>
              <w:jc w:val="thaiDistribute"/>
              <w:textAlignment w:val="baseline"/>
              <w:rPr>
                <w:rFonts w:ascii="Arial" w:eastAsia="Times New Roman" w:hAnsi="Arial" w:cs="Arial"/>
                <w:sz w:val="18"/>
                <w:szCs w:val="18"/>
              </w:rPr>
            </w:pPr>
            <w:r w:rsidRPr="005E680C">
              <w:rPr>
                <w:rFonts w:ascii="Arial" w:eastAsia="Times New Roman" w:hAnsi="Arial" w:cs="Arial"/>
                <w:sz w:val="18"/>
                <w:szCs w:val="18"/>
              </w:rPr>
              <w:t>Current service cost</w:t>
            </w:r>
            <w:r w:rsidR="00E42453">
              <w:rPr>
                <w:rFonts w:ascii="Arial" w:eastAsia="Times New Roman" w:hAnsi="Arial" w:cs="Arial"/>
                <w:sz w:val="18"/>
                <w:szCs w:val="18"/>
              </w:rPr>
              <w:t>s</w:t>
            </w:r>
          </w:p>
        </w:tc>
        <w:tc>
          <w:tcPr>
            <w:tcW w:w="1350" w:type="dxa"/>
            <w:vAlign w:val="bottom"/>
          </w:tcPr>
          <w:p w14:paraId="1DBA73B8"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760</w:t>
            </w:r>
          </w:p>
        </w:tc>
        <w:tc>
          <w:tcPr>
            <w:tcW w:w="1350" w:type="dxa"/>
            <w:vAlign w:val="bottom"/>
          </w:tcPr>
          <w:p w14:paraId="14F62680"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591</w:t>
            </w:r>
          </w:p>
        </w:tc>
        <w:tc>
          <w:tcPr>
            <w:tcW w:w="1350" w:type="dxa"/>
            <w:vAlign w:val="bottom"/>
          </w:tcPr>
          <w:p w14:paraId="422FA902" w14:textId="77777777" w:rsidR="0059182F"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710</w:t>
            </w:r>
          </w:p>
        </w:tc>
        <w:tc>
          <w:tcPr>
            <w:tcW w:w="1350" w:type="dxa"/>
            <w:vAlign w:val="bottom"/>
          </w:tcPr>
          <w:p w14:paraId="39738785"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564</w:t>
            </w:r>
          </w:p>
        </w:tc>
      </w:tr>
      <w:tr w:rsidR="0059182F" w:rsidRPr="005E680C" w14:paraId="6B4C4599" w14:textId="77777777" w:rsidTr="0059182F">
        <w:tc>
          <w:tcPr>
            <w:tcW w:w="3690" w:type="dxa"/>
            <w:vAlign w:val="bottom"/>
            <w:hideMark/>
          </w:tcPr>
          <w:p w14:paraId="72EBD89F" w14:textId="6D35EDD0" w:rsidR="0059182F" w:rsidRPr="005E680C" w:rsidRDefault="0059182F" w:rsidP="00EF42CA">
            <w:pPr>
              <w:overflowPunct w:val="0"/>
              <w:autoSpaceDE w:val="0"/>
              <w:autoSpaceDN w:val="0"/>
              <w:adjustRightInd w:val="0"/>
              <w:spacing w:after="0" w:line="340" w:lineRule="exact"/>
              <w:ind w:left="216" w:right="-14"/>
              <w:jc w:val="thaiDistribute"/>
              <w:textAlignment w:val="baseline"/>
              <w:rPr>
                <w:rFonts w:ascii="Arial" w:eastAsia="Times New Roman" w:hAnsi="Arial" w:cs="Arial"/>
                <w:sz w:val="18"/>
                <w:szCs w:val="18"/>
              </w:rPr>
            </w:pPr>
            <w:r w:rsidRPr="005E680C">
              <w:rPr>
                <w:rFonts w:ascii="Arial" w:eastAsia="Times New Roman" w:hAnsi="Arial" w:cs="Arial"/>
                <w:sz w:val="18"/>
                <w:szCs w:val="18"/>
              </w:rPr>
              <w:t>Interest cost</w:t>
            </w:r>
            <w:r w:rsidR="00E42453">
              <w:rPr>
                <w:rFonts w:ascii="Arial" w:eastAsia="Times New Roman" w:hAnsi="Arial" w:cs="Arial"/>
                <w:sz w:val="18"/>
                <w:szCs w:val="18"/>
              </w:rPr>
              <w:t>s</w:t>
            </w:r>
          </w:p>
        </w:tc>
        <w:tc>
          <w:tcPr>
            <w:tcW w:w="1350" w:type="dxa"/>
            <w:vAlign w:val="bottom"/>
          </w:tcPr>
          <w:p w14:paraId="5CE2527B"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166</w:t>
            </w:r>
          </w:p>
        </w:tc>
        <w:tc>
          <w:tcPr>
            <w:tcW w:w="1350" w:type="dxa"/>
            <w:vAlign w:val="bottom"/>
          </w:tcPr>
          <w:p w14:paraId="7183294C"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112</w:t>
            </w:r>
          </w:p>
        </w:tc>
        <w:tc>
          <w:tcPr>
            <w:tcW w:w="1350" w:type="dxa"/>
            <w:vAlign w:val="bottom"/>
          </w:tcPr>
          <w:p w14:paraId="4FD44909" w14:textId="77777777" w:rsidR="0059182F"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160</w:t>
            </w:r>
          </w:p>
        </w:tc>
        <w:tc>
          <w:tcPr>
            <w:tcW w:w="1350" w:type="dxa"/>
            <w:vAlign w:val="bottom"/>
            <w:hideMark/>
          </w:tcPr>
          <w:p w14:paraId="1E02C500"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110</w:t>
            </w:r>
          </w:p>
        </w:tc>
      </w:tr>
      <w:tr w:rsidR="001E2915" w:rsidRPr="005E680C" w14:paraId="2622F1FF" w14:textId="77777777" w:rsidTr="0059182F">
        <w:tc>
          <w:tcPr>
            <w:tcW w:w="3690" w:type="dxa"/>
            <w:vAlign w:val="bottom"/>
          </w:tcPr>
          <w:p w14:paraId="6816EC0D" w14:textId="48F134E1" w:rsidR="001E2915" w:rsidRPr="005E680C" w:rsidRDefault="001E2915" w:rsidP="00EF42CA">
            <w:pPr>
              <w:overflowPunct w:val="0"/>
              <w:autoSpaceDE w:val="0"/>
              <w:autoSpaceDN w:val="0"/>
              <w:adjustRightInd w:val="0"/>
              <w:spacing w:after="0" w:line="340" w:lineRule="exact"/>
              <w:ind w:left="216" w:right="-14"/>
              <w:jc w:val="thaiDistribute"/>
              <w:textAlignment w:val="baseline"/>
              <w:rPr>
                <w:rFonts w:ascii="Arial" w:eastAsia="Times New Roman" w:hAnsi="Arial" w:cs="Arial"/>
                <w:sz w:val="18"/>
                <w:szCs w:val="18"/>
              </w:rPr>
            </w:pPr>
            <w:r>
              <w:rPr>
                <w:rFonts w:ascii="Arial" w:eastAsia="Times New Roman" w:hAnsi="Arial" w:cs="Arial"/>
                <w:sz w:val="18"/>
                <w:szCs w:val="18"/>
              </w:rPr>
              <w:t>Past service cost</w:t>
            </w:r>
            <w:r w:rsidR="00E42453">
              <w:rPr>
                <w:rFonts w:ascii="Arial" w:eastAsia="Times New Roman" w:hAnsi="Arial" w:cs="Arial"/>
                <w:sz w:val="18"/>
                <w:szCs w:val="18"/>
              </w:rPr>
              <w:t>s</w:t>
            </w:r>
          </w:p>
        </w:tc>
        <w:tc>
          <w:tcPr>
            <w:tcW w:w="1350" w:type="dxa"/>
            <w:vAlign w:val="bottom"/>
          </w:tcPr>
          <w:p w14:paraId="526A9719" w14:textId="77777777" w:rsidR="001E2915"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1,953</w:t>
            </w:r>
          </w:p>
        </w:tc>
        <w:tc>
          <w:tcPr>
            <w:tcW w:w="1350" w:type="dxa"/>
            <w:vAlign w:val="bottom"/>
          </w:tcPr>
          <w:p w14:paraId="5E3374E5" w14:textId="77777777" w:rsidR="001E2915"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w:t>
            </w:r>
          </w:p>
        </w:tc>
        <w:tc>
          <w:tcPr>
            <w:tcW w:w="1350" w:type="dxa"/>
            <w:vAlign w:val="bottom"/>
          </w:tcPr>
          <w:p w14:paraId="771854B9" w14:textId="77777777" w:rsidR="001E2915"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1,956</w:t>
            </w:r>
          </w:p>
        </w:tc>
        <w:tc>
          <w:tcPr>
            <w:tcW w:w="1350" w:type="dxa"/>
            <w:vAlign w:val="bottom"/>
          </w:tcPr>
          <w:p w14:paraId="7B772DBF" w14:textId="77777777" w:rsidR="001E2915"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w:t>
            </w:r>
          </w:p>
        </w:tc>
      </w:tr>
      <w:tr w:rsidR="0059182F" w:rsidRPr="005E680C" w14:paraId="0C68321B" w14:textId="77777777" w:rsidTr="0059182F">
        <w:tc>
          <w:tcPr>
            <w:tcW w:w="3690" w:type="dxa"/>
            <w:vAlign w:val="bottom"/>
          </w:tcPr>
          <w:p w14:paraId="25AA95FC" w14:textId="140E5357" w:rsidR="0059182F" w:rsidRPr="005E680C" w:rsidRDefault="0059182F" w:rsidP="00EF42CA">
            <w:pPr>
              <w:overflowPunct w:val="0"/>
              <w:autoSpaceDE w:val="0"/>
              <w:autoSpaceDN w:val="0"/>
              <w:adjustRightInd w:val="0"/>
              <w:spacing w:after="0" w:line="340" w:lineRule="exact"/>
              <w:ind w:left="429" w:right="-14" w:hanging="213"/>
              <w:textAlignment w:val="baseline"/>
              <w:rPr>
                <w:rFonts w:ascii="Arial" w:eastAsia="Times New Roman" w:hAnsi="Arial" w:cs="Arial"/>
                <w:sz w:val="18"/>
                <w:szCs w:val="18"/>
              </w:rPr>
            </w:pPr>
            <w:r w:rsidRPr="005E680C">
              <w:rPr>
                <w:rFonts w:ascii="Arial" w:eastAsia="Times New Roman" w:hAnsi="Arial" w:cs="Arial"/>
                <w:sz w:val="18"/>
                <w:szCs w:val="18"/>
              </w:rPr>
              <w:t xml:space="preserve">Transfer </w:t>
            </w:r>
            <w:r w:rsidR="000502E9">
              <w:rPr>
                <w:rFonts w:ascii="Arial" w:eastAsia="Times New Roman" w:hAnsi="Arial" w:cs="Arial"/>
                <w:sz w:val="18"/>
                <w:szCs w:val="18"/>
              </w:rPr>
              <w:t xml:space="preserve">of </w:t>
            </w:r>
            <w:r w:rsidRPr="005E680C">
              <w:rPr>
                <w:rFonts w:ascii="Arial" w:eastAsia="Times New Roman" w:hAnsi="Arial" w:cs="Arial"/>
                <w:sz w:val="18"/>
                <w:szCs w:val="18"/>
              </w:rPr>
              <w:t>provision for long-term employee benefits to its subsidiary</w:t>
            </w:r>
          </w:p>
        </w:tc>
        <w:tc>
          <w:tcPr>
            <w:tcW w:w="1350" w:type="dxa"/>
            <w:vAlign w:val="bottom"/>
          </w:tcPr>
          <w:p w14:paraId="1C48AFED"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w:t>
            </w:r>
          </w:p>
        </w:tc>
        <w:tc>
          <w:tcPr>
            <w:tcW w:w="1350" w:type="dxa"/>
            <w:vAlign w:val="bottom"/>
          </w:tcPr>
          <w:p w14:paraId="2B91E699"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p w14:paraId="17484AB6"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c>
          <w:tcPr>
            <w:tcW w:w="1350" w:type="dxa"/>
            <w:vAlign w:val="bottom"/>
          </w:tcPr>
          <w:p w14:paraId="4B66D466" w14:textId="77777777" w:rsidR="0059182F"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w:t>
            </w:r>
          </w:p>
        </w:tc>
        <w:tc>
          <w:tcPr>
            <w:tcW w:w="1350" w:type="dxa"/>
            <w:vAlign w:val="bottom"/>
          </w:tcPr>
          <w:p w14:paraId="42EF344E"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p w14:paraId="6DB679B6"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(149)</w:t>
            </w:r>
          </w:p>
        </w:tc>
      </w:tr>
      <w:tr w:rsidR="0059182F" w:rsidRPr="005E680C" w14:paraId="18D52042" w14:textId="77777777" w:rsidTr="0059182F">
        <w:tc>
          <w:tcPr>
            <w:tcW w:w="3690" w:type="dxa"/>
            <w:vAlign w:val="bottom"/>
          </w:tcPr>
          <w:p w14:paraId="1456FA5F" w14:textId="77777777" w:rsidR="0059182F" w:rsidRPr="005E680C" w:rsidRDefault="0059182F" w:rsidP="00EF42CA">
            <w:pPr>
              <w:overflowPunct w:val="0"/>
              <w:autoSpaceDE w:val="0"/>
              <w:autoSpaceDN w:val="0"/>
              <w:adjustRightInd w:val="0"/>
              <w:spacing w:after="0" w:line="340" w:lineRule="exact"/>
              <w:ind w:left="255" w:hanging="255"/>
              <w:textAlignment w:val="baseline"/>
              <w:rPr>
                <w:rFonts w:ascii="Arial" w:eastAsia="Times New Roman" w:hAnsi="Arial" w:cs="Arial"/>
                <w:sz w:val="18"/>
                <w:szCs w:val="18"/>
              </w:rPr>
            </w:pPr>
            <w:r w:rsidRPr="005E680C">
              <w:rPr>
                <w:rFonts w:ascii="Arial" w:eastAsia="Times New Roman" w:hAnsi="Arial" w:cs="Arial"/>
                <w:sz w:val="18"/>
                <w:szCs w:val="18"/>
              </w:rPr>
              <w:t>Amount included in other comprehensive income:</w:t>
            </w:r>
          </w:p>
        </w:tc>
        <w:tc>
          <w:tcPr>
            <w:tcW w:w="1350" w:type="dxa"/>
            <w:vAlign w:val="bottom"/>
          </w:tcPr>
          <w:p w14:paraId="67CFC9B4"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2979EB43"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45434042"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4004F26D"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r>
      <w:tr w:rsidR="0059182F" w:rsidRPr="005E680C" w14:paraId="74DDD23C" w14:textId="77777777" w:rsidTr="0059182F">
        <w:tc>
          <w:tcPr>
            <w:tcW w:w="3690" w:type="dxa"/>
            <w:vAlign w:val="bottom"/>
          </w:tcPr>
          <w:p w14:paraId="43434397" w14:textId="77777777" w:rsidR="0059182F" w:rsidRPr="005E680C" w:rsidRDefault="0059182F" w:rsidP="00EF42CA">
            <w:pPr>
              <w:overflowPunct w:val="0"/>
              <w:autoSpaceDE w:val="0"/>
              <w:autoSpaceDN w:val="0"/>
              <w:adjustRightInd w:val="0"/>
              <w:spacing w:after="0" w:line="340" w:lineRule="exact"/>
              <w:ind w:left="222"/>
              <w:textAlignment w:val="baseline"/>
              <w:rPr>
                <w:rFonts w:ascii="Arial" w:eastAsia="Times New Roman" w:hAnsi="Arial" w:cs="Arial"/>
                <w:sz w:val="18"/>
                <w:szCs w:val="18"/>
              </w:rPr>
            </w:pPr>
            <w:r w:rsidRPr="005E680C">
              <w:rPr>
                <w:rFonts w:ascii="Arial" w:eastAsia="Times New Roman" w:hAnsi="Arial" w:cs="Arial"/>
                <w:sz w:val="18"/>
                <w:szCs w:val="18"/>
              </w:rPr>
              <w:t>Actuarial loss arising from</w:t>
            </w:r>
          </w:p>
        </w:tc>
        <w:tc>
          <w:tcPr>
            <w:tcW w:w="1350" w:type="dxa"/>
            <w:vAlign w:val="bottom"/>
          </w:tcPr>
          <w:p w14:paraId="0684D9DE"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31A6BD3E"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64B6B1B6"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c>
          <w:tcPr>
            <w:tcW w:w="1350" w:type="dxa"/>
            <w:vAlign w:val="bottom"/>
          </w:tcPr>
          <w:p w14:paraId="4FCC8A2D"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r>
      <w:tr w:rsidR="0059182F" w:rsidRPr="005E680C" w14:paraId="16A35017" w14:textId="77777777" w:rsidTr="0059182F">
        <w:tc>
          <w:tcPr>
            <w:tcW w:w="3690" w:type="dxa"/>
            <w:vAlign w:val="bottom"/>
          </w:tcPr>
          <w:p w14:paraId="7CD74B98" w14:textId="77777777" w:rsidR="0059182F" w:rsidRPr="005E680C" w:rsidRDefault="0059182F" w:rsidP="00EF42CA">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5E680C">
              <w:rPr>
                <w:rFonts w:ascii="Arial" w:eastAsia="Times New Roman" w:hAnsi="Arial" w:cs="Arial"/>
                <w:sz w:val="18"/>
                <w:szCs w:val="18"/>
              </w:rPr>
              <w:t>Demographic assumptions changes</w:t>
            </w:r>
          </w:p>
        </w:tc>
        <w:tc>
          <w:tcPr>
            <w:tcW w:w="1350" w:type="dxa"/>
            <w:vAlign w:val="bottom"/>
          </w:tcPr>
          <w:p w14:paraId="6A7BF389"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(311)</w:t>
            </w:r>
          </w:p>
        </w:tc>
        <w:tc>
          <w:tcPr>
            <w:tcW w:w="1350" w:type="dxa"/>
            <w:vAlign w:val="bottom"/>
          </w:tcPr>
          <w:p w14:paraId="303ACF93"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c>
          <w:tcPr>
            <w:tcW w:w="1350" w:type="dxa"/>
            <w:vAlign w:val="bottom"/>
          </w:tcPr>
          <w:p w14:paraId="5B39F718" w14:textId="77777777" w:rsidR="0059182F"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(257)</w:t>
            </w:r>
          </w:p>
        </w:tc>
        <w:tc>
          <w:tcPr>
            <w:tcW w:w="1350" w:type="dxa"/>
            <w:vAlign w:val="bottom"/>
          </w:tcPr>
          <w:p w14:paraId="59C93280"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r>
      <w:tr w:rsidR="0059182F" w:rsidRPr="005E680C" w14:paraId="550AA00F" w14:textId="77777777" w:rsidTr="0059182F">
        <w:tc>
          <w:tcPr>
            <w:tcW w:w="3690" w:type="dxa"/>
            <w:vAlign w:val="bottom"/>
          </w:tcPr>
          <w:p w14:paraId="124431F0" w14:textId="77777777" w:rsidR="0059182F" w:rsidRPr="005E680C" w:rsidRDefault="0059182F" w:rsidP="00EF42CA">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5E680C">
              <w:rPr>
                <w:rFonts w:ascii="Arial" w:eastAsia="Times New Roman" w:hAnsi="Arial" w:cs="Arial"/>
                <w:sz w:val="18"/>
                <w:szCs w:val="18"/>
              </w:rPr>
              <w:t>Financial assumptions changes</w:t>
            </w:r>
          </w:p>
        </w:tc>
        <w:tc>
          <w:tcPr>
            <w:tcW w:w="1350" w:type="dxa"/>
            <w:vAlign w:val="bottom"/>
          </w:tcPr>
          <w:p w14:paraId="5D3C84C6" w14:textId="77777777" w:rsidR="0059182F" w:rsidRPr="005E680C" w:rsidRDefault="001E2915"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391</w:t>
            </w:r>
          </w:p>
        </w:tc>
        <w:tc>
          <w:tcPr>
            <w:tcW w:w="1350" w:type="dxa"/>
            <w:vAlign w:val="bottom"/>
          </w:tcPr>
          <w:p w14:paraId="75BE8FCB" w14:textId="77777777" w:rsidR="0059182F" w:rsidRPr="005E680C" w:rsidRDefault="0059182F" w:rsidP="00EF42CA">
            <w:pP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c>
          <w:tcPr>
            <w:tcW w:w="1350" w:type="dxa"/>
            <w:vAlign w:val="bottom"/>
          </w:tcPr>
          <w:p w14:paraId="2A9F6638" w14:textId="77777777" w:rsidR="0059182F" w:rsidRPr="005E680C" w:rsidRDefault="001E2915"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348</w:t>
            </w:r>
          </w:p>
        </w:tc>
        <w:tc>
          <w:tcPr>
            <w:tcW w:w="1350" w:type="dxa"/>
            <w:vAlign w:val="bottom"/>
          </w:tcPr>
          <w:p w14:paraId="40213568" w14:textId="77777777" w:rsidR="0059182F" w:rsidRPr="005E680C" w:rsidRDefault="0059182F" w:rsidP="00EF42CA">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r>
      <w:tr w:rsidR="0059182F" w:rsidRPr="005E680C" w14:paraId="5F1095B6" w14:textId="77777777" w:rsidTr="0059182F">
        <w:tc>
          <w:tcPr>
            <w:tcW w:w="3690" w:type="dxa"/>
            <w:vAlign w:val="bottom"/>
          </w:tcPr>
          <w:p w14:paraId="13AB5205" w14:textId="77777777" w:rsidR="0059182F" w:rsidRPr="005E680C" w:rsidRDefault="0059182F" w:rsidP="00EF42CA">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5E680C">
              <w:rPr>
                <w:rFonts w:ascii="Arial" w:eastAsia="Times New Roman" w:hAnsi="Arial" w:cs="Arial"/>
                <w:sz w:val="18"/>
                <w:szCs w:val="18"/>
              </w:rPr>
              <w:t>Experience adjustments</w:t>
            </w:r>
          </w:p>
        </w:tc>
        <w:tc>
          <w:tcPr>
            <w:tcW w:w="1350" w:type="dxa"/>
            <w:vAlign w:val="bottom"/>
          </w:tcPr>
          <w:p w14:paraId="2E7632E1" w14:textId="77777777" w:rsidR="0059182F" w:rsidRPr="005E680C" w:rsidRDefault="001E2915" w:rsidP="00EF42CA">
            <w:pPr>
              <w:pBdr>
                <w:bottom w:val="single" w:sz="4" w:space="1" w:color="auto"/>
              </w:pBd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385</w:t>
            </w:r>
          </w:p>
        </w:tc>
        <w:tc>
          <w:tcPr>
            <w:tcW w:w="1350" w:type="dxa"/>
            <w:vAlign w:val="bottom"/>
          </w:tcPr>
          <w:p w14:paraId="078AA9E6" w14:textId="77777777" w:rsidR="0059182F" w:rsidRPr="005E680C" w:rsidRDefault="0059182F" w:rsidP="00EF42CA">
            <w:pPr>
              <w:pBdr>
                <w:bottom w:val="single" w:sz="4" w:space="1" w:color="auto"/>
              </w:pBd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c>
          <w:tcPr>
            <w:tcW w:w="1350" w:type="dxa"/>
            <w:vAlign w:val="bottom"/>
          </w:tcPr>
          <w:p w14:paraId="6DA48CF5" w14:textId="77777777" w:rsidR="0059182F" w:rsidRPr="005E680C" w:rsidRDefault="001E2915"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295</w:t>
            </w:r>
          </w:p>
        </w:tc>
        <w:tc>
          <w:tcPr>
            <w:tcW w:w="1350" w:type="dxa"/>
            <w:vAlign w:val="bottom"/>
          </w:tcPr>
          <w:p w14:paraId="5CC079E1" w14:textId="77777777" w:rsidR="0059182F" w:rsidRPr="005E680C" w:rsidRDefault="0059182F" w:rsidP="00EF42CA">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5E680C">
              <w:rPr>
                <w:rFonts w:ascii="Arial" w:eastAsia="Arial Unicode MS" w:hAnsi="Arial" w:cs="Arial"/>
                <w:sz w:val="18"/>
                <w:szCs w:val="18"/>
              </w:rPr>
              <w:t>-</w:t>
            </w:r>
          </w:p>
        </w:tc>
      </w:tr>
      <w:tr w:rsidR="0059182F" w:rsidRPr="005E680C" w14:paraId="3798DFAE" w14:textId="77777777" w:rsidTr="0059182F">
        <w:tc>
          <w:tcPr>
            <w:tcW w:w="3690" w:type="dxa"/>
            <w:vAlign w:val="bottom"/>
            <w:hideMark/>
          </w:tcPr>
          <w:p w14:paraId="1A4C5351" w14:textId="77777777" w:rsidR="0059182F" w:rsidRPr="005E680C" w:rsidRDefault="0059182F" w:rsidP="00E22AA4">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5E680C">
              <w:rPr>
                <w:rFonts w:ascii="Arial" w:eastAsia="Times New Roman" w:hAnsi="Arial" w:cs="Arial"/>
                <w:sz w:val="18"/>
                <w:szCs w:val="18"/>
              </w:rPr>
              <w:t>Provision for long-term employee benefits at end of year</w:t>
            </w:r>
          </w:p>
        </w:tc>
        <w:tc>
          <w:tcPr>
            <w:tcW w:w="1350" w:type="dxa"/>
            <w:vAlign w:val="bottom"/>
          </w:tcPr>
          <w:p w14:paraId="7D2508FD" w14:textId="77777777" w:rsidR="0059182F" w:rsidRPr="005E680C" w:rsidRDefault="001E2915" w:rsidP="00EF42CA">
            <w:pPr>
              <w:pBdr>
                <w:bottom w:val="double" w:sz="4" w:space="1" w:color="auto"/>
              </w:pBd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rPr>
            </w:pPr>
            <w:r>
              <w:rPr>
                <w:rFonts w:ascii="Arial" w:eastAsia="Arial Unicode MS" w:hAnsi="Arial" w:cs="Arial"/>
                <w:sz w:val="18"/>
                <w:szCs w:val="18"/>
              </w:rPr>
              <w:t>9,646</w:t>
            </w:r>
          </w:p>
        </w:tc>
        <w:tc>
          <w:tcPr>
            <w:tcW w:w="1350" w:type="dxa"/>
            <w:vAlign w:val="bottom"/>
          </w:tcPr>
          <w:p w14:paraId="10D6C574" w14:textId="77777777" w:rsidR="0059182F" w:rsidRPr="005E680C" w:rsidRDefault="0059182F" w:rsidP="00EF42CA">
            <w:pPr>
              <w:pBdr>
                <w:bottom w:val="double" w:sz="4" w:space="1" w:color="auto"/>
              </w:pBdr>
              <w:tabs>
                <w:tab w:val="decimal" w:pos="1062"/>
              </w:tabs>
              <w:overflowPunct w:val="0"/>
              <w:autoSpaceDE w:val="0"/>
              <w:autoSpaceDN w:val="0"/>
              <w:adjustRightInd w:val="0"/>
              <w:spacing w:after="0" w:line="340" w:lineRule="exact"/>
              <w:textAlignment w:val="baseline"/>
              <w:rPr>
                <w:rFonts w:ascii="Arial" w:eastAsia="Arial Unicode MS" w:hAnsi="Arial" w:cs="Arial"/>
                <w:sz w:val="18"/>
                <w:szCs w:val="18"/>
                <w:cs/>
              </w:rPr>
            </w:pPr>
            <w:r w:rsidRPr="005E680C">
              <w:rPr>
                <w:rFonts w:ascii="Arial" w:eastAsia="Arial Unicode MS" w:hAnsi="Arial" w:cs="Arial"/>
                <w:sz w:val="18"/>
                <w:szCs w:val="18"/>
              </w:rPr>
              <w:t>6,302</w:t>
            </w:r>
          </w:p>
        </w:tc>
        <w:tc>
          <w:tcPr>
            <w:tcW w:w="1350" w:type="dxa"/>
            <w:vAlign w:val="bottom"/>
          </w:tcPr>
          <w:p w14:paraId="1A61AA37" w14:textId="77777777" w:rsidR="0059182F" w:rsidRPr="005E680C" w:rsidRDefault="001E2915"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cs/>
              </w:rPr>
            </w:pPr>
            <w:r>
              <w:rPr>
                <w:rFonts w:ascii="Arial" w:eastAsia="Arial Unicode MS" w:hAnsi="Arial" w:cs="Arial"/>
                <w:sz w:val="18"/>
                <w:szCs w:val="18"/>
              </w:rPr>
              <w:t>9,336</w:t>
            </w:r>
          </w:p>
        </w:tc>
        <w:tc>
          <w:tcPr>
            <w:tcW w:w="1350" w:type="dxa"/>
            <w:vAlign w:val="bottom"/>
            <w:hideMark/>
          </w:tcPr>
          <w:p w14:paraId="2FCBC6DD" w14:textId="77777777" w:rsidR="0059182F" w:rsidRPr="005E680C" w:rsidRDefault="0059182F" w:rsidP="00EF42CA">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cs/>
              </w:rPr>
            </w:pPr>
            <w:r w:rsidRPr="005E680C">
              <w:rPr>
                <w:rFonts w:ascii="Arial" w:eastAsia="Arial Unicode MS" w:hAnsi="Arial" w:cs="Arial"/>
                <w:sz w:val="18"/>
                <w:szCs w:val="18"/>
              </w:rPr>
              <w:t>6,124</w:t>
            </w:r>
          </w:p>
        </w:tc>
      </w:tr>
    </w:tbl>
    <w:p w14:paraId="7E6C9F0D" w14:textId="3FB74D81" w:rsidR="00681CCD" w:rsidRDefault="00681CCD" w:rsidP="00681CCD">
      <w:pPr>
        <w:tabs>
          <w:tab w:val="left" w:pos="2160"/>
        </w:tabs>
        <w:spacing w:before="240" w:after="120" w:line="360" w:lineRule="exact"/>
        <w:ind w:left="547"/>
        <w:jc w:val="thaiDistribute"/>
        <w:rPr>
          <w:rFonts w:ascii="Arial" w:eastAsia="Arial Unicode MS" w:hAnsi="Arial"/>
          <w:szCs w:val="22"/>
        </w:rPr>
      </w:pPr>
      <w:r w:rsidRPr="00A107CE">
        <w:rPr>
          <w:rFonts w:ascii="Arial" w:hAnsi="Arial" w:cs="Arial"/>
          <w:szCs w:val="22"/>
        </w:rPr>
        <w:t xml:space="preserve">On 5 April 2019, The Labor Protection Act (No. 7) B.E. 2562 was announced in the Royal Gazette. This stipulates additional legal severance pay rates for employees who have worked for an uninterrupted period of twenty years or more, with such employees entitled to receive not less than 400 days’ compensation at the latest wage rate. The law </w:t>
      </w:r>
      <w:r>
        <w:rPr>
          <w:rFonts w:ascii="Arial" w:hAnsi="Arial" w:cs="Arial"/>
          <w:szCs w:val="22"/>
        </w:rPr>
        <w:t>was</w:t>
      </w:r>
      <w:r w:rsidRPr="00A107CE">
        <w:rPr>
          <w:rFonts w:ascii="Arial" w:hAnsi="Arial" w:cs="Arial"/>
          <w:szCs w:val="22"/>
        </w:rPr>
        <w:t xml:space="preserve"> effective from 5 May 2019.</w:t>
      </w:r>
      <w:r>
        <w:rPr>
          <w:rFonts w:ascii="Arial" w:hAnsi="Arial" w:hint="cs"/>
          <w:szCs w:val="22"/>
          <w:cs/>
        </w:rPr>
        <w:t xml:space="preserve"> </w:t>
      </w:r>
      <w:r w:rsidRPr="00A107CE">
        <w:rPr>
          <w:rFonts w:ascii="Arial" w:hAnsi="Arial" w:cs="Arial"/>
          <w:szCs w:val="22"/>
        </w:rPr>
        <w:t xml:space="preserve">This change is considered </w:t>
      </w:r>
      <w:r>
        <w:rPr>
          <w:rFonts w:ascii="Arial" w:hAnsi="Arial" w:cs="Arial"/>
          <w:szCs w:val="22"/>
        </w:rPr>
        <w:t xml:space="preserve">as </w:t>
      </w:r>
      <w:r w:rsidRPr="00A107CE">
        <w:rPr>
          <w:rFonts w:ascii="Arial" w:hAnsi="Arial" w:cs="Arial"/>
          <w:szCs w:val="22"/>
        </w:rPr>
        <w:t xml:space="preserve">a post-employment benefits plan amendment and </w:t>
      </w:r>
      <w:r>
        <w:rPr>
          <w:rFonts w:ascii="Arial" w:hAnsi="Arial" w:cs="Arial"/>
          <w:szCs w:val="22"/>
        </w:rPr>
        <w:t xml:space="preserve">caused </w:t>
      </w:r>
      <w:r w:rsidRPr="00A107CE">
        <w:rPr>
          <w:rFonts w:ascii="Arial" w:hAnsi="Arial" w:cs="Arial"/>
          <w:szCs w:val="22"/>
        </w:rPr>
        <w:t xml:space="preserve">the </w:t>
      </w:r>
      <w:r>
        <w:rPr>
          <w:rFonts w:ascii="Arial" w:hAnsi="Arial"/>
          <w:szCs w:val="22"/>
        </w:rPr>
        <w:t>Group has</w:t>
      </w:r>
      <w:r w:rsidRPr="00A107CE">
        <w:rPr>
          <w:rFonts w:ascii="Arial" w:hAnsi="Arial" w:cs="Arial"/>
          <w:szCs w:val="22"/>
        </w:rPr>
        <w:t xml:space="preserve"> additional long-term employee benefit liabilities of Baht </w:t>
      </w:r>
      <w:r>
        <w:rPr>
          <w:rFonts w:ascii="Arial" w:hAnsi="Arial" w:cs="Arial"/>
          <w:szCs w:val="22"/>
        </w:rPr>
        <w:t>1.9</w:t>
      </w:r>
      <w:r w:rsidR="003B45E1">
        <w:rPr>
          <w:rFonts w:ascii="Arial" w:hAnsi="Arial" w:cs="Arial"/>
          <w:szCs w:val="22"/>
        </w:rPr>
        <w:t>6</w:t>
      </w:r>
      <w:r w:rsidRPr="00A107CE">
        <w:rPr>
          <w:rFonts w:ascii="Arial" w:hAnsi="Arial" w:cs="Arial"/>
          <w:szCs w:val="22"/>
        </w:rPr>
        <w:t xml:space="preserve"> million (The Company only: Baht </w:t>
      </w:r>
      <w:r>
        <w:rPr>
          <w:rFonts w:ascii="Arial" w:hAnsi="Arial" w:cs="Arial"/>
          <w:szCs w:val="22"/>
        </w:rPr>
        <w:t>1.96</w:t>
      </w:r>
      <w:r w:rsidRPr="00A107CE">
        <w:rPr>
          <w:rFonts w:ascii="Arial" w:hAnsi="Arial" w:cs="Arial"/>
          <w:szCs w:val="22"/>
        </w:rPr>
        <w:t xml:space="preserve"> million)</w:t>
      </w:r>
      <w:r>
        <w:rPr>
          <w:rFonts w:ascii="Arial" w:hAnsi="Arial" w:cs="Arial"/>
          <w:szCs w:val="22"/>
        </w:rPr>
        <w:t xml:space="preserve"> as a result</w:t>
      </w:r>
      <w:r w:rsidRPr="00A107CE">
        <w:rPr>
          <w:rFonts w:ascii="Arial" w:hAnsi="Arial" w:cs="Arial"/>
          <w:szCs w:val="22"/>
        </w:rPr>
        <w:t xml:space="preserve">. </w:t>
      </w:r>
      <w:r>
        <w:rPr>
          <w:rFonts w:ascii="Arial" w:hAnsi="Arial" w:cs="Arial"/>
          <w:szCs w:val="22"/>
        </w:rPr>
        <w:t>The Group</w:t>
      </w:r>
      <w:r w:rsidRPr="00A107CE">
        <w:rPr>
          <w:rFonts w:ascii="Arial" w:hAnsi="Arial" w:cs="Arial"/>
          <w:szCs w:val="22"/>
        </w:rPr>
        <w:t xml:space="preserve"> reflect</w:t>
      </w:r>
      <w:r>
        <w:rPr>
          <w:rFonts w:ascii="Arial" w:hAnsi="Arial" w:cs="Arial"/>
          <w:szCs w:val="22"/>
        </w:rPr>
        <w:t>ed</w:t>
      </w:r>
      <w:r w:rsidRPr="00A107CE">
        <w:rPr>
          <w:rFonts w:ascii="Arial" w:hAnsi="Arial" w:cs="Arial"/>
          <w:szCs w:val="22"/>
        </w:rPr>
        <w:t xml:space="preserve"> the effect of the change by </w:t>
      </w:r>
      <w:proofErr w:type="spellStart"/>
      <w:r w:rsidRPr="00A107CE">
        <w:rPr>
          <w:rFonts w:ascii="Arial" w:hAnsi="Arial" w:cs="Arial"/>
          <w:szCs w:val="22"/>
        </w:rPr>
        <w:t>recognising</w:t>
      </w:r>
      <w:proofErr w:type="spellEnd"/>
      <w:r w:rsidRPr="00A107CE">
        <w:rPr>
          <w:rFonts w:ascii="Arial" w:hAnsi="Arial" w:cs="Arial"/>
          <w:szCs w:val="22"/>
        </w:rPr>
        <w:t xml:space="preserve"> past service costs as expenses</w:t>
      </w:r>
      <w:r>
        <w:rPr>
          <w:rFonts w:ascii="Arial" w:hAnsi="Arial" w:cs="Cordia New"/>
          <w:szCs w:val="22"/>
        </w:rPr>
        <w:t xml:space="preserve"> </w:t>
      </w:r>
      <w:r w:rsidRPr="00DF3666">
        <w:rPr>
          <w:rFonts w:ascii="Arial" w:hAnsi="Arial" w:cs="Arial"/>
          <w:szCs w:val="22"/>
        </w:rPr>
        <w:t xml:space="preserve">in the statement of </w:t>
      </w:r>
      <w:r>
        <w:rPr>
          <w:rFonts w:ascii="Arial" w:hAnsi="Arial" w:cs="Arial"/>
          <w:szCs w:val="22"/>
        </w:rPr>
        <w:t xml:space="preserve">comprehensive </w:t>
      </w:r>
      <w:r w:rsidRPr="00DF3666">
        <w:rPr>
          <w:rFonts w:ascii="Arial" w:hAnsi="Arial" w:cs="Arial"/>
          <w:szCs w:val="22"/>
        </w:rPr>
        <w:t>income for the year.</w:t>
      </w:r>
    </w:p>
    <w:p w14:paraId="7EC9F66A" w14:textId="05D46A84" w:rsidR="00D71522" w:rsidRPr="005E680C" w:rsidRDefault="00D71522" w:rsidP="00681CCD">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793F1F">
        <w:rPr>
          <w:rFonts w:ascii="Arial" w:eastAsia="Times New Roman" w:hAnsi="Arial" w:cs="Arial"/>
          <w:szCs w:val="22"/>
        </w:rPr>
        <w:t xml:space="preserve">The Company has no obligation relating to long-term employee benefits expected to be paid to its employees </w:t>
      </w:r>
      <w:r w:rsidR="00896130">
        <w:rPr>
          <w:rFonts w:ascii="Arial" w:eastAsia="Times New Roman" w:hAnsi="Arial" w:cs="Arial"/>
          <w:szCs w:val="22"/>
        </w:rPr>
        <w:t>with</w:t>
      </w:r>
      <w:r w:rsidRPr="00793F1F">
        <w:rPr>
          <w:rFonts w:ascii="Arial" w:eastAsia="Times New Roman" w:hAnsi="Arial" w:cs="Arial"/>
          <w:szCs w:val="22"/>
        </w:rPr>
        <w:t xml:space="preserve">in </w:t>
      </w:r>
      <w:r w:rsidR="00896130">
        <w:rPr>
          <w:rFonts w:ascii="Arial" w:eastAsia="Times New Roman" w:hAnsi="Arial" w:cs="Arial"/>
          <w:szCs w:val="22"/>
        </w:rPr>
        <w:t>one</w:t>
      </w:r>
      <w:r w:rsidR="00793F1F" w:rsidRPr="00793F1F">
        <w:rPr>
          <w:rFonts w:ascii="Arial" w:eastAsia="Times New Roman" w:hAnsi="Arial" w:cs="Arial"/>
          <w:szCs w:val="22"/>
        </w:rPr>
        <w:t xml:space="preserve"> year.</w:t>
      </w:r>
    </w:p>
    <w:p w14:paraId="62BE0C58" w14:textId="77777777" w:rsidR="00681CCD"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 w:val="24"/>
        </w:rPr>
      </w:pPr>
      <w:r w:rsidRPr="005E680C">
        <w:rPr>
          <w:rFonts w:ascii="Arial" w:eastAsia="Times New Roman" w:hAnsi="Arial" w:cs="Arial"/>
          <w:sz w:val="24"/>
        </w:rPr>
        <w:tab/>
      </w:r>
    </w:p>
    <w:p w14:paraId="1E8B5F86" w14:textId="77777777" w:rsidR="00681CCD" w:rsidRDefault="00681CCD">
      <w:pPr>
        <w:rPr>
          <w:rFonts w:ascii="Arial" w:eastAsia="Times New Roman" w:hAnsi="Arial" w:cs="Arial"/>
          <w:sz w:val="24"/>
        </w:rPr>
      </w:pPr>
      <w:r>
        <w:rPr>
          <w:rFonts w:ascii="Arial" w:eastAsia="Times New Roman" w:hAnsi="Arial" w:cs="Arial"/>
          <w:sz w:val="24"/>
        </w:rPr>
        <w:br w:type="page"/>
      </w:r>
    </w:p>
    <w:p w14:paraId="24FF4967" w14:textId="63DC5D49" w:rsidR="00D71522" w:rsidRPr="005E680C" w:rsidRDefault="00681CCD"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Pr>
          <w:rFonts w:ascii="Arial" w:eastAsia="Times New Roman" w:hAnsi="Arial" w:cs="Arial"/>
          <w:szCs w:val="22"/>
        </w:rPr>
        <w:lastRenderedPageBreak/>
        <w:tab/>
      </w:r>
      <w:r w:rsidR="00D71522"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00D71522"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00D71522" w:rsidRPr="005E680C">
        <w:rPr>
          <w:rFonts w:ascii="Arial" w:eastAsia="Times New Roman" w:hAnsi="Arial" w:cs="Arial"/>
          <w:szCs w:val="22"/>
        </w:rPr>
        <w:t xml:space="preserve">, </w:t>
      </w:r>
      <w:r>
        <w:rPr>
          <w:rFonts w:ascii="Arial" w:eastAsia="Times New Roman" w:hAnsi="Arial" w:cs="Arial"/>
          <w:szCs w:val="22"/>
        </w:rPr>
        <w:t xml:space="preserve">the </w:t>
      </w:r>
      <w:r w:rsidR="00D71522" w:rsidRPr="005E680C">
        <w:rPr>
          <w:rFonts w:ascii="Arial" w:eastAsia="Times New Roman" w:hAnsi="Arial" w:cs="Arial"/>
          <w:szCs w:val="22"/>
        </w:rPr>
        <w:t>weighted average duration of the liabilities for long-term employee benefit</w:t>
      </w:r>
      <w:r w:rsidR="00896130">
        <w:rPr>
          <w:rFonts w:ascii="Arial" w:eastAsia="Times New Roman" w:hAnsi="Arial" w:cs="Arial"/>
          <w:szCs w:val="22"/>
        </w:rPr>
        <w:t>s</w:t>
      </w:r>
      <w:r w:rsidR="00D71522" w:rsidRPr="005E680C">
        <w:rPr>
          <w:rFonts w:ascii="Arial" w:eastAsia="Times New Roman" w:hAnsi="Arial" w:cs="Arial"/>
          <w:szCs w:val="22"/>
        </w:rPr>
        <w:t xml:space="preserve"> is</w:t>
      </w:r>
      <w:r w:rsidR="004B6E81">
        <w:rPr>
          <w:rFonts w:ascii="Arial" w:eastAsia="Times New Roman" w:hAnsi="Arial" w:cs="Arial"/>
          <w:szCs w:val="22"/>
        </w:rPr>
        <w:t xml:space="preserve"> approximately</w:t>
      </w:r>
      <w:r w:rsidR="00D71522" w:rsidRPr="005E680C">
        <w:rPr>
          <w:rFonts w:ascii="Arial" w:eastAsia="Times New Roman" w:hAnsi="Arial" w:cs="Arial"/>
          <w:szCs w:val="22"/>
        </w:rPr>
        <w:t xml:space="preserve"> </w:t>
      </w:r>
      <w:r w:rsidR="001E2915">
        <w:rPr>
          <w:rFonts w:ascii="Arial" w:eastAsia="Times New Roman" w:hAnsi="Arial" w:cs="Arial"/>
          <w:szCs w:val="22"/>
        </w:rPr>
        <w:t>13.3</w:t>
      </w:r>
      <w:r w:rsidR="00D71522" w:rsidRPr="005E680C">
        <w:rPr>
          <w:rFonts w:ascii="Arial" w:eastAsia="Times New Roman" w:hAnsi="Arial" w:cs="Arial"/>
          <w:szCs w:val="22"/>
        </w:rPr>
        <w:t xml:space="preserve"> years and 1</w:t>
      </w:r>
      <w:r w:rsidR="00197888" w:rsidRPr="005E680C">
        <w:rPr>
          <w:rFonts w:ascii="Arial" w:eastAsia="Times New Roman" w:hAnsi="Arial" w:cs="Arial"/>
          <w:szCs w:val="22"/>
        </w:rPr>
        <w:t>3.</w:t>
      </w:r>
      <w:r w:rsidR="00D71522" w:rsidRPr="005E680C">
        <w:rPr>
          <w:rFonts w:ascii="Arial" w:eastAsia="Times New Roman" w:hAnsi="Arial" w:cs="Arial"/>
          <w:szCs w:val="22"/>
        </w:rPr>
        <w:t>4 years, respectively.</w:t>
      </w:r>
    </w:p>
    <w:p w14:paraId="22B994F6" w14:textId="02CB9221" w:rsidR="00D71522" w:rsidRPr="005E680C" w:rsidRDefault="00D71522" w:rsidP="00EA39CE">
      <w:pPr>
        <w:ind w:firstLine="540"/>
        <w:rPr>
          <w:rFonts w:ascii="Arial" w:eastAsia="Times New Roman" w:hAnsi="Arial" w:cs="Arial"/>
          <w:szCs w:val="22"/>
        </w:rPr>
      </w:pPr>
      <w:r w:rsidRPr="005E680C">
        <w:rPr>
          <w:rFonts w:ascii="Arial" w:eastAsia="Times New Roman" w:hAnsi="Arial" w:cs="Arial"/>
          <w:szCs w:val="22"/>
        </w:rPr>
        <w:t>Significant actuarial assumptions are summarised below:</w:t>
      </w:r>
    </w:p>
    <w:p w14:paraId="449470B7" w14:textId="77777777" w:rsidR="00D71522" w:rsidRPr="005E680C" w:rsidRDefault="00D71522" w:rsidP="00EF42CA">
      <w:pPr>
        <w:tabs>
          <w:tab w:val="left" w:pos="900"/>
          <w:tab w:val="left" w:pos="2160"/>
          <w:tab w:val="right" w:pos="4860"/>
          <w:tab w:val="right" w:pos="6120"/>
          <w:tab w:val="right" w:pos="7380"/>
        </w:tabs>
        <w:overflowPunct w:val="0"/>
        <w:autoSpaceDE w:val="0"/>
        <w:autoSpaceDN w:val="0"/>
        <w:adjustRightInd w:val="0"/>
        <w:spacing w:after="0" w:line="340" w:lineRule="exact"/>
        <w:ind w:left="540" w:hanging="540"/>
        <w:jc w:val="right"/>
        <w:textAlignment w:val="baseline"/>
        <w:rPr>
          <w:rFonts w:ascii="Arial" w:eastAsia="Times New Roman" w:hAnsi="Arial" w:cs="Arial"/>
          <w:sz w:val="18"/>
          <w:szCs w:val="18"/>
        </w:rPr>
      </w:pPr>
      <w:r w:rsidRPr="005E680C">
        <w:rPr>
          <w:rFonts w:ascii="Arial" w:eastAsia="Times New Roman" w:hAnsi="Arial" w:cs="Arial"/>
          <w:sz w:val="18"/>
          <w:szCs w:val="18"/>
        </w:rPr>
        <w:tab/>
      </w:r>
      <w:r w:rsidRPr="005E680C">
        <w:rPr>
          <w:rFonts w:ascii="Arial" w:eastAsia="Times New Roman" w:hAnsi="Arial" w:cs="Arial"/>
          <w:sz w:val="18"/>
          <w:szCs w:val="18"/>
        </w:rPr>
        <w:tab/>
        <w:t>(Unit: percent per annum)</w:t>
      </w:r>
    </w:p>
    <w:tbl>
      <w:tblPr>
        <w:tblW w:w="9090" w:type="dxa"/>
        <w:tblInd w:w="450" w:type="dxa"/>
        <w:tblLook w:val="01E0" w:firstRow="1" w:lastRow="1" w:firstColumn="1" w:lastColumn="1" w:noHBand="0" w:noVBand="0"/>
      </w:tblPr>
      <w:tblGrid>
        <w:gridCol w:w="6300"/>
        <w:gridCol w:w="1440"/>
        <w:gridCol w:w="1350"/>
      </w:tblGrid>
      <w:tr w:rsidR="00861C1D" w:rsidRPr="005E680C" w14:paraId="3449704F" w14:textId="77777777" w:rsidTr="002F49A8">
        <w:tc>
          <w:tcPr>
            <w:tcW w:w="6300" w:type="dxa"/>
            <w:vAlign w:val="bottom"/>
          </w:tcPr>
          <w:p w14:paraId="0DB50409" w14:textId="77777777" w:rsidR="00861C1D" w:rsidRPr="001A591B" w:rsidRDefault="00861C1D" w:rsidP="00861C1D">
            <w:pPr>
              <w:tabs>
                <w:tab w:val="left" w:pos="360"/>
                <w:tab w:val="left" w:pos="900"/>
                <w:tab w:val="left" w:pos="2070"/>
                <w:tab w:val="left" w:pos="2880"/>
              </w:tabs>
              <w:overflowPunct w:val="0"/>
              <w:autoSpaceDE w:val="0"/>
              <w:autoSpaceDN w:val="0"/>
              <w:adjustRightInd w:val="0"/>
              <w:spacing w:after="0" w:line="340" w:lineRule="exact"/>
              <w:ind w:left="360" w:right="-43" w:hanging="360"/>
              <w:jc w:val="both"/>
              <w:textAlignment w:val="baseline"/>
              <w:rPr>
                <w:rFonts w:ascii="Arial" w:eastAsia="Times New Roman" w:hAnsi="Arial" w:cs="Arial"/>
                <w:sz w:val="18"/>
                <w:szCs w:val="18"/>
              </w:rPr>
            </w:pPr>
          </w:p>
        </w:tc>
        <w:tc>
          <w:tcPr>
            <w:tcW w:w="2790" w:type="dxa"/>
            <w:gridSpan w:val="2"/>
            <w:vAlign w:val="bottom"/>
          </w:tcPr>
          <w:p w14:paraId="68482F3F" w14:textId="6CA095FB" w:rsidR="00861C1D" w:rsidRPr="001A591B" w:rsidRDefault="00861C1D"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1A591B">
              <w:rPr>
                <w:rFonts w:ascii="Arial" w:eastAsia="Times New Roman" w:hAnsi="Arial" w:cs="Arial"/>
                <w:sz w:val="18"/>
                <w:szCs w:val="18"/>
              </w:rPr>
              <w:t>Consolidated and separate financial statements</w:t>
            </w:r>
          </w:p>
        </w:tc>
      </w:tr>
      <w:tr w:rsidR="00861C1D" w:rsidRPr="005E680C" w14:paraId="3DAFE0B9" w14:textId="77777777" w:rsidTr="002F49A8">
        <w:tc>
          <w:tcPr>
            <w:tcW w:w="6300" w:type="dxa"/>
            <w:vAlign w:val="bottom"/>
          </w:tcPr>
          <w:p w14:paraId="00665A2C" w14:textId="77777777" w:rsidR="00861C1D" w:rsidRPr="005E680C" w:rsidRDefault="00861C1D" w:rsidP="00861C1D">
            <w:pPr>
              <w:tabs>
                <w:tab w:val="left" w:pos="360"/>
                <w:tab w:val="left" w:pos="900"/>
                <w:tab w:val="left" w:pos="2070"/>
                <w:tab w:val="left" w:pos="2880"/>
              </w:tabs>
              <w:overflowPunct w:val="0"/>
              <w:autoSpaceDE w:val="0"/>
              <w:autoSpaceDN w:val="0"/>
              <w:adjustRightInd w:val="0"/>
              <w:spacing w:after="0" w:line="340" w:lineRule="exact"/>
              <w:ind w:left="360" w:right="-43" w:hanging="360"/>
              <w:jc w:val="both"/>
              <w:textAlignment w:val="baseline"/>
              <w:rPr>
                <w:rFonts w:ascii="Arial" w:eastAsia="Times New Roman" w:hAnsi="Arial" w:cs="Arial"/>
                <w:sz w:val="18"/>
                <w:szCs w:val="18"/>
              </w:rPr>
            </w:pPr>
          </w:p>
        </w:tc>
        <w:tc>
          <w:tcPr>
            <w:tcW w:w="1440" w:type="dxa"/>
            <w:vAlign w:val="bottom"/>
          </w:tcPr>
          <w:p w14:paraId="45005B72" w14:textId="77777777" w:rsidR="00861C1D" w:rsidRPr="005E680C" w:rsidRDefault="00861C1D"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50" w:type="dxa"/>
            <w:vAlign w:val="bottom"/>
          </w:tcPr>
          <w:p w14:paraId="39C10A2B" w14:textId="77777777" w:rsidR="00861C1D" w:rsidRPr="005E680C" w:rsidRDefault="00861C1D"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EA792D" w:rsidRPr="005E680C" w14:paraId="4D777E83" w14:textId="77777777" w:rsidTr="002F49A8">
        <w:tc>
          <w:tcPr>
            <w:tcW w:w="6300" w:type="dxa"/>
          </w:tcPr>
          <w:p w14:paraId="1F4CEF87" w14:textId="77777777" w:rsidR="00EA792D" w:rsidRPr="005E680C" w:rsidRDefault="00EA792D" w:rsidP="00EA792D">
            <w:pPr>
              <w:overflowPunct w:val="0"/>
              <w:autoSpaceDE w:val="0"/>
              <w:autoSpaceDN w:val="0"/>
              <w:adjustRightInd w:val="0"/>
              <w:spacing w:after="0" w:line="340" w:lineRule="exact"/>
              <w:ind w:left="162" w:right="-18" w:hanging="162"/>
              <w:jc w:val="thaiDistribute"/>
              <w:textAlignment w:val="baseline"/>
              <w:rPr>
                <w:rFonts w:ascii="Arial" w:eastAsia="Times New Roman" w:hAnsi="Arial" w:cs="Arial"/>
                <w:sz w:val="18"/>
                <w:szCs w:val="18"/>
              </w:rPr>
            </w:pPr>
            <w:r w:rsidRPr="005E680C">
              <w:rPr>
                <w:rFonts w:ascii="Arial" w:eastAsia="Times New Roman" w:hAnsi="Arial" w:cs="Arial"/>
                <w:sz w:val="18"/>
                <w:szCs w:val="18"/>
              </w:rPr>
              <w:t>Discount rate</w:t>
            </w:r>
          </w:p>
        </w:tc>
        <w:tc>
          <w:tcPr>
            <w:tcW w:w="1440" w:type="dxa"/>
          </w:tcPr>
          <w:p w14:paraId="5870A14E" w14:textId="74789337" w:rsidR="00EA792D" w:rsidRPr="00EA792D" w:rsidRDefault="00EA792D" w:rsidP="00EA792D">
            <w:pPr>
              <w:spacing w:after="0" w:line="340" w:lineRule="exact"/>
              <w:ind w:left="-15"/>
              <w:jc w:val="center"/>
              <w:rPr>
                <w:rFonts w:ascii="Arial" w:hAnsi="Arial" w:cs="Arial"/>
                <w:sz w:val="18"/>
                <w:szCs w:val="18"/>
              </w:rPr>
            </w:pPr>
            <w:r w:rsidRPr="00EA792D">
              <w:rPr>
                <w:rFonts w:ascii="Arial" w:hAnsi="Arial" w:cs="Arial"/>
                <w:sz w:val="18"/>
                <w:szCs w:val="18"/>
              </w:rPr>
              <w:t>1.7</w:t>
            </w:r>
          </w:p>
        </w:tc>
        <w:tc>
          <w:tcPr>
            <w:tcW w:w="1350" w:type="dxa"/>
          </w:tcPr>
          <w:p w14:paraId="73E90526" w14:textId="3B54A34A" w:rsidR="00EA792D" w:rsidRPr="00EA792D" w:rsidRDefault="00EA792D" w:rsidP="00EA792D">
            <w:pPr>
              <w:spacing w:after="0" w:line="340" w:lineRule="exact"/>
              <w:ind w:left="-15"/>
              <w:jc w:val="center"/>
              <w:rPr>
                <w:rFonts w:ascii="Arial" w:hAnsi="Arial" w:cs="Arial"/>
                <w:sz w:val="18"/>
                <w:szCs w:val="18"/>
              </w:rPr>
            </w:pPr>
            <w:r w:rsidRPr="00EA792D">
              <w:rPr>
                <w:rFonts w:ascii="Arial" w:hAnsi="Arial" w:cs="Arial"/>
                <w:sz w:val="18"/>
                <w:szCs w:val="18"/>
              </w:rPr>
              <w:t>2.8</w:t>
            </w:r>
          </w:p>
        </w:tc>
      </w:tr>
      <w:tr w:rsidR="00861C1D" w:rsidRPr="005E680C" w14:paraId="75220D4C" w14:textId="77777777" w:rsidTr="002F49A8">
        <w:tc>
          <w:tcPr>
            <w:tcW w:w="6300" w:type="dxa"/>
          </w:tcPr>
          <w:p w14:paraId="7C3D3D3B" w14:textId="77777777" w:rsidR="00861C1D" w:rsidRPr="005E680C" w:rsidRDefault="00861C1D" w:rsidP="00861C1D">
            <w:pPr>
              <w:overflowPunct w:val="0"/>
              <w:autoSpaceDE w:val="0"/>
              <w:autoSpaceDN w:val="0"/>
              <w:adjustRightInd w:val="0"/>
              <w:spacing w:after="0" w:line="340" w:lineRule="exact"/>
              <w:ind w:left="162" w:right="-18" w:hanging="162"/>
              <w:jc w:val="thaiDistribute"/>
              <w:textAlignment w:val="baseline"/>
              <w:rPr>
                <w:rFonts w:ascii="Arial" w:eastAsia="Times New Roman" w:hAnsi="Arial" w:cs="Arial"/>
                <w:sz w:val="18"/>
                <w:szCs w:val="18"/>
              </w:rPr>
            </w:pPr>
            <w:r w:rsidRPr="005E680C">
              <w:rPr>
                <w:rFonts w:ascii="Arial" w:eastAsia="Times New Roman" w:hAnsi="Arial" w:cs="Arial"/>
                <w:sz w:val="18"/>
                <w:szCs w:val="18"/>
              </w:rPr>
              <w:t xml:space="preserve">Future salary increase rate </w:t>
            </w:r>
          </w:p>
        </w:tc>
        <w:tc>
          <w:tcPr>
            <w:tcW w:w="1440" w:type="dxa"/>
          </w:tcPr>
          <w:p w14:paraId="7B7BA722" w14:textId="77777777" w:rsidR="00861C1D" w:rsidRPr="005E680C" w:rsidRDefault="00861C1D" w:rsidP="00861C1D">
            <w:pPr>
              <w:spacing w:after="0" w:line="340" w:lineRule="exact"/>
              <w:ind w:left="-15"/>
              <w:jc w:val="center"/>
              <w:rPr>
                <w:rFonts w:ascii="Arial" w:hAnsi="Arial" w:cs="Arial"/>
                <w:sz w:val="18"/>
                <w:szCs w:val="18"/>
              </w:rPr>
            </w:pPr>
            <w:r>
              <w:rPr>
                <w:rFonts w:ascii="Arial" w:hAnsi="Arial" w:cs="Arial"/>
                <w:sz w:val="18"/>
                <w:szCs w:val="18"/>
              </w:rPr>
              <w:t>5.5</w:t>
            </w:r>
          </w:p>
        </w:tc>
        <w:tc>
          <w:tcPr>
            <w:tcW w:w="1350" w:type="dxa"/>
          </w:tcPr>
          <w:p w14:paraId="51C7B2C5" w14:textId="77777777" w:rsidR="00861C1D" w:rsidRPr="005E680C" w:rsidRDefault="00861C1D" w:rsidP="00861C1D">
            <w:pPr>
              <w:spacing w:after="0" w:line="340" w:lineRule="exact"/>
              <w:ind w:left="-15"/>
              <w:jc w:val="center"/>
              <w:rPr>
                <w:rFonts w:ascii="Arial" w:hAnsi="Arial" w:cs="Arial"/>
                <w:sz w:val="18"/>
                <w:szCs w:val="18"/>
              </w:rPr>
            </w:pPr>
            <w:r w:rsidRPr="005E680C">
              <w:rPr>
                <w:rFonts w:ascii="Arial" w:hAnsi="Arial" w:cs="Arial"/>
                <w:sz w:val="18"/>
                <w:szCs w:val="18"/>
              </w:rPr>
              <w:t>5.5</w:t>
            </w:r>
          </w:p>
        </w:tc>
      </w:tr>
      <w:tr w:rsidR="00861C1D" w:rsidRPr="005E680C" w14:paraId="144B2A2D" w14:textId="77777777" w:rsidTr="002F49A8">
        <w:trPr>
          <w:trHeight w:val="73"/>
        </w:trPr>
        <w:tc>
          <w:tcPr>
            <w:tcW w:w="6300" w:type="dxa"/>
          </w:tcPr>
          <w:p w14:paraId="366525BB" w14:textId="77777777" w:rsidR="00861C1D" w:rsidRPr="005E680C" w:rsidRDefault="00861C1D" w:rsidP="00861C1D">
            <w:pPr>
              <w:overflowPunct w:val="0"/>
              <w:autoSpaceDE w:val="0"/>
              <w:autoSpaceDN w:val="0"/>
              <w:adjustRightInd w:val="0"/>
              <w:spacing w:after="0" w:line="340" w:lineRule="exact"/>
              <w:ind w:left="162" w:right="-18" w:hanging="162"/>
              <w:textAlignment w:val="baseline"/>
              <w:rPr>
                <w:rFonts w:ascii="Arial" w:eastAsia="Times New Roman" w:hAnsi="Arial" w:cs="Arial"/>
                <w:sz w:val="18"/>
                <w:szCs w:val="18"/>
              </w:rPr>
            </w:pPr>
            <w:r w:rsidRPr="005E680C">
              <w:rPr>
                <w:rFonts w:ascii="Arial" w:eastAsia="Times New Roman" w:hAnsi="Arial" w:cs="Arial"/>
                <w:sz w:val="18"/>
                <w:szCs w:val="18"/>
              </w:rPr>
              <w:t>Employee turnover rate (depending on age of employees)</w:t>
            </w:r>
          </w:p>
        </w:tc>
        <w:tc>
          <w:tcPr>
            <w:tcW w:w="1440" w:type="dxa"/>
          </w:tcPr>
          <w:p w14:paraId="491F6793" w14:textId="17F3AFE9" w:rsidR="00861C1D" w:rsidRPr="005E680C" w:rsidRDefault="00681CCD" w:rsidP="00861C1D">
            <w:pPr>
              <w:spacing w:after="0" w:line="340" w:lineRule="exact"/>
              <w:ind w:left="-15"/>
              <w:jc w:val="center"/>
              <w:rPr>
                <w:rFonts w:ascii="Arial" w:hAnsi="Arial" w:cs="Arial"/>
                <w:sz w:val="18"/>
                <w:szCs w:val="18"/>
              </w:rPr>
            </w:pPr>
            <w:r>
              <w:rPr>
                <w:rFonts w:ascii="Arial" w:hAnsi="Arial" w:cs="Arial"/>
                <w:sz w:val="18"/>
                <w:szCs w:val="18"/>
              </w:rPr>
              <w:t>1</w:t>
            </w:r>
            <w:r w:rsidR="00861C1D">
              <w:rPr>
                <w:rFonts w:ascii="Arial" w:hAnsi="Arial" w:cs="Arial"/>
                <w:sz w:val="18"/>
                <w:szCs w:val="18"/>
              </w:rPr>
              <w:t>0.0 - 30.0</w:t>
            </w:r>
          </w:p>
        </w:tc>
        <w:tc>
          <w:tcPr>
            <w:tcW w:w="1350" w:type="dxa"/>
          </w:tcPr>
          <w:p w14:paraId="54D541D3" w14:textId="77777777" w:rsidR="00861C1D" w:rsidRPr="005E680C" w:rsidRDefault="00861C1D" w:rsidP="00861C1D">
            <w:pPr>
              <w:spacing w:after="0" w:line="340" w:lineRule="exact"/>
              <w:ind w:left="-15"/>
              <w:jc w:val="center"/>
              <w:rPr>
                <w:rFonts w:ascii="Arial" w:hAnsi="Arial" w:cs="Arial"/>
                <w:sz w:val="18"/>
                <w:szCs w:val="18"/>
              </w:rPr>
            </w:pPr>
            <w:r w:rsidRPr="005E680C">
              <w:rPr>
                <w:rFonts w:ascii="Arial" w:hAnsi="Arial" w:cs="Arial"/>
                <w:sz w:val="18"/>
                <w:szCs w:val="18"/>
              </w:rPr>
              <w:t>8.0 - 30.0</w:t>
            </w:r>
          </w:p>
        </w:tc>
      </w:tr>
    </w:tbl>
    <w:p w14:paraId="229DB0C1" w14:textId="3A2AD44E" w:rsidR="00D71522" w:rsidRDefault="00D71522" w:rsidP="00EF42CA">
      <w:pPr>
        <w:overflowPunct w:val="0"/>
        <w:autoSpaceDE w:val="0"/>
        <w:autoSpaceDN w:val="0"/>
        <w:adjustRightInd w:val="0"/>
        <w:spacing w:before="24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The result</w:t>
      </w:r>
      <w:r w:rsidR="00F251C4">
        <w:rPr>
          <w:rFonts w:ascii="Arial" w:eastAsia="Times New Roman" w:hAnsi="Arial" w:cs="Arial"/>
          <w:szCs w:val="22"/>
        </w:rPr>
        <w:t xml:space="preserve">s </w:t>
      </w:r>
      <w:r w:rsidRPr="005E680C">
        <w:rPr>
          <w:rFonts w:ascii="Arial" w:eastAsia="Times New Roman" w:hAnsi="Arial" w:cs="Arial"/>
          <w:szCs w:val="22"/>
        </w:rPr>
        <w:t>of sensitivity analysis for significant assumptions</w:t>
      </w:r>
      <w:r w:rsidRPr="005E680C">
        <w:rPr>
          <w:rFonts w:ascii="Arial" w:eastAsia="Times New Roman" w:hAnsi="Arial" w:cs="Arial"/>
          <w:szCs w:val="22"/>
          <w:cs/>
        </w:rPr>
        <w:t xml:space="preserve"> </w:t>
      </w:r>
      <w:r w:rsidRPr="005E680C">
        <w:rPr>
          <w:rFonts w:ascii="Arial" w:eastAsia="Times New Roman" w:hAnsi="Arial" w:cs="Arial"/>
          <w:szCs w:val="22"/>
        </w:rPr>
        <w:t>that affect the present value of the long-term employee benefit obligation</w:t>
      </w:r>
      <w:r w:rsidR="00FB3D27">
        <w:rPr>
          <w:rFonts w:ascii="Arial" w:eastAsia="Times New Roman" w:hAnsi="Arial" w:cs="Arial"/>
          <w:szCs w:val="22"/>
        </w:rPr>
        <w:t>s</w:t>
      </w:r>
      <w:r w:rsidRPr="005E680C">
        <w:rPr>
          <w:rFonts w:ascii="Arial" w:eastAsia="Times New Roman" w:hAnsi="Arial" w:cs="Arial"/>
          <w:szCs w:val="22"/>
        </w:rPr>
        <w:t xml:space="preserve"> 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are summarised below: </w:t>
      </w:r>
    </w:p>
    <w:tbl>
      <w:tblPr>
        <w:tblW w:w="909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147"/>
        <w:gridCol w:w="1148"/>
        <w:gridCol w:w="1147"/>
        <w:gridCol w:w="1148"/>
      </w:tblGrid>
      <w:tr w:rsidR="00A66666" w:rsidRPr="005E680C" w14:paraId="02E19EF8" w14:textId="77777777" w:rsidTr="00C17950">
        <w:tc>
          <w:tcPr>
            <w:tcW w:w="9090" w:type="dxa"/>
            <w:gridSpan w:val="5"/>
            <w:tcBorders>
              <w:top w:val="nil"/>
              <w:left w:val="nil"/>
              <w:bottom w:val="nil"/>
              <w:right w:val="nil"/>
            </w:tcBorders>
            <w:shd w:val="clear" w:color="auto" w:fill="auto"/>
            <w:vAlign w:val="bottom"/>
          </w:tcPr>
          <w:p w14:paraId="512E939C" w14:textId="77777777" w:rsidR="00A66666" w:rsidRPr="005E680C"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5"/>
              <w:jc w:val="right"/>
              <w:textAlignment w:val="baseline"/>
              <w:rPr>
                <w:rFonts w:ascii="Arial" w:eastAsia="Times New Roman" w:hAnsi="Arial" w:cs="Arial"/>
                <w:sz w:val="18"/>
                <w:szCs w:val="18"/>
              </w:rPr>
            </w:pPr>
            <w:r w:rsidRPr="005E680C">
              <w:rPr>
                <w:rFonts w:ascii="Arial" w:eastAsia="Times New Roman" w:hAnsi="Arial" w:cs="Arial"/>
                <w:sz w:val="18"/>
                <w:szCs w:val="18"/>
              </w:rPr>
              <w:t>(Unit: Million Baht)</w:t>
            </w:r>
          </w:p>
        </w:tc>
      </w:tr>
      <w:tr w:rsidR="00A66666" w:rsidRPr="005E680C" w14:paraId="7D9A2B44" w14:textId="77777777" w:rsidTr="00C17950">
        <w:tc>
          <w:tcPr>
            <w:tcW w:w="4500" w:type="dxa"/>
            <w:tcBorders>
              <w:top w:val="nil"/>
              <w:left w:val="nil"/>
              <w:bottom w:val="nil"/>
              <w:right w:val="nil"/>
            </w:tcBorders>
            <w:shd w:val="clear" w:color="auto" w:fill="auto"/>
            <w:vAlign w:val="bottom"/>
          </w:tcPr>
          <w:p w14:paraId="249C34A9" w14:textId="77777777" w:rsidR="00A66666" w:rsidRPr="005E680C"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4590" w:type="dxa"/>
            <w:gridSpan w:val="4"/>
            <w:tcBorders>
              <w:top w:val="nil"/>
              <w:left w:val="nil"/>
              <w:bottom w:val="nil"/>
              <w:right w:val="nil"/>
            </w:tcBorders>
            <w:shd w:val="clear" w:color="auto" w:fill="auto"/>
          </w:tcPr>
          <w:p w14:paraId="179D0374" w14:textId="7B03EA20"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As at 31 December 201</w:t>
            </w:r>
            <w:r w:rsidR="00EA39CE">
              <w:rPr>
                <w:rFonts w:ascii="Arial" w:eastAsia="Times New Roman" w:hAnsi="Arial" w:cs="Arial"/>
                <w:sz w:val="18"/>
                <w:szCs w:val="18"/>
              </w:rPr>
              <w:t>9</w:t>
            </w:r>
          </w:p>
        </w:tc>
      </w:tr>
      <w:tr w:rsidR="00A66666" w:rsidRPr="005E680C" w14:paraId="6E97290C" w14:textId="77777777" w:rsidTr="00C17950">
        <w:tc>
          <w:tcPr>
            <w:tcW w:w="4500" w:type="dxa"/>
            <w:tcBorders>
              <w:top w:val="nil"/>
              <w:left w:val="nil"/>
              <w:bottom w:val="nil"/>
              <w:right w:val="nil"/>
            </w:tcBorders>
            <w:shd w:val="clear" w:color="auto" w:fill="auto"/>
            <w:vAlign w:val="bottom"/>
          </w:tcPr>
          <w:p w14:paraId="1E7ABD67" w14:textId="77777777" w:rsidR="00A66666" w:rsidRPr="005E680C"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vAlign w:val="bottom"/>
          </w:tcPr>
          <w:p w14:paraId="65C0C8E5"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statements</w:t>
            </w:r>
          </w:p>
        </w:tc>
        <w:tc>
          <w:tcPr>
            <w:tcW w:w="2295" w:type="dxa"/>
            <w:gridSpan w:val="2"/>
            <w:tcBorders>
              <w:top w:val="nil"/>
              <w:left w:val="nil"/>
              <w:bottom w:val="nil"/>
              <w:right w:val="nil"/>
            </w:tcBorders>
            <w:shd w:val="clear" w:color="auto" w:fill="auto"/>
            <w:vAlign w:val="bottom"/>
          </w:tcPr>
          <w:p w14:paraId="2FE7E70A"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Pr>
                <w:rFonts w:ascii="Arial" w:eastAsia="Times New Roman" w:hAnsi="Arial" w:cs="Arial"/>
                <w:sz w:val="18"/>
                <w:szCs w:val="18"/>
              </w:rPr>
              <w:t>S</w:t>
            </w:r>
            <w:r w:rsidRPr="005E680C">
              <w:rPr>
                <w:rFonts w:ascii="Arial" w:eastAsia="Times New Roman" w:hAnsi="Arial" w:cs="Arial"/>
                <w:sz w:val="18"/>
                <w:szCs w:val="18"/>
              </w:rPr>
              <w:t>eparate                                financial statements</w:t>
            </w:r>
          </w:p>
        </w:tc>
      </w:tr>
      <w:tr w:rsidR="00A66666" w:rsidRPr="005E680C" w14:paraId="676D4F87" w14:textId="77777777" w:rsidTr="00C17950">
        <w:tc>
          <w:tcPr>
            <w:tcW w:w="4500" w:type="dxa"/>
            <w:tcBorders>
              <w:top w:val="nil"/>
              <w:left w:val="nil"/>
              <w:bottom w:val="nil"/>
              <w:right w:val="nil"/>
            </w:tcBorders>
            <w:shd w:val="clear" w:color="auto" w:fill="auto"/>
            <w:vAlign w:val="bottom"/>
          </w:tcPr>
          <w:p w14:paraId="380E96F7" w14:textId="77777777" w:rsidR="00A66666" w:rsidRPr="005E680C"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5E680C">
              <w:rPr>
                <w:rFonts w:ascii="Arial" w:eastAsia="Times New Roman" w:hAnsi="Arial" w:cs="Arial"/>
                <w:sz w:val="18"/>
                <w:szCs w:val="18"/>
              </w:rPr>
              <w:br w:type="page"/>
            </w:r>
          </w:p>
        </w:tc>
        <w:tc>
          <w:tcPr>
            <w:tcW w:w="1147" w:type="dxa"/>
            <w:tcBorders>
              <w:top w:val="nil"/>
              <w:left w:val="nil"/>
              <w:bottom w:val="nil"/>
              <w:right w:val="nil"/>
            </w:tcBorders>
            <w:shd w:val="clear" w:color="auto" w:fill="auto"/>
            <w:vAlign w:val="bottom"/>
          </w:tcPr>
          <w:p w14:paraId="22C240E6"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Increase 1%</w:t>
            </w:r>
          </w:p>
        </w:tc>
        <w:tc>
          <w:tcPr>
            <w:tcW w:w="1148" w:type="dxa"/>
            <w:tcBorders>
              <w:top w:val="nil"/>
              <w:left w:val="nil"/>
              <w:bottom w:val="nil"/>
              <w:right w:val="nil"/>
            </w:tcBorders>
            <w:shd w:val="clear" w:color="auto" w:fill="auto"/>
            <w:vAlign w:val="bottom"/>
          </w:tcPr>
          <w:p w14:paraId="11406FC1"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Decrease 1%</w:t>
            </w:r>
          </w:p>
        </w:tc>
        <w:tc>
          <w:tcPr>
            <w:tcW w:w="1147" w:type="dxa"/>
            <w:tcBorders>
              <w:top w:val="nil"/>
              <w:left w:val="nil"/>
              <w:bottom w:val="nil"/>
              <w:right w:val="nil"/>
            </w:tcBorders>
            <w:shd w:val="clear" w:color="auto" w:fill="auto"/>
            <w:vAlign w:val="bottom"/>
          </w:tcPr>
          <w:p w14:paraId="700BFB6E"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Increase 1%</w:t>
            </w:r>
          </w:p>
        </w:tc>
        <w:tc>
          <w:tcPr>
            <w:tcW w:w="1148" w:type="dxa"/>
            <w:tcBorders>
              <w:top w:val="nil"/>
              <w:left w:val="nil"/>
              <w:bottom w:val="nil"/>
              <w:right w:val="nil"/>
            </w:tcBorders>
            <w:shd w:val="clear" w:color="auto" w:fill="auto"/>
            <w:vAlign w:val="bottom"/>
          </w:tcPr>
          <w:p w14:paraId="16B98D45" w14:textId="77777777" w:rsidR="00A66666" w:rsidRPr="005E680C"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Decrease 1%</w:t>
            </w:r>
          </w:p>
        </w:tc>
      </w:tr>
      <w:tr w:rsidR="00A66666" w:rsidRPr="005E680C" w14:paraId="54918967" w14:textId="77777777" w:rsidTr="00C17950">
        <w:tc>
          <w:tcPr>
            <w:tcW w:w="4500" w:type="dxa"/>
            <w:tcBorders>
              <w:top w:val="nil"/>
              <w:left w:val="nil"/>
              <w:bottom w:val="nil"/>
              <w:right w:val="nil"/>
            </w:tcBorders>
            <w:shd w:val="clear" w:color="auto" w:fill="auto"/>
          </w:tcPr>
          <w:p w14:paraId="6790E879" w14:textId="77777777" w:rsidR="00A66666" w:rsidRPr="005E680C" w:rsidRDefault="00A66666" w:rsidP="00C17950">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Discount rate</w:t>
            </w:r>
          </w:p>
        </w:tc>
        <w:tc>
          <w:tcPr>
            <w:tcW w:w="1147" w:type="dxa"/>
            <w:tcBorders>
              <w:top w:val="nil"/>
              <w:left w:val="nil"/>
              <w:bottom w:val="nil"/>
              <w:right w:val="nil"/>
            </w:tcBorders>
            <w:shd w:val="clear" w:color="auto" w:fill="auto"/>
            <w:vAlign w:val="bottom"/>
          </w:tcPr>
          <w:p w14:paraId="3D336284"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(0.5)</w:t>
            </w:r>
          </w:p>
        </w:tc>
        <w:tc>
          <w:tcPr>
            <w:tcW w:w="1148" w:type="dxa"/>
            <w:tcBorders>
              <w:top w:val="nil"/>
              <w:left w:val="nil"/>
              <w:bottom w:val="nil"/>
              <w:right w:val="nil"/>
            </w:tcBorders>
            <w:shd w:val="clear" w:color="auto" w:fill="auto"/>
            <w:vAlign w:val="bottom"/>
          </w:tcPr>
          <w:p w14:paraId="775745C1" w14:textId="77777777" w:rsidR="00A66666" w:rsidRPr="007522CE" w:rsidRDefault="00A66666" w:rsidP="00C17950">
            <w:pPr>
              <w:pStyle w:val="BodyTextIndent3"/>
              <w:tabs>
                <w:tab w:val="decimal" w:pos="702"/>
              </w:tabs>
              <w:spacing w:before="0" w:after="0" w:line="340" w:lineRule="exact"/>
              <w:jc w:val="center"/>
              <w:rPr>
                <w:rFonts w:ascii="Arial" w:hAnsi="Arial" w:cs="Arial"/>
                <w:kern w:val="28"/>
                <w:sz w:val="18"/>
                <w:szCs w:val="18"/>
              </w:rPr>
            </w:pPr>
            <w:r w:rsidRPr="007522CE">
              <w:rPr>
                <w:rFonts w:ascii="Arial" w:hAnsi="Arial" w:cs="Arial"/>
                <w:kern w:val="28"/>
                <w:sz w:val="18"/>
                <w:szCs w:val="18"/>
              </w:rPr>
              <w:t>0.5</w:t>
            </w:r>
          </w:p>
        </w:tc>
        <w:tc>
          <w:tcPr>
            <w:tcW w:w="1147" w:type="dxa"/>
            <w:tcBorders>
              <w:top w:val="nil"/>
              <w:left w:val="nil"/>
              <w:bottom w:val="nil"/>
              <w:right w:val="nil"/>
            </w:tcBorders>
            <w:shd w:val="clear" w:color="auto" w:fill="auto"/>
            <w:vAlign w:val="bottom"/>
          </w:tcPr>
          <w:p w14:paraId="6A1BFB37"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(0.4)</w:t>
            </w:r>
          </w:p>
        </w:tc>
        <w:tc>
          <w:tcPr>
            <w:tcW w:w="1148" w:type="dxa"/>
            <w:tcBorders>
              <w:top w:val="nil"/>
              <w:left w:val="nil"/>
              <w:bottom w:val="nil"/>
              <w:right w:val="nil"/>
            </w:tcBorders>
            <w:shd w:val="clear" w:color="auto" w:fill="auto"/>
            <w:vAlign w:val="bottom"/>
          </w:tcPr>
          <w:p w14:paraId="4E8161CB"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0.5</w:t>
            </w:r>
          </w:p>
        </w:tc>
      </w:tr>
      <w:tr w:rsidR="00A66666" w:rsidRPr="005E680C" w14:paraId="4871026A" w14:textId="77777777" w:rsidTr="00C17950">
        <w:tc>
          <w:tcPr>
            <w:tcW w:w="4500" w:type="dxa"/>
            <w:tcBorders>
              <w:top w:val="nil"/>
              <w:left w:val="nil"/>
              <w:bottom w:val="nil"/>
              <w:right w:val="nil"/>
            </w:tcBorders>
            <w:shd w:val="clear" w:color="auto" w:fill="auto"/>
          </w:tcPr>
          <w:p w14:paraId="6E511A65" w14:textId="77777777" w:rsidR="00A66666" w:rsidRPr="005E680C" w:rsidRDefault="00A66666" w:rsidP="00C17950">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Salary increase rate</w:t>
            </w:r>
          </w:p>
        </w:tc>
        <w:tc>
          <w:tcPr>
            <w:tcW w:w="1147" w:type="dxa"/>
            <w:tcBorders>
              <w:top w:val="nil"/>
              <w:left w:val="nil"/>
              <w:bottom w:val="nil"/>
              <w:right w:val="nil"/>
            </w:tcBorders>
            <w:shd w:val="clear" w:color="auto" w:fill="auto"/>
            <w:vAlign w:val="bottom"/>
          </w:tcPr>
          <w:p w14:paraId="386E76B3"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0.5</w:t>
            </w:r>
          </w:p>
        </w:tc>
        <w:tc>
          <w:tcPr>
            <w:tcW w:w="1148" w:type="dxa"/>
            <w:tcBorders>
              <w:top w:val="nil"/>
              <w:left w:val="nil"/>
              <w:bottom w:val="nil"/>
              <w:right w:val="nil"/>
            </w:tcBorders>
            <w:shd w:val="clear" w:color="auto" w:fill="auto"/>
            <w:vAlign w:val="bottom"/>
          </w:tcPr>
          <w:p w14:paraId="00CC7AFC" w14:textId="77777777" w:rsidR="00A66666" w:rsidRPr="007522CE" w:rsidRDefault="00A66666" w:rsidP="00C17950">
            <w:pPr>
              <w:pStyle w:val="BodyTextIndent3"/>
              <w:tabs>
                <w:tab w:val="decimal" w:pos="702"/>
              </w:tabs>
              <w:spacing w:before="0" w:after="0" w:line="340" w:lineRule="exact"/>
              <w:jc w:val="center"/>
              <w:rPr>
                <w:rFonts w:ascii="Arial" w:hAnsi="Arial" w:cs="Arial"/>
                <w:kern w:val="28"/>
                <w:sz w:val="18"/>
                <w:szCs w:val="18"/>
              </w:rPr>
            </w:pPr>
            <w:r w:rsidRPr="007522CE">
              <w:rPr>
                <w:rFonts w:ascii="Arial" w:hAnsi="Arial" w:cs="Arial"/>
                <w:kern w:val="28"/>
                <w:sz w:val="18"/>
                <w:szCs w:val="18"/>
              </w:rPr>
              <w:t>(0.4)</w:t>
            </w:r>
          </w:p>
        </w:tc>
        <w:tc>
          <w:tcPr>
            <w:tcW w:w="1147" w:type="dxa"/>
            <w:tcBorders>
              <w:top w:val="nil"/>
              <w:left w:val="nil"/>
              <w:bottom w:val="nil"/>
              <w:right w:val="nil"/>
            </w:tcBorders>
            <w:shd w:val="clear" w:color="auto" w:fill="auto"/>
            <w:vAlign w:val="bottom"/>
          </w:tcPr>
          <w:p w14:paraId="3F96D3BD"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0.4</w:t>
            </w:r>
          </w:p>
        </w:tc>
        <w:tc>
          <w:tcPr>
            <w:tcW w:w="1148" w:type="dxa"/>
            <w:tcBorders>
              <w:top w:val="nil"/>
              <w:left w:val="nil"/>
              <w:bottom w:val="nil"/>
              <w:right w:val="nil"/>
            </w:tcBorders>
            <w:shd w:val="clear" w:color="auto" w:fill="auto"/>
            <w:vAlign w:val="bottom"/>
          </w:tcPr>
          <w:p w14:paraId="1845CA5D"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(0.4)</w:t>
            </w:r>
          </w:p>
        </w:tc>
      </w:tr>
      <w:tr w:rsidR="00A66666" w:rsidRPr="005E680C" w14:paraId="6DDD75EB" w14:textId="77777777" w:rsidTr="00C17950">
        <w:tc>
          <w:tcPr>
            <w:tcW w:w="4500" w:type="dxa"/>
            <w:tcBorders>
              <w:top w:val="nil"/>
              <w:left w:val="nil"/>
              <w:bottom w:val="nil"/>
              <w:right w:val="nil"/>
            </w:tcBorders>
            <w:shd w:val="clear" w:color="auto" w:fill="auto"/>
          </w:tcPr>
          <w:p w14:paraId="327671ED" w14:textId="6CB8296A" w:rsidR="00A66666" w:rsidRPr="005E680C" w:rsidRDefault="008E638D" w:rsidP="00C17950">
            <w:pPr>
              <w:tabs>
                <w:tab w:val="left" w:pos="1800"/>
                <w:tab w:val="left" w:pos="2520"/>
                <w:tab w:val="decimal" w:pos="5940"/>
                <w:tab w:val="decimal" w:pos="7920"/>
              </w:tabs>
              <w:overflowPunct w:val="0"/>
              <w:autoSpaceDE w:val="0"/>
              <w:autoSpaceDN w:val="0"/>
              <w:adjustRightInd w:val="0"/>
              <w:spacing w:after="0" w:line="340" w:lineRule="exact"/>
              <w:ind w:hanging="18"/>
              <w:textAlignment w:val="baseline"/>
              <w:rPr>
                <w:rFonts w:ascii="Arial" w:eastAsia="Times New Roman" w:hAnsi="Arial" w:cs="Arial"/>
                <w:kern w:val="28"/>
                <w:sz w:val="18"/>
                <w:szCs w:val="18"/>
              </w:rPr>
            </w:pPr>
            <w:r w:rsidRPr="008E638D">
              <w:rPr>
                <w:rFonts w:ascii="Arial" w:eastAsia="Times New Roman" w:hAnsi="Arial" w:cs="Arial"/>
                <w:sz w:val="18"/>
                <w:szCs w:val="18"/>
              </w:rPr>
              <w:t xml:space="preserve">Employee turnover rate </w:t>
            </w:r>
            <w:r w:rsidR="00A66666" w:rsidRPr="005E680C">
              <w:rPr>
                <w:rFonts w:ascii="Arial" w:eastAsia="Times New Roman" w:hAnsi="Arial" w:cs="Arial"/>
                <w:sz w:val="18"/>
                <w:szCs w:val="18"/>
              </w:rPr>
              <w:t>(20 of based assumption)</w:t>
            </w:r>
          </w:p>
        </w:tc>
        <w:tc>
          <w:tcPr>
            <w:tcW w:w="1147" w:type="dxa"/>
            <w:tcBorders>
              <w:top w:val="nil"/>
              <w:left w:val="nil"/>
              <w:bottom w:val="nil"/>
              <w:right w:val="nil"/>
            </w:tcBorders>
            <w:shd w:val="clear" w:color="auto" w:fill="auto"/>
            <w:vAlign w:val="bottom"/>
          </w:tcPr>
          <w:p w14:paraId="04FD6DA3"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(0.4)</w:t>
            </w:r>
          </w:p>
        </w:tc>
        <w:tc>
          <w:tcPr>
            <w:tcW w:w="1148" w:type="dxa"/>
            <w:tcBorders>
              <w:top w:val="nil"/>
              <w:left w:val="nil"/>
              <w:bottom w:val="nil"/>
              <w:right w:val="nil"/>
            </w:tcBorders>
            <w:shd w:val="clear" w:color="auto" w:fill="auto"/>
            <w:vAlign w:val="bottom"/>
          </w:tcPr>
          <w:p w14:paraId="0963C635"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0.5</w:t>
            </w:r>
          </w:p>
        </w:tc>
        <w:tc>
          <w:tcPr>
            <w:tcW w:w="1147" w:type="dxa"/>
            <w:tcBorders>
              <w:top w:val="nil"/>
              <w:left w:val="nil"/>
              <w:bottom w:val="nil"/>
              <w:right w:val="nil"/>
            </w:tcBorders>
            <w:shd w:val="clear" w:color="auto" w:fill="auto"/>
            <w:vAlign w:val="bottom"/>
          </w:tcPr>
          <w:p w14:paraId="53B79760"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cs/>
              </w:rPr>
            </w:pPr>
            <w:r w:rsidRPr="007522CE">
              <w:rPr>
                <w:rFonts w:ascii="Arial" w:hAnsi="Arial" w:cs="Arial"/>
                <w:kern w:val="28"/>
                <w:sz w:val="18"/>
                <w:szCs w:val="18"/>
              </w:rPr>
              <w:t>(0.3)</w:t>
            </w:r>
          </w:p>
        </w:tc>
        <w:tc>
          <w:tcPr>
            <w:tcW w:w="1148" w:type="dxa"/>
            <w:tcBorders>
              <w:top w:val="nil"/>
              <w:left w:val="nil"/>
              <w:bottom w:val="nil"/>
              <w:right w:val="nil"/>
            </w:tcBorders>
            <w:shd w:val="clear" w:color="auto" w:fill="auto"/>
            <w:vAlign w:val="bottom"/>
          </w:tcPr>
          <w:p w14:paraId="45371996" w14:textId="77777777" w:rsidR="00A66666" w:rsidRPr="007522CE" w:rsidRDefault="00A66666" w:rsidP="00C17950">
            <w:pPr>
              <w:pStyle w:val="BodyTextIndent3"/>
              <w:tabs>
                <w:tab w:val="decimal" w:pos="702"/>
              </w:tabs>
              <w:spacing w:before="0" w:after="0" w:line="340" w:lineRule="exact"/>
              <w:ind w:left="0" w:hanging="18"/>
              <w:jc w:val="center"/>
              <w:rPr>
                <w:rFonts w:ascii="Arial" w:hAnsi="Arial" w:cs="Arial"/>
                <w:kern w:val="28"/>
                <w:sz w:val="18"/>
                <w:szCs w:val="18"/>
              </w:rPr>
            </w:pPr>
            <w:r w:rsidRPr="007522CE">
              <w:rPr>
                <w:rFonts w:ascii="Arial" w:hAnsi="Arial" w:cs="Arial"/>
                <w:kern w:val="28"/>
                <w:sz w:val="18"/>
                <w:szCs w:val="18"/>
              </w:rPr>
              <w:t>0.5</w:t>
            </w:r>
          </w:p>
        </w:tc>
      </w:tr>
    </w:tbl>
    <w:p w14:paraId="64019DD2" w14:textId="77777777" w:rsidR="00A66666" w:rsidRPr="005E680C" w:rsidRDefault="00A66666" w:rsidP="00A66666">
      <w:pPr>
        <w:overflowPunct w:val="0"/>
        <w:autoSpaceDE w:val="0"/>
        <w:autoSpaceDN w:val="0"/>
        <w:adjustRightInd w:val="0"/>
        <w:spacing w:after="0" w:line="100" w:lineRule="exact"/>
        <w:textAlignment w:val="baseline"/>
        <w:rPr>
          <w:rFonts w:ascii="Arial" w:eastAsia="Times New Roman" w:hAnsi="Arial" w:cs="Arial"/>
          <w:sz w:val="6"/>
          <w:szCs w:val="6"/>
        </w:rPr>
      </w:pPr>
    </w:p>
    <w:p w14:paraId="266A0AA9" w14:textId="181F8869" w:rsidR="00D71522" w:rsidRPr="005E680C" w:rsidRDefault="00D71522" w:rsidP="00C5485C">
      <w:pPr>
        <w:rPr>
          <w:rFonts w:ascii="Arial" w:eastAsia="Times New Roman" w:hAnsi="Arial" w:cs="Arial"/>
          <w:sz w:val="6"/>
          <w:szCs w:val="6"/>
        </w:rPr>
      </w:pPr>
    </w:p>
    <w:tbl>
      <w:tblPr>
        <w:tblW w:w="909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147"/>
        <w:gridCol w:w="1148"/>
        <w:gridCol w:w="1147"/>
        <w:gridCol w:w="1148"/>
      </w:tblGrid>
      <w:tr w:rsidR="007522CE" w:rsidRPr="005E680C" w14:paraId="0A2F3F3E" w14:textId="77777777" w:rsidTr="007522CE">
        <w:tc>
          <w:tcPr>
            <w:tcW w:w="9090" w:type="dxa"/>
            <w:gridSpan w:val="5"/>
            <w:tcBorders>
              <w:top w:val="nil"/>
              <w:left w:val="nil"/>
              <w:bottom w:val="nil"/>
              <w:right w:val="nil"/>
            </w:tcBorders>
            <w:shd w:val="clear" w:color="auto" w:fill="auto"/>
            <w:vAlign w:val="bottom"/>
          </w:tcPr>
          <w:p w14:paraId="697D6241" w14:textId="77777777" w:rsidR="007522CE" w:rsidRPr="005E680C" w:rsidRDefault="007522CE" w:rsidP="00EF42CA">
            <w:pPr>
              <w:tabs>
                <w:tab w:val="left" w:pos="600"/>
                <w:tab w:val="left" w:pos="900"/>
                <w:tab w:val="right" w:pos="7280"/>
                <w:tab w:val="right" w:pos="8540"/>
              </w:tabs>
              <w:overflowPunct w:val="0"/>
              <w:autoSpaceDE w:val="0"/>
              <w:autoSpaceDN w:val="0"/>
              <w:adjustRightInd w:val="0"/>
              <w:spacing w:after="0" w:line="340" w:lineRule="exact"/>
              <w:ind w:right="-45"/>
              <w:jc w:val="right"/>
              <w:textAlignment w:val="baseline"/>
              <w:rPr>
                <w:rFonts w:ascii="Arial" w:eastAsia="Times New Roman" w:hAnsi="Arial" w:cs="Arial"/>
                <w:sz w:val="18"/>
                <w:szCs w:val="18"/>
              </w:rPr>
            </w:pPr>
            <w:r w:rsidRPr="005E680C">
              <w:rPr>
                <w:rFonts w:ascii="Arial" w:eastAsia="Times New Roman" w:hAnsi="Arial" w:cs="Arial"/>
                <w:sz w:val="18"/>
                <w:szCs w:val="18"/>
              </w:rPr>
              <w:t>(Unit: Million Baht)</w:t>
            </w:r>
          </w:p>
        </w:tc>
      </w:tr>
      <w:tr w:rsidR="001A37DD" w:rsidRPr="005E680C" w14:paraId="79DC264B" w14:textId="77777777" w:rsidTr="007522CE">
        <w:tc>
          <w:tcPr>
            <w:tcW w:w="4500" w:type="dxa"/>
            <w:tcBorders>
              <w:top w:val="nil"/>
              <w:left w:val="nil"/>
              <w:bottom w:val="nil"/>
              <w:right w:val="nil"/>
            </w:tcBorders>
            <w:shd w:val="clear" w:color="auto" w:fill="auto"/>
            <w:vAlign w:val="bottom"/>
          </w:tcPr>
          <w:p w14:paraId="5199E904" w14:textId="77777777" w:rsidR="001A37DD" w:rsidRPr="005E680C" w:rsidRDefault="001A37DD"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tcPr>
          <w:p w14:paraId="188D20D6" w14:textId="77777777" w:rsidR="001A37DD" w:rsidRPr="005E680C" w:rsidRDefault="001A37DD" w:rsidP="00EF42CA">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vAlign w:val="bottom"/>
          </w:tcPr>
          <w:p w14:paraId="7931782C" w14:textId="77777777" w:rsidR="001A37DD" w:rsidRPr="005E680C" w:rsidRDefault="001A37DD"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As at 31 December 201</w:t>
            </w:r>
            <w:r w:rsidR="0059182F" w:rsidRPr="005E680C">
              <w:rPr>
                <w:rFonts w:ascii="Arial" w:eastAsia="Times New Roman" w:hAnsi="Arial" w:cs="Arial"/>
                <w:sz w:val="18"/>
                <w:szCs w:val="18"/>
              </w:rPr>
              <w:t>8</w:t>
            </w:r>
          </w:p>
        </w:tc>
      </w:tr>
      <w:tr w:rsidR="001076E1" w:rsidRPr="005E680C" w14:paraId="591EA345" w14:textId="77777777" w:rsidTr="007522CE">
        <w:tc>
          <w:tcPr>
            <w:tcW w:w="4500" w:type="dxa"/>
            <w:tcBorders>
              <w:top w:val="nil"/>
              <w:left w:val="nil"/>
              <w:bottom w:val="nil"/>
              <w:right w:val="nil"/>
            </w:tcBorders>
            <w:shd w:val="clear" w:color="auto" w:fill="auto"/>
            <w:vAlign w:val="bottom"/>
          </w:tcPr>
          <w:p w14:paraId="0DB60442" w14:textId="77777777" w:rsidR="001076E1" w:rsidRPr="005E680C" w:rsidRDefault="001076E1"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tcPr>
          <w:p w14:paraId="1ACE18F1" w14:textId="77777777" w:rsidR="001076E1" w:rsidRPr="005E680C" w:rsidRDefault="001076E1" w:rsidP="00EF42CA">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vAlign w:val="bottom"/>
          </w:tcPr>
          <w:p w14:paraId="24BF3B04" w14:textId="77777777" w:rsidR="00367DB5" w:rsidRDefault="0059182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Consolidated </w:t>
            </w:r>
          </w:p>
          <w:p w14:paraId="6F9F9B88" w14:textId="43CCD975" w:rsidR="001076E1" w:rsidRPr="005E680C" w:rsidRDefault="0059182F"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and separate                                financial statements</w:t>
            </w:r>
          </w:p>
        </w:tc>
      </w:tr>
      <w:tr w:rsidR="001076E1" w:rsidRPr="005E680C" w14:paraId="1455AEE5" w14:textId="77777777" w:rsidTr="007522CE">
        <w:tc>
          <w:tcPr>
            <w:tcW w:w="4500" w:type="dxa"/>
            <w:tcBorders>
              <w:top w:val="nil"/>
              <w:left w:val="nil"/>
              <w:bottom w:val="nil"/>
              <w:right w:val="nil"/>
            </w:tcBorders>
            <w:shd w:val="clear" w:color="auto" w:fill="auto"/>
            <w:vAlign w:val="bottom"/>
          </w:tcPr>
          <w:p w14:paraId="076A7971" w14:textId="77777777" w:rsidR="001076E1" w:rsidRPr="005E680C" w:rsidRDefault="001076E1"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5E680C">
              <w:rPr>
                <w:rFonts w:ascii="Arial" w:eastAsia="Times New Roman" w:hAnsi="Arial" w:cs="Arial"/>
                <w:sz w:val="18"/>
                <w:szCs w:val="18"/>
              </w:rPr>
              <w:br w:type="page"/>
            </w:r>
          </w:p>
        </w:tc>
        <w:tc>
          <w:tcPr>
            <w:tcW w:w="1147" w:type="dxa"/>
            <w:tcBorders>
              <w:top w:val="nil"/>
              <w:left w:val="nil"/>
              <w:bottom w:val="nil"/>
              <w:right w:val="nil"/>
            </w:tcBorders>
            <w:shd w:val="clear" w:color="auto" w:fill="auto"/>
            <w:vAlign w:val="bottom"/>
          </w:tcPr>
          <w:p w14:paraId="1AC1A2B2" w14:textId="77777777" w:rsidR="001076E1" w:rsidRPr="005E680C" w:rsidRDefault="001076E1" w:rsidP="00EF42CA">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48" w:type="dxa"/>
            <w:tcBorders>
              <w:top w:val="nil"/>
              <w:left w:val="nil"/>
              <w:bottom w:val="nil"/>
              <w:right w:val="nil"/>
            </w:tcBorders>
            <w:shd w:val="clear" w:color="auto" w:fill="auto"/>
            <w:vAlign w:val="bottom"/>
          </w:tcPr>
          <w:p w14:paraId="118B3473" w14:textId="77777777" w:rsidR="001076E1" w:rsidRPr="005E680C" w:rsidRDefault="001076E1" w:rsidP="00EF42CA">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47" w:type="dxa"/>
            <w:tcBorders>
              <w:top w:val="nil"/>
              <w:left w:val="nil"/>
              <w:bottom w:val="nil"/>
              <w:right w:val="nil"/>
            </w:tcBorders>
            <w:shd w:val="clear" w:color="auto" w:fill="auto"/>
            <w:vAlign w:val="bottom"/>
          </w:tcPr>
          <w:p w14:paraId="2467D295" w14:textId="77777777" w:rsidR="001076E1" w:rsidRPr="00C5485C" w:rsidRDefault="001076E1"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C5485C">
              <w:rPr>
                <w:rFonts w:ascii="Arial" w:eastAsia="Times New Roman" w:hAnsi="Arial" w:cs="Arial"/>
                <w:sz w:val="18"/>
                <w:szCs w:val="18"/>
              </w:rPr>
              <w:t xml:space="preserve">Increase </w:t>
            </w:r>
            <w:r w:rsidR="001A37DD" w:rsidRPr="00C5485C">
              <w:rPr>
                <w:rFonts w:ascii="Arial" w:eastAsia="Times New Roman" w:hAnsi="Arial" w:cs="Arial"/>
                <w:sz w:val="18"/>
                <w:szCs w:val="18"/>
              </w:rPr>
              <w:t>1</w:t>
            </w:r>
            <w:r w:rsidRPr="00C5485C">
              <w:rPr>
                <w:rFonts w:ascii="Arial" w:eastAsia="Times New Roman" w:hAnsi="Arial" w:cs="Arial"/>
                <w:sz w:val="18"/>
                <w:szCs w:val="18"/>
              </w:rPr>
              <w:t>%</w:t>
            </w:r>
          </w:p>
        </w:tc>
        <w:tc>
          <w:tcPr>
            <w:tcW w:w="1148" w:type="dxa"/>
            <w:tcBorders>
              <w:top w:val="nil"/>
              <w:left w:val="nil"/>
              <w:bottom w:val="nil"/>
              <w:right w:val="nil"/>
            </w:tcBorders>
            <w:shd w:val="clear" w:color="auto" w:fill="auto"/>
            <w:vAlign w:val="bottom"/>
          </w:tcPr>
          <w:p w14:paraId="3E065773" w14:textId="77777777" w:rsidR="001076E1" w:rsidRPr="00C5485C" w:rsidRDefault="001076E1"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C5485C">
              <w:rPr>
                <w:rFonts w:ascii="Arial" w:eastAsia="Times New Roman" w:hAnsi="Arial" w:cs="Arial"/>
                <w:sz w:val="18"/>
                <w:szCs w:val="18"/>
              </w:rPr>
              <w:t xml:space="preserve">Decrease </w:t>
            </w:r>
            <w:r w:rsidR="001A37DD" w:rsidRPr="00C5485C">
              <w:rPr>
                <w:rFonts w:ascii="Arial" w:eastAsia="Times New Roman" w:hAnsi="Arial" w:cs="Arial"/>
                <w:sz w:val="18"/>
                <w:szCs w:val="18"/>
              </w:rPr>
              <w:t>1</w:t>
            </w:r>
            <w:r w:rsidRPr="00C5485C">
              <w:rPr>
                <w:rFonts w:ascii="Arial" w:eastAsia="Times New Roman" w:hAnsi="Arial" w:cs="Arial"/>
                <w:sz w:val="18"/>
                <w:szCs w:val="18"/>
              </w:rPr>
              <w:t>%</w:t>
            </w:r>
          </w:p>
        </w:tc>
      </w:tr>
      <w:tr w:rsidR="001A37DD" w:rsidRPr="005E680C" w14:paraId="62EA641F" w14:textId="77777777" w:rsidTr="007522CE">
        <w:tc>
          <w:tcPr>
            <w:tcW w:w="4500" w:type="dxa"/>
            <w:tcBorders>
              <w:top w:val="nil"/>
              <w:left w:val="nil"/>
              <w:bottom w:val="nil"/>
              <w:right w:val="nil"/>
            </w:tcBorders>
            <w:shd w:val="clear" w:color="auto" w:fill="auto"/>
          </w:tcPr>
          <w:p w14:paraId="3623520C" w14:textId="77777777" w:rsidR="001A37DD" w:rsidRPr="005E680C" w:rsidRDefault="001A37DD"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Discount rate</w:t>
            </w:r>
          </w:p>
        </w:tc>
        <w:tc>
          <w:tcPr>
            <w:tcW w:w="1147" w:type="dxa"/>
            <w:tcBorders>
              <w:top w:val="nil"/>
              <w:left w:val="nil"/>
              <w:bottom w:val="nil"/>
              <w:right w:val="nil"/>
            </w:tcBorders>
            <w:shd w:val="clear" w:color="auto" w:fill="auto"/>
            <w:vAlign w:val="bottom"/>
          </w:tcPr>
          <w:p w14:paraId="040F5B72" w14:textId="77777777" w:rsidR="001A37DD" w:rsidRPr="005E680C" w:rsidRDefault="001A37DD" w:rsidP="00EF42CA">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8" w:type="dxa"/>
            <w:tcBorders>
              <w:top w:val="nil"/>
              <w:left w:val="nil"/>
              <w:bottom w:val="nil"/>
              <w:right w:val="nil"/>
            </w:tcBorders>
            <w:shd w:val="clear" w:color="auto" w:fill="auto"/>
            <w:vAlign w:val="bottom"/>
          </w:tcPr>
          <w:p w14:paraId="5C33EA05" w14:textId="77777777" w:rsidR="001A37DD" w:rsidRPr="005E680C" w:rsidRDefault="001A37DD" w:rsidP="00EF42CA">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7" w:type="dxa"/>
            <w:tcBorders>
              <w:top w:val="nil"/>
              <w:left w:val="nil"/>
              <w:bottom w:val="nil"/>
              <w:right w:val="nil"/>
            </w:tcBorders>
            <w:shd w:val="clear" w:color="auto" w:fill="auto"/>
            <w:vAlign w:val="bottom"/>
          </w:tcPr>
          <w:p w14:paraId="4EA5B834" w14:textId="77777777" w:rsidR="001A37DD" w:rsidRPr="00C5485C" w:rsidRDefault="001A37DD" w:rsidP="00EF42CA">
            <w:pPr>
              <w:pStyle w:val="BodyTextIndent3"/>
              <w:tabs>
                <w:tab w:val="decimal" w:pos="702"/>
              </w:tabs>
              <w:spacing w:before="0" w:after="0" w:line="340" w:lineRule="exact"/>
              <w:ind w:left="0" w:hanging="18"/>
              <w:jc w:val="center"/>
              <w:rPr>
                <w:rFonts w:ascii="Arial" w:hAnsi="Arial" w:cs="Arial"/>
                <w:kern w:val="28"/>
                <w:sz w:val="18"/>
                <w:szCs w:val="18"/>
              </w:rPr>
            </w:pPr>
            <w:r w:rsidRPr="00C5485C">
              <w:rPr>
                <w:rFonts w:ascii="Arial" w:hAnsi="Arial" w:cs="Arial"/>
                <w:kern w:val="28"/>
                <w:sz w:val="18"/>
                <w:szCs w:val="18"/>
              </w:rPr>
              <w:t>(0.3)</w:t>
            </w:r>
          </w:p>
        </w:tc>
        <w:tc>
          <w:tcPr>
            <w:tcW w:w="1148" w:type="dxa"/>
            <w:tcBorders>
              <w:top w:val="nil"/>
              <w:left w:val="nil"/>
              <w:bottom w:val="nil"/>
              <w:right w:val="nil"/>
            </w:tcBorders>
            <w:shd w:val="clear" w:color="auto" w:fill="auto"/>
            <w:vAlign w:val="bottom"/>
          </w:tcPr>
          <w:p w14:paraId="46987C6E" w14:textId="572BBBB4" w:rsidR="001A37DD" w:rsidRPr="00C5485C" w:rsidRDefault="00367DB5" w:rsidP="00EF42CA">
            <w:pPr>
              <w:pStyle w:val="BodyTextIndent3"/>
              <w:tabs>
                <w:tab w:val="decimal" w:pos="702"/>
              </w:tabs>
              <w:spacing w:before="0" w:after="0" w:line="340" w:lineRule="exact"/>
              <w:ind w:left="0" w:hanging="18"/>
              <w:jc w:val="center"/>
              <w:rPr>
                <w:rFonts w:ascii="Arial" w:hAnsi="Arial" w:cs="Arial"/>
                <w:kern w:val="28"/>
                <w:sz w:val="18"/>
                <w:szCs w:val="18"/>
              </w:rPr>
            </w:pPr>
            <w:r w:rsidRPr="00C5485C">
              <w:rPr>
                <w:rFonts w:ascii="Arial" w:hAnsi="Arial" w:cs="Arial"/>
                <w:kern w:val="28"/>
                <w:sz w:val="18"/>
                <w:szCs w:val="18"/>
              </w:rPr>
              <w:t>0.4</w:t>
            </w:r>
          </w:p>
        </w:tc>
      </w:tr>
      <w:tr w:rsidR="00374968" w:rsidRPr="005E680C" w14:paraId="573729CB" w14:textId="77777777" w:rsidTr="007522CE">
        <w:tc>
          <w:tcPr>
            <w:tcW w:w="4500" w:type="dxa"/>
            <w:tcBorders>
              <w:top w:val="nil"/>
              <w:left w:val="nil"/>
              <w:bottom w:val="nil"/>
              <w:right w:val="nil"/>
            </w:tcBorders>
            <w:shd w:val="clear" w:color="auto" w:fill="auto"/>
          </w:tcPr>
          <w:p w14:paraId="550FE322" w14:textId="77777777" w:rsidR="00374968" w:rsidRPr="005E680C" w:rsidRDefault="00374968" w:rsidP="00374968">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Salary increase rate</w:t>
            </w:r>
          </w:p>
        </w:tc>
        <w:tc>
          <w:tcPr>
            <w:tcW w:w="1147" w:type="dxa"/>
            <w:tcBorders>
              <w:top w:val="nil"/>
              <w:left w:val="nil"/>
              <w:bottom w:val="nil"/>
              <w:right w:val="nil"/>
            </w:tcBorders>
            <w:shd w:val="clear" w:color="auto" w:fill="auto"/>
            <w:vAlign w:val="bottom"/>
          </w:tcPr>
          <w:p w14:paraId="5D898271" w14:textId="77777777" w:rsidR="00374968" w:rsidRPr="005E680C" w:rsidRDefault="00374968" w:rsidP="00374968">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8" w:type="dxa"/>
            <w:tcBorders>
              <w:top w:val="nil"/>
              <w:left w:val="nil"/>
              <w:bottom w:val="nil"/>
              <w:right w:val="nil"/>
            </w:tcBorders>
            <w:shd w:val="clear" w:color="auto" w:fill="auto"/>
            <w:vAlign w:val="bottom"/>
          </w:tcPr>
          <w:p w14:paraId="7F5E02E3" w14:textId="77777777" w:rsidR="00374968" w:rsidRPr="005E680C" w:rsidRDefault="00374968" w:rsidP="00374968">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7" w:type="dxa"/>
            <w:tcBorders>
              <w:top w:val="nil"/>
              <w:left w:val="nil"/>
              <w:bottom w:val="nil"/>
              <w:right w:val="nil"/>
            </w:tcBorders>
            <w:shd w:val="clear" w:color="auto" w:fill="auto"/>
            <w:vAlign w:val="bottom"/>
          </w:tcPr>
          <w:p w14:paraId="54A1B680" w14:textId="72F6B101" w:rsidR="00374968" w:rsidRPr="00C5485C" w:rsidRDefault="00374968" w:rsidP="00374968">
            <w:pPr>
              <w:pStyle w:val="BodyTextIndent3"/>
              <w:tabs>
                <w:tab w:val="decimal" w:pos="702"/>
              </w:tabs>
              <w:spacing w:before="0" w:after="0" w:line="340" w:lineRule="exact"/>
              <w:ind w:left="0" w:hanging="18"/>
              <w:jc w:val="center"/>
              <w:rPr>
                <w:rFonts w:ascii="Arial" w:hAnsi="Arial" w:cs="Arial"/>
                <w:kern w:val="28"/>
                <w:sz w:val="18"/>
                <w:szCs w:val="18"/>
              </w:rPr>
            </w:pPr>
            <w:r w:rsidRPr="00C5485C">
              <w:rPr>
                <w:rFonts w:ascii="Arial" w:hAnsi="Arial" w:cs="Arial"/>
                <w:kern w:val="28"/>
                <w:sz w:val="18"/>
                <w:szCs w:val="18"/>
              </w:rPr>
              <w:t>0.4</w:t>
            </w:r>
          </w:p>
        </w:tc>
        <w:tc>
          <w:tcPr>
            <w:tcW w:w="1148" w:type="dxa"/>
            <w:tcBorders>
              <w:top w:val="nil"/>
              <w:left w:val="nil"/>
              <w:bottom w:val="nil"/>
              <w:right w:val="nil"/>
            </w:tcBorders>
            <w:shd w:val="clear" w:color="auto" w:fill="auto"/>
            <w:vAlign w:val="bottom"/>
          </w:tcPr>
          <w:p w14:paraId="5AE3260A" w14:textId="523C7DD7" w:rsidR="00374968" w:rsidRPr="00C5485C" w:rsidRDefault="00374968" w:rsidP="00374968">
            <w:pPr>
              <w:pStyle w:val="BodyTextIndent3"/>
              <w:tabs>
                <w:tab w:val="decimal" w:pos="702"/>
              </w:tabs>
              <w:spacing w:before="0" w:after="0" w:line="340" w:lineRule="exact"/>
              <w:ind w:left="0" w:hanging="18"/>
              <w:jc w:val="center"/>
              <w:rPr>
                <w:rFonts w:ascii="Arial" w:hAnsi="Arial" w:cs="Arial"/>
                <w:kern w:val="28"/>
                <w:sz w:val="18"/>
                <w:szCs w:val="18"/>
              </w:rPr>
            </w:pPr>
            <w:r w:rsidRPr="00C5485C">
              <w:rPr>
                <w:rFonts w:ascii="Arial" w:hAnsi="Arial" w:cs="Arial"/>
                <w:kern w:val="28"/>
                <w:sz w:val="18"/>
                <w:szCs w:val="18"/>
              </w:rPr>
              <w:t>(0.4)</w:t>
            </w:r>
          </w:p>
        </w:tc>
      </w:tr>
      <w:tr w:rsidR="007522CE" w:rsidRPr="005E680C" w14:paraId="55A877D9" w14:textId="77777777" w:rsidTr="007522CE">
        <w:tc>
          <w:tcPr>
            <w:tcW w:w="4500" w:type="dxa"/>
            <w:tcBorders>
              <w:top w:val="nil"/>
              <w:left w:val="nil"/>
              <w:bottom w:val="nil"/>
              <w:right w:val="nil"/>
            </w:tcBorders>
            <w:shd w:val="clear" w:color="auto" w:fill="auto"/>
          </w:tcPr>
          <w:p w14:paraId="7A4B3A9E" w14:textId="61DE8B60" w:rsidR="007522CE" w:rsidRPr="005E680C" w:rsidRDefault="008E638D" w:rsidP="00EF42CA">
            <w:pPr>
              <w:tabs>
                <w:tab w:val="left" w:pos="1800"/>
                <w:tab w:val="left" w:pos="2520"/>
                <w:tab w:val="decimal" w:pos="5940"/>
                <w:tab w:val="decimal" w:pos="7920"/>
              </w:tabs>
              <w:overflowPunct w:val="0"/>
              <w:autoSpaceDE w:val="0"/>
              <w:autoSpaceDN w:val="0"/>
              <w:adjustRightInd w:val="0"/>
              <w:spacing w:after="0" w:line="340" w:lineRule="exact"/>
              <w:ind w:hanging="18"/>
              <w:textAlignment w:val="baseline"/>
              <w:rPr>
                <w:rFonts w:ascii="Arial" w:eastAsia="Times New Roman" w:hAnsi="Arial" w:cs="Arial"/>
                <w:kern w:val="28"/>
                <w:sz w:val="18"/>
                <w:szCs w:val="18"/>
              </w:rPr>
            </w:pPr>
            <w:r w:rsidRPr="008E638D">
              <w:rPr>
                <w:rFonts w:ascii="Arial" w:eastAsia="Times New Roman" w:hAnsi="Arial" w:cs="Arial"/>
                <w:sz w:val="18"/>
                <w:szCs w:val="18"/>
              </w:rPr>
              <w:t xml:space="preserve">Employee turnover rate </w:t>
            </w:r>
            <w:r w:rsidR="007522CE" w:rsidRPr="005E680C">
              <w:rPr>
                <w:rFonts w:ascii="Arial" w:eastAsia="Times New Roman" w:hAnsi="Arial" w:cs="Arial"/>
                <w:sz w:val="18"/>
                <w:szCs w:val="18"/>
              </w:rPr>
              <w:t>(20 of based assumption)</w:t>
            </w:r>
          </w:p>
        </w:tc>
        <w:tc>
          <w:tcPr>
            <w:tcW w:w="1147" w:type="dxa"/>
            <w:tcBorders>
              <w:top w:val="nil"/>
              <w:left w:val="nil"/>
              <w:bottom w:val="nil"/>
              <w:right w:val="nil"/>
            </w:tcBorders>
            <w:shd w:val="clear" w:color="auto" w:fill="auto"/>
            <w:vAlign w:val="bottom"/>
          </w:tcPr>
          <w:p w14:paraId="3314B27D" w14:textId="77777777" w:rsidR="007522CE" w:rsidRPr="005E680C" w:rsidRDefault="007522CE" w:rsidP="00EF42CA">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8" w:type="dxa"/>
            <w:tcBorders>
              <w:top w:val="nil"/>
              <w:left w:val="nil"/>
              <w:bottom w:val="nil"/>
              <w:right w:val="nil"/>
            </w:tcBorders>
            <w:shd w:val="clear" w:color="auto" w:fill="auto"/>
            <w:vAlign w:val="bottom"/>
          </w:tcPr>
          <w:p w14:paraId="3C103F40" w14:textId="77777777" w:rsidR="007522CE" w:rsidRPr="005E680C" w:rsidRDefault="007522CE" w:rsidP="00EF42CA">
            <w:pPr>
              <w:tabs>
                <w:tab w:val="decimal" w:pos="702"/>
                <w:tab w:val="left" w:pos="1800"/>
                <w:tab w:val="left" w:pos="2520"/>
                <w:tab w:val="decimal" w:pos="5940"/>
                <w:tab w:val="decimal" w:pos="7920"/>
              </w:tabs>
              <w:overflowPunct w:val="0"/>
              <w:autoSpaceDE w:val="0"/>
              <w:autoSpaceDN w:val="0"/>
              <w:adjustRightInd w:val="0"/>
              <w:spacing w:after="0" w:line="340" w:lineRule="exact"/>
              <w:ind w:hanging="18"/>
              <w:jc w:val="center"/>
              <w:textAlignment w:val="baseline"/>
              <w:rPr>
                <w:rFonts w:ascii="Arial" w:eastAsia="Times New Roman" w:hAnsi="Arial" w:cs="Arial"/>
                <w:kern w:val="28"/>
                <w:sz w:val="18"/>
                <w:szCs w:val="18"/>
              </w:rPr>
            </w:pPr>
          </w:p>
        </w:tc>
        <w:tc>
          <w:tcPr>
            <w:tcW w:w="1147" w:type="dxa"/>
            <w:tcBorders>
              <w:top w:val="nil"/>
              <w:left w:val="nil"/>
              <w:bottom w:val="nil"/>
              <w:right w:val="nil"/>
            </w:tcBorders>
            <w:shd w:val="clear" w:color="auto" w:fill="auto"/>
            <w:vAlign w:val="bottom"/>
          </w:tcPr>
          <w:p w14:paraId="56574BEC" w14:textId="77777777" w:rsidR="007522CE" w:rsidRPr="00C5485C" w:rsidRDefault="007522CE" w:rsidP="00EF42CA">
            <w:pPr>
              <w:pStyle w:val="BodyTextIndent3"/>
              <w:tabs>
                <w:tab w:val="decimal" w:pos="702"/>
              </w:tabs>
              <w:spacing w:before="0" w:after="0" w:line="340" w:lineRule="exact"/>
              <w:ind w:left="0" w:hanging="18"/>
              <w:jc w:val="center"/>
              <w:rPr>
                <w:rFonts w:ascii="Arial" w:hAnsi="Arial" w:cs="Arial"/>
                <w:kern w:val="28"/>
                <w:sz w:val="18"/>
                <w:szCs w:val="18"/>
                <w:cs/>
              </w:rPr>
            </w:pPr>
            <w:r w:rsidRPr="00C5485C">
              <w:rPr>
                <w:rFonts w:ascii="Arial" w:hAnsi="Arial" w:cs="Arial"/>
                <w:kern w:val="28"/>
                <w:sz w:val="18"/>
                <w:szCs w:val="18"/>
              </w:rPr>
              <w:t>(0.3)</w:t>
            </w:r>
          </w:p>
        </w:tc>
        <w:tc>
          <w:tcPr>
            <w:tcW w:w="1148" w:type="dxa"/>
            <w:tcBorders>
              <w:top w:val="nil"/>
              <w:left w:val="nil"/>
              <w:bottom w:val="nil"/>
              <w:right w:val="nil"/>
            </w:tcBorders>
            <w:shd w:val="clear" w:color="auto" w:fill="auto"/>
            <w:vAlign w:val="bottom"/>
          </w:tcPr>
          <w:p w14:paraId="6E08761F" w14:textId="77777777" w:rsidR="007522CE" w:rsidRPr="00C5485C" w:rsidRDefault="007522CE" w:rsidP="00EF42CA">
            <w:pPr>
              <w:pStyle w:val="BodyTextIndent3"/>
              <w:tabs>
                <w:tab w:val="decimal" w:pos="702"/>
              </w:tabs>
              <w:spacing w:before="0" w:after="0" w:line="340" w:lineRule="exact"/>
              <w:ind w:left="0" w:hanging="18"/>
              <w:jc w:val="center"/>
              <w:rPr>
                <w:rFonts w:ascii="Arial" w:hAnsi="Arial" w:cs="Arial"/>
                <w:kern w:val="28"/>
                <w:sz w:val="18"/>
                <w:szCs w:val="18"/>
              </w:rPr>
            </w:pPr>
            <w:r w:rsidRPr="00C5485C">
              <w:rPr>
                <w:rFonts w:ascii="Arial" w:hAnsi="Arial" w:cs="Arial"/>
                <w:kern w:val="28"/>
                <w:sz w:val="18"/>
                <w:szCs w:val="18"/>
              </w:rPr>
              <w:t>0.3</w:t>
            </w:r>
          </w:p>
        </w:tc>
      </w:tr>
    </w:tbl>
    <w:p w14:paraId="2ACD7F19" w14:textId="77777777" w:rsidR="008B0B4E" w:rsidRDefault="008B0B4E">
      <w:pPr>
        <w:rPr>
          <w:rFonts w:ascii="Arial" w:eastAsia="Times New Roman" w:hAnsi="Arial" w:cs="Arial"/>
          <w:b/>
          <w:bCs/>
          <w:szCs w:val="22"/>
        </w:rPr>
      </w:pPr>
      <w:r>
        <w:br w:type="page"/>
      </w:r>
    </w:p>
    <w:p w14:paraId="510E41B8" w14:textId="0FA0E713" w:rsidR="007417C8" w:rsidRPr="0026308C" w:rsidRDefault="007417C8" w:rsidP="008B0B4E">
      <w:pPr>
        <w:pStyle w:val="NFS"/>
        <w:spacing w:line="360" w:lineRule="exact"/>
      </w:pPr>
      <w:r>
        <w:lastRenderedPageBreak/>
        <w:t>26</w:t>
      </w:r>
      <w:r w:rsidRPr="007F7DAD">
        <w:t>.</w:t>
      </w:r>
      <w:r w:rsidRPr="007F7DAD">
        <w:tab/>
      </w:r>
      <w:r>
        <w:t>Bid bonds deposit awaiting for return to customers</w:t>
      </w:r>
    </w:p>
    <w:p w14:paraId="2AFC1034" w14:textId="77777777" w:rsidR="007417C8" w:rsidRPr="007F7DAD" w:rsidRDefault="007417C8" w:rsidP="008B0B4E">
      <w:pPr>
        <w:tabs>
          <w:tab w:val="left" w:pos="360"/>
          <w:tab w:val="left" w:pos="2160"/>
          <w:tab w:val="left" w:pos="2880"/>
          <w:tab w:val="right" w:pos="5580"/>
          <w:tab w:val="right" w:pos="7740"/>
        </w:tabs>
        <w:spacing w:before="120" w:after="120" w:line="360" w:lineRule="exact"/>
        <w:ind w:left="547" w:right="-14" w:hanging="547"/>
        <w:jc w:val="both"/>
        <w:rPr>
          <w:rFonts w:ascii="Arial" w:eastAsia="Arial Unicode MS" w:hAnsi="Arial" w:cs="Arial"/>
          <w:szCs w:val="20"/>
        </w:rPr>
      </w:pPr>
      <w:r>
        <w:rPr>
          <w:rFonts w:ascii="Arial" w:hAnsi="Arial" w:cs="Arial"/>
          <w:szCs w:val="22"/>
        </w:rPr>
        <w:tab/>
      </w:r>
      <w:r>
        <w:rPr>
          <w:rFonts w:ascii="Arial" w:hAnsi="Arial" w:cs="Arial"/>
          <w:szCs w:val="22"/>
        </w:rPr>
        <w:tab/>
      </w:r>
      <w:r w:rsidRPr="003B1DD0">
        <w:rPr>
          <w:rFonts w:ascii="Arial" w:hAnsi="Arial" w:cs="Arial"/>
          <w:szCs w:val="22"/>
        </w:rPr>
        <w:t xml:space="preserve">As at 31 December 2019, the Company had bid bonds deposit awaiting for return to customers of Baht </w:t>
      </w:r>
      <w:r w:rsidRPr="003B1DD0">
        <w:rPr>
          <w:rFonts w:ascii="Arial" w:hAnsi="Arial" w:cs="Cordia New"/>
          <w:szCs w:val="22"/>
        </w:rPr>
        <w:t>21</w:t>
      </w:r>
      <w:r w:rsidRPr="003B1DD0">
        <w:rPr>
          <w:rFonts w:ascii="Arial" w:hAnsi="Arial" w:cs="Arial"/>
          <w:szCs w:val="22"/>
        </w:rPr>
        <w:t xml:space="preserve"> million (2018: Baht 74 million) which arose from the Company being </w:t>
      </w:r>
      <w:r w:rsidRPr="003B1DD0">
        <w:rPr>
          <w:rFonts w:ascii="Arial" w:hAnsi="Arial" w:cs="Browallia New"/>
        </w:rPr>
        <w:t xml:space="preserve">a </w:t>
      </w:r>
      <w:r w:rsidRPr="003B1DD0">
        <w:rPr>
          <w:rFonts w:ascii="Arial" w:hAnsi="Arial" w:cs="Arial"/>
          <w:szCs w:val="22"/>
        </w:rPr>
        <w:t>guarantor with a bank that issued bank guarantees for bid bonds on behalf of the Company’s customers. The detail breakdown as presented in the statements of financial position was summarised below.</w:t>
      </w:r>
      <w:r>
        <w:rPr>
          <w:rFonts w:ascii="Arial" w:hAnsi="Arial" w:cs="Arial"/>
          <w:szCs w:val="22"/>
        </w:rPr>
        <w:t xml:space="preserve"> </w:t>
      </w:r>
    </w:p>
    <w:p w14:paraId="230664FF" w14:textId="77777777" w:rsidR="007417C8" w:rsidRPr="007F7DAD" w:rsidRDefault="007417C8" w:rsidP="008B0B4E">
      <w:pPr>
        <w:tabs>
          <w:tab w:val="left" w:pos="900"/>
          <w:tab w:val="left" w:pos="2160"/>
        </w:tabs>
        <w:spacing w:after="0" w:line="300" w:lineRule="exact"/>
        <w:ind w:left="360" w:right="-7" w:hanging="360"/>
        <w:jc w:val="right"/>
        <w:rPr>
          <w:rFonts w:ascii="Arial" w:eastAsia="Arial Unicode MS" w:hAnsi="Arial" w:cs="Arial"/>
          <w:sz w:val="18"/>
          <w:szCs w:val="18"/>
        </w:rPr>
      </w:pPr>
      <w:r w:rsidRPr="007F7DAD">
        <w:rPr>
          <w:rFonts w:ascii="Arial" w:eastAsia="Arial Unicode MS" w:hAnsi="Arial" w:cs="Arial"/>
          <w:sz w:val="18"/>
          <w:szCs w:val="18"/>
        </w:rPr>
        <w:t xml:space="preserve">(Unit: </w:t>
      </w:r>
      <w:r>
        <w:rPr>
          <w:rFonts w:ascii="Arial" w:eastAsia="Arial Unicode MS" w:hAnsi="Arial" w:cs="Arial"/>
          <w:sz w:val="18"/>
          <w:szCs w:val="18"/>
        </w:rPr>
        <w:t>Thousand</w:t>
      </w:r>
      <w:r w:rsidRPr="007F7DAD">
        <w:rPr>
          <w:rFonts w:ascii="Arial" w:eastAsia="Arial Unicode MS" w:hAnsi="Arial" w:cs="Arial"/>
          <w:sz w:val="18"/>
          <w:szCs w:val="18"/>
        </w:rPr>
        <w:t xml:space="preserve"> Baht)</w:t>
      </w:r>
    </w:p>
    <w:tbl>
      <w:tblPr>
        <w:tblW w:w="9180" w:type="dxa"/>
        <w:tblInd w:w="558" w:type="dxa"/>
        <w:tblLayout w:type="fixed"/>
        <w:tblLook w:val="0000" w:firstRow="0" w:lastRow="0" w:firstColumn="0" w:lastColumn="0" w:noHBand="0" w:noVBand="0"/>
      </w:tblPr>
      <w:tblGrid>
        <w:gridCol w:w="4500"/>
        <w:gridCol w:w="1890"/>
        <w:gridCol w:w="1395"/>
        <w:gridCol w:w="1395"/>
      </w:tblGrid>
      <w:tr w:rsidR="007417C8" w:rsidRPr="007F7DAD" w14:paraId="5E802CE0" w14:textId="77777777" w:rsidTr="00C17950">
        <w:tc>
          <w:tcPr>
            <w:tcW w:w="4500" w:type="dxa"/>
            <w:vAlign w:val="bottom"/>
          </w:tcPr>
          <w:p w14:paraId="475D56C4" w14:textId="77777777" w:rsidR="007417C8" w:rsidRPr="007F7DAD" w:rsidRDefault="007417C8" w:rsidP="008B0B4E">
            <w:pPr>
              <w:spacing w:after="0" w:line="300" w:lineRule="exact"/>
              <w:ind w:left="-18" w:firstLine="18"/>
              <w:rPr>
                <w:rFonts w:ascii="Arial" w:hAnsi="Arial" w:cs="Arial"/>
                <w:sz w:val="18"/>
                <w:szCs w:val="18"/>
                <w:u w:val="single"/>
              </w:rPr>
            </w:pPr>
          </w:p>
        </w:tc>
        <w:tc>
          <w:tcPr>
            <w:tcW w:w="1890" w:type="dxa"/>
            <w:vAlign w:val="bottom"/>
          </w:tcPr>
          <w:p w14:paraId="62D665A8" w14:textId="77777777" w:rsidR="007417C8" w:rsidRPr="000029A7" w:rsidRDefault="007417C8" w:rsidP="008B0B4E">
            <w:pPr>
              <w:tabs>
                <w:tab w:val="decimal" w:pos="1332"/>
              </w:tabs>
              <w:spacing w:after="0" w:line="300" w:lineRule="exact"/>
              <w:ind w:left="-18" w:right="-18"/>
              <w:rPr>
                <w:rFonts w:ascii="Arial" w:hAnsi="Arial" w:cs="Arial"/>
                <w:sz w:val="18"/>
                <w:szCs w:val="18"/>
              </w:rPr>
            </w:pPr>
          </w:p>
        </w:tc>
        <w:tc>
          <w:tcPr>
            <w:tcW w:w="2790" w:type="dxa"/>
            <w:gridSpan w:val="2"/>
            <w:vAlign w:val="bottom"/>
          </w:tcPr>
          <w:p w14:paraId="5606D0AC" w14:textId="77777777" w:rsidR="007417C8" w:rsidRPr="007F7DAD" w:rsidRDefault="007417C8" w:rsidP="008B0B4E">
            <w:pPr>
              <w:pBdr>
                <w:bottom w:val="single" w:sz="4" w:space="1" w:color="auto"/>
              </w:pBdr>
              <w:spacing w:after="0" w:line="300" w:lineRule="exact"/>
              <w:jc w:val="center"/>
              <w:rPr>
                <w:rFonts w:ascii="Arial" w:hAnsi="Arial" w:cs="Arial"/>
                <w:sz w:val="18"/>
                <w:szCs w:val="18"/>
              </w:rPr>
            </w:pPr>
            <w:r>
              <w:rPr>
                <w:rFonts w:ascii="Arial" w:hAnsi="Arial" w:cs="Arial"/>
                <w:color w:val="000000"/>
                <w:sz w:val="18"/>
                <w:szCs w:val="18"/>
              </w:rPr>
              <w:t>Consolidated and separate</w:t>
            </w:r>
            <w:r w:rsidRPr="007F7DAD">
              <w:rPr>
                <w:rFonts w:ascii="Arial" w:hAnsi="Arial" w:cs="Arial"/>
                <w:color w:val="000000"/>
                <w:sz w:val="18"/>
                <w:szCs w:val="18"/>
              </w:rPr>
              <w:t xml:space="preserve">                         financial statements</w:t>
            </w:r>
          </w:p>
        </w:tc>
      </w:tr>
      <w:tr w:rsidR="007417C8" w:rsidRPr="007F7DAD" w14:paraId="54D60A30" w14:textId="77777777" w:rsidTr="00C17950">
        <w:tc>
          <w:tcPr>
            <w:tcW w:w="4500" w:type="dxa"/>
            <w:vAlign w:val="bottom"/>
          </w:tcPr>
          <w:p w14:paraId="764677C5" w14:textId="77777777" w:rsidR="007417C8" w:rsidRPr="007F7DAD" w:rsidRDefault="007417C8" w:rsidP="008B0B4E">
            <w:pPr>
              <w:spacing w:after="0" w:line="300" w:lineRule="exact"/>
              <w:ind w:left="-18" w:firstLine="18"/>
              <w:rPr>
                <w:rFonts w:ascii="Arial" w:hAnsi="Arial" w:cs="Arial"/>
                <w:sz w:val="18"/>
                <w:szCs w:val="18"/>
                <w:u w:val="single"/>
              </w:rPr>
            </w:pPr>
          </w:p>
        </w:tc>
        <w:tc>
          <w:tcPr>
            <w:tcW w:w="1890" w:type="dxa"/>
            <w:vAlign w:val="bottom"/>
          </w:tcPr>
          <w:p w14:paraId="086DBE13" w14:textId="77777777" w:rsidR="007417C8" w:rsidRPr="000029A7" w:rsidRDefault="007417C8" w:rsidP="008B0B4E">
            <w:pPr>
              <w:tabs>
                <w:tab w:val="decimal" w:pos="1332"/>
              </w:tabs>
              <w:spacing w:after="0" w:line="300" w:lineRule="exact"/>
              <w:ind w:left="-18" w:right="-18"/>
              <w:rPr>
                <w:rFonts w:ascii="Arial" w:hAnsi="Arial" w:cs="Arial"/>
                <w:sz w:val="18"/>
                <w:szCs w:val="18"/>
              </w:rPr>
            </w:pPr>
          </w:p>
        </w:tc>
        <w:tc>
          <w:tcPr>
            <w:tcW w:w="1395" w:type="dxa"/>
            <w:vAlign w:val="bottom"/>
          </w:tcPr>
          <w:p w14:paraId="75219BF7" w14:textId="77777777" w:rsidR="007417C8" w:rsidRPr="005E680C" w:rsidRDefault="007417C8" w:rsidP="008B0B4E">
            <w:pPr>
              <w:pBdr>
                <w:bottom w:val="single" w:sz="4" w:space="1" w:color="auto"/>
              </w:pBdr>
              <w:tabs>
                <w:tab w:val="left" w:pos="600"/>
                <w:tab w:val="left" w:pos="900"/>
                <w:tab w:val="right" w:pos="7280"/>
                <w:tab w:val="right" w:pos="8540"/>
              </w:tabs>
              <w:overflowPunct w:val="0"/>
              <w:autoSpaceDE w:val="0"/>
              <w:autoSpaceDN w:val="0"/>
              <w:adjustRightInd w:val="0"/>
              <w:spacing w:after="0" w:line="30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395" w:type="dxa"/>
            <w:vAlign w:val="bottom"/>
          </w:tcPr>
          <w:p w14:paraId="2569545C" w14:textId="77777777" w:rsidR="007417C8" w:rsidRPr="005E680C" w:rsidRDefault="007417C8" w:rsidP="008B0B4E">
            <w:pPr>
              <w:pBdr>
                <w:bottom w:val="single" w:sz="4" w:space="1" w:color="auto"/>
              </w:pBdr>
              <w:tabs>
                <w:tab w:val="left" w:pos="600"/>
                <w:tab w:val="left" w:pos="900"/>
                <w:tab w:val="right" w:pos="7280"/>
                <w:tab w:val="right" w:pos="8540"/>
              </w:tabs>
              <w:overflowPunct w:val="0"/>
              <w:autoSpaceDE w:val="0"/>
              <w:autoSpaceDN w:val="0"/>
              <w:adjustRightInd w:val="0"/>
              <w:spacing w:after="0" w:line="30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7417C8" w:rsidRPr="007F7DAD" w14:paraId="24001A56" w14:textId="77777777" w:rsidTr="00C17950">
        <w:tc>
          <w:tcPr>
            <w:tcW w:w="4500" w:type="dxa"/>
          </w:tcPr>
          <w:p w14:paraId="3251B931" w14:textId="77777777" w:rsidR="007417C8" w:rsidRPr="00480B7C" w:rsidRDefault="007417C8" w:rsidP="008B0B4E">
            <w:pPr>
              <w:spacing w:after="0" w:line="300" w:lineRule="exact"/>
              <w:rPr>
                <w:rFonts w:ascii="Arial" w:hAnsi="Arial" w:cs="Browallia New"/>
                <w:sz w:val="18"/>
                <w:szCs w:val="22"/>
              </w:rPr>
            </w:pPr>
            <w:r>
              <w:rPr>
                <w:rFonts w:ascii="Arial" w:hAnsi="Arial" w:cs="Browallia New"/>
                <w:sz w:val="18"/>
                <w:szCs w:val="22"/>
              </w:rPr>
              <w:t>Other current liabilities</w:t>
            </w:r>
          </w:p>
        </w:tc>
        <w:tc>
          <w:tcPr>
            <w:tcW w:w="1890" w:type="dxa"/>
            <w:vAlign w:val="bottom"/>
          </w:tcPr>
          <w:p w14:paraId="043A59E8" w14:textId="77777777" w:rsidR="007417C8" w:rsidRPr="000029A7" w:rsidRDefault="007417C8" w:rsidP="008B0B4E">
            <w:pPr>
              <w:tabs>
                <w:tab w:val="decimal" w:pos="1332"/>
              </w:tabs>
              <w:spacing w:after="0" w:line="300" w:lineRule="exact"/>
              <w:ind w:left="-18" w:right="-18"/>
              <w:rPr>
                <w:rFonts w:ascii="Arial" w:hAnsi="Arial" w:cs="Arial"/>
                <w:sz w:val="18"/>
                <w:szCs w:val="18"/>
              </w:rPr>
            </w:pPr>
          </w:p>
        </w:tc>
        <w:tc>
          <w:tcPr>
            <w:tcW w:w="1395" w:type="dxa"/>
            <w:vAlign w:val="bottom"/>
          </w:tcPr>
          <w:p w14:paraId="4D97C93C" w14:textId="77777777" w:rsidR="007417C8" w:rsidRPr="000105F8" w:rsidRDefault="007417C8" w:rsidP="008B0B4E">
            <w:pPr>
              <w:tabs>
                <w:tab w:val="decimal" w:pos="1062"/>
              </w:tabs>
              <w:spacing w:after="0" w:line="300" w:lineRule="exact"/>
              <w:ind w:left="-18" w:right="-18"/>
              <w:rPr>
                <w:rFonts w:ascii="Arial" w:hAnsi="Arial" w:cs="Cordia New"/>
                <w:sz w:val="18"/>
                <w:szCs w:val="18"/>
              </w:rPr>
            </w:pPr>
            <w:r>
              <w:rPr>
                <w:rFonts w:ascii="Arial" w:hAnsi="Arial" w:cs="Cordia New"/>
                <w:sz w:val="18"/>
                <w:szCs w:val="18"/>
              </w:rPr>
              <w:t>9,802</w:t>
            </w:r>
          </w:p>
        </w:tc>
        <w:tc>
          <w:tcPr>
            <w:tcW w:w="1395" w:type="dxa"/>
            <w:vAlign w:val="bottom"/>
          </w:tcPr>
          <w:p w14:paraId="530FE63A" w14:textId="77777777" w:rsidR="007417C8" w:rsidRPr="006D22C4" w:rsidRDefault="007417C8" w:rsidP="008B0B4E">
            <w:pPr>
              <w:tabs>
                <w:tab w:val="decimal" w:pos="1062"/>
              </w:tabs>
              <w:spacing w:after="0" w:line="300" w:lineRule="exact"/>
              <w:ind w:left="-18" w:right="-18"/>
              <w:rPr>
                <w:rFonts w:ascii="Arial" w:hAnsi="Arial" w:cs="Arial"/>
                <w:sz w:val="18"/>
                <w:szCs w:val="18"/>
              </w:rPr>
            </w:pPr>
            <w:r>
              <w:rPr>
                <w:rFonts w:ascii="Arial" w:hAnsi="Arial" w:cs="Arial"/>
                <w:sz w:val="18"/>
                <w:szCs w:val="18"/>
              </w:rPr>
              <w:t>8,790</w:t>
            </w:r>
          </w:p>
        </w:tc>
      </w:tr>
      <w:tr w:rsidR="007417C8" w:rsidRPr="007F7DAD" w14:paraId="3AB5F7CE" w14:textId="77777777" w:rsidTr="00C17950">
        <w:tc>
          <w:tcPr>
            <w:tcW w:w="4500" w:type="dxa"/>
          </w:tcPr>
          <w:p w14:paraId="32FF11DC" w14:textId="77777777" w:rsidR="007417C8" w:rsidRPr="007F7DAD" w:rsidRDefault="007417C8" w:rsidP="008B0B4E">
            <w:pPr>
              <w:spacing w:after="0" w:line="300" w:lineRule="exact"/>
              <w:ind w:left="162" w:hanging="162"/>
              <w:rPr>
                <w:rFonts w:ascii="Arial" w:hAnsi="Arial" w:cs="Arial"/>
                <w:sz w:val="18"/>
                <w:szCs w:val="18"/>
              </w:rPr>
            </w:pPr>
            <w:r>
              <w:rPr>
                <w:rFonts w:ascii="Arial" w:hAnsi="Arial" w:cs="Arial"/>
                <w:sz w:val="18"/>
                <w:szCs w:val="18"/>
              </w:rPr>
              <w:t>Other non-current liabilities</w:t>
            </w:r>
          </w:p>
        </w:tc>
        <w:tc>
          <w:tcPr>
            <w:tcW w:w="1890" w:type="dxa"/>
            <w:vAlign w:val="bottom"/>
          </w:tcPr>
          <w:p w14:paraId="7E5CFCBC" w14:textId="77777777" w:rsidR="007417C8" w:rsidRPr="000029A7" w:rsidRDefault="007417C8" w:rsidP="008B0B4E">
            <w:pPr>
              <w:tabs>
                <w:tab w:val="decimal" w:pos="1332"/>
              </w:tabs>
              <w:spacing w:after="0" w:line="300" w:lineRule="exact"/>
              <w:ind w:left="-18" w:right="-18"/>
              <w:rPr>
                <w:rFonts w:ascii="Arial" w:hAnsi="Arial" w:cs="Arial"/>
                <w:sz w:val="18"/>
                <w:szCs w:val="18"/>
              </w:rPr>
            </w:pPr>
          </w:p>
        </w:tc>
        <w:tc>
          <w:tcPr>
            <w:tcW w:w="1395" w:type="dxa"/>
            <w:vAlign w:val="bottom"/>
          </w:tcPr>
          <w:p w14:paraId="5058B401" w14:textId="77777777" w:rsidR="007417C8" w:rsidRPr="00747020" w:rsidRDefault="007417C8" w:rsidP="008B0B4E">
            <w:pPr>
              <w:tabs>
                <w:tab w:val="decimal" w:pos="1062"/>
              </w:tabs>
              <w:spacing w:after="0" w:line="300" w:lineRule="exact"/>
              <w:ind w:left="-18" w:right="-18"/>
              <w:rPr>
                <w:rFonts w:ascii="Arial" w:hAnsi="Arial" w:cs="Arial"/>
                <w:sz w:val="18"/>
                <w:szCs w:val="18"/>
              </w:rPr>
            </w:pPr>
            <w:r>
              <w:rPr>
                <w:rFonts w:ascii="Arial" w:hAnsi="Arial" w:cs="Arial"/>
                <w:sz w:val="18"/>
                <w:szCs w:val="18"/>
              </w:rPr>
              <w:t>11,620</w:t>
            </w:r>
          </w:p>
        </w:tc>
        <w:tc>
          <w:tcPr>
            <w:tcW w:w="1395" w:type="dxa"/>
            <w:vAlign w:val="bottom"/>
          </w:tcPr>
          <w:p w14:paraId="75FE6001" w14:textId="77777777" w:rsidR="007417C8" w:rsidRPr="006D22C4" w:rsidRDefault="007417C8" w:rsidP="008B0B4E">
            <w:pPr>
              <w:tabs>
                <w:tab w:val="decimal" w:pos="1062"/>
              </w:tabs>
              <w:spacing w:after="0" w:line="300" w:lineRule="exact"/>
              <w:ind w:left="-18" w:right="-18"/>
              <w:rPr>
                <w:rFonts w:ascii="Arial" w:hAnsi="Arial" w:cs="Arial"/>
                <w:sz w:val="18"/>
                <w:szCs w:val="18"/>
              </w:rPr>
            </w:pPr>
            <w:r>
              <w:rPr>
                <w:rFonts w:ascii="Arial" w:hAnsi="Arial" w:cs="Arial"/>
                <w:sz w:val="18"/>
                <w:szCs w:val="18"/>
              </w:rPr>
              <w:t>64,768</w:t>
            </w:r>
          </w:p>
        </w:tc>
      </w:tr>
    </w:tbl>
    <w:p w14:paraId="09B2CDC2" w14:textId="4F91A95E" w:rsidR="00D71522" w:rsidRPr="005E680C" w:rsidRDefault="00D71522" w:rsidP="008B0B4E">
      <w:pPr>
        <w:pStyle w:val="NFS"/>
        <w:spacing w:line="360" w:lineRule="exact"/>
        <w:rPr>
          <w:sz w:val="24"/>
        </w:rPr>
      </w:pPr>
      <w:r w:rsidRPr="005E680C">
        <w:t>2</w:t>
      </w:r>
      <w:r w:rsidR="008B1AAA" w:rsidRPr="005E680C">
        <w:t>7</w:t>
      </w:r>
      <w:r w:rsidRPr="005E680C">
        <w:t>.</w:t>
      </w:r>
      <w:r w:rsidRPr="005E680C">
        <w:tab/>
        <w:t>Share capital</w:t>
      </w:r>
    </w:p>
    <w:p w14:paraId="2B8C5163" w14:textId="166591D8" w:rsidR="00D71522" w:rsidRPr="005E680C" w:rsidRDefault="008B1AAA" w:rsidP="008B0B4E">
      <w:pPr>
        <w:pStyle w:val="NFSsub"/>
        <w:spacing w:line="360" w:lineRule="exact"/>
      </w:pPr>
      <w:r w:rsidRPr="005E680C">
        <w:t>27</w:t>
      </w:r>
      <w:r w:rsidR="00D71522" w:rsidRPr="005E680C">
        <w:t>.1</w:t>
      </w:r>
      <w:r w:rsidR="00D71522" w:rsidRPr="005E680C">
        <w:rPr>
          <w:sz w:val="24"/>
        </w:rPr>
        <w:tab/>
      </w:r>
      <w:r w:rsidR="00D71522" w:rsidRPr="005E680C">
        <w:t>Additional share subscription from exercise</w:t>
      </w:r>
      <w:r w:rsidR="009872DC">
        <w:t>s</w:t>
      </w:r>
      <w:r w:rsidR="00D71522" w:rsidRPr="005E680C">
        <w:t xml:space="preserve"> of warrants </w:t>
      </w:r>
    </w:p>
    <w:p w14:paraId="411B0880" w14:textId="379FD854" w:rsidR="00D71522" w:rsidRPr="005E680C" w:rsidRDefault="001F7AE4" w:rsidP="008B0B4E">
      <w:pPr>
        <w:overflowPunct w:val="0"/>
        <w:autoSpaceDE w:val="0"/>
        <w:autoSpaceDN w:val="0"/>
        <w:adjustRightInd w:val="0"/>
        <w:spacing w:before="120" w:after="120" w:line="360" w:lineRule="exact"/>
        <w:ind w:left="547" w:right="-14" w:hanging="547"/>
        <w:jc w:val="thaiDistribute"/>
        <w:textAlignment w:val="baseline"/>
        <w:rPr>
          <w:rFonts w:ascii="Arial" w:eastAsia="Times New Roman" w:hAnsi="Arial" w:cs="Arial"/>
          <w:szCs w:val="22"/>
        </w:rPr>
      </w:pPr>
      <w:r w:rsidRPr="005E680C">
        <w:rPr>
          <w:rFonts w:ascii="Arial" w:eastAsia="Times New Roman" w:hAnsi="Arial" w:cs="Arial"/>
          <w:szCs w:val="22"/>
        </w:rPr>
        <w:tab/>
      </w:r>
      <w:r w:rsidR="002A417A" w:rsidRPr="005E680C">
        <w:rPr>
          <w:rFonts w:ascii="Arial" w:eastAsia="Times New Roman" w:hAnsi="Arial" w:cs="Arial"/>
          <w:szCs w:val="22"/>
        </w:rPr>
        <w:t>T</w:t>
      </w:r>
      <w:r w:rsidR="00D71522" w:rsidRPr="005E680C">
        <w:rPr>
          <w:rFonts w:ascii="Arial" w:eastAsia="Times New Roman" w:hAnsi="Arial" w:cs="Arial"/>
          <w:szCs w:val="22"/>
        </w:rPr>
        <w:t xml:space="preserve">he Company received additional share </w:t>
      </w:r>
      <w:r w:rsidR="00832C30" w:rsidRPr="005E680C">
        <w:rPr>
          <w:rFonts w:ascii="Arial" w:eastAsia="Times New Roman" w:hAnsi="Arial" w:cs="Arial"/>
          <w:szCs w:val="22"/>
        </w:rPr>
        <w:t>LIT</w:t>
      </w:r>
      <w:r w:rsidR="00A626EE">
        <w:rPr>
          <w:rFonts w:ascii="Arial" w:eastAsia="Times New Roman" w:hAnsi="Arial" w:cs="Arial"/>
          <w:szCs w:val="22"/>
        </w:rPr>
        <w:t>-</w:t>
      </w:r>
      <w:r w:rsidR="00832C30" w:rsidRPr="005E680C">
        <w:rPr>
          <w:rFonts w:ascii="Arial" w:eastAsia="Times New Roman" w:hAnsi="Arial" w:cs="Arial"/>
          <w:szCs w:val="22"/>
        </w:rPr>
        <w:t xml:space="preserve">W1 </w:t>
      </w:r>
      <w:r w:rsidR="00D71522" w:rsidRPr="005E680C">
        <w:rPr>
          <w:rFonts w:ascii="Arial" w:eastAsia="Times New Roman" w:hAnsi="Arial" w:cs="Arial"/>
          <w:szCs w:val="22"/>
        </w:rPr>
        <w:t>subscriptions from the exercise</w:t>
      </w:r>
      <w:r w:rsidR="00A1395D" w:rsidRPr="005E680C">
        <w:rPr>
          <w:rFonts w:ascii="Arial" w:eastAsia="Times New Roman" w:hAnsi="Arial" w:cs="Arial"/>
          <w:szCs w:val="22"/>
        </w:rPr>
        <w:t>d</w:t>
      </w:r>
      <w:r w:rsidR="00D71522" w:rsidRPr="005E680C">
        <w:rPr>
          <w:rFonts w:ascii="Arial" w:eastAsia="Times New Roman" w:hAnsi="Arial" w:cs="Arial"/>
          <w:szCs w:val="22"/>
        </w:rPr>
        <w:t xml:space="preserve"> warrants, as detailed below.</w:t>
      </w:r>
    </w:p>
    <w:p w14:paraId="4521DF8E" w14:textId="77777777" w:rsidR="00D71522" w:rsidRPr="005E680C" w:rsidRDefault="00D71522" w:rsidP="00EF42CA">
      <w:pPr>
        <w:overflowPunct w:val="0"/>
        <w:autoSpaceDE w:val="0"/>
        <w:autoSpaceDN w:val="0"/>
        <w:adjustRightInd w:val="0"/>
        <w:spacing w:after="0" w:line="240" w:lineRule="auto"/>
        <w:textAlignment w:val="baseline"/>
        <w:rPr>
          <w:rFonts w:ascii="Arial" w:eastAsia="Times New Roman" w:hAnsi="Arial" w:cs="Arial"/>
          <w:sz w:val="2"/>
          <w:szCs w:val="2"/>
        </w:rPr>
      </w:pPr>
    </w:p>
    <w:tbl>
      <w:tblPr>
        <w:tblW w:w="9090" w:type="dxa"/>
        <w:tblInd w:w="540" w:type="dxa"/>
        <w:tblLayout w:type="fixed"/>
        <w:tblLook w:val="0000" w:firstRow="0" w:lastRow="0" w:firstColumn="0" w:lastColumn="0" w:noHBand="0" w:noVBand="0"/>
      </w:tblPr>
      <w:tblGrid>
        <w:gridCol w:w="1746"/>
        <w:gridCol w:w="1836"/>
        <w:gridCol w:w="1836"/>
        <w:gridCol w:w="1836"/>
        <w:gridCol w:w="1836"/>
      </w:tblGrid>
      <w:tr w:rsidR="00832C30" w:rsidRPr="005E680C" w14:paraId="7E77EE03" w14:textId="77777777" w:rsidTr="00BC1932">
        <w:tc>
          <w:tcPr>
            <w:tcW w:w="1746" w:type="dxa"/>
            <w:tcBorders>
              <w:top w:val="nil"/>
              <w:left w:val="nil"/>
              <w:bottom w:val="nil"/>
              <w:right w:val="nil"/>
            </w:tcBorders>
          </w:tcPr>
          <w:p w14:paraId="3F8A283F" w14:textId="77777777" w:rsidR="00832C30" w:rsidRPr="005E680C"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Year</w:t>
            </w:r>
          </w:p>
        </w:tc>
        <w:tc>
          <w:tcPr>
            <w:tcW w:w="1836" w:type="dxa"/>
            <w:tcBorders>
              <w:top w:val="nil"/>
              <w:left w:val="nil"/>
              <w:bottom w:val="nil"/>
              <w:right w:val="nil"/>
            </w:tcBorders>
          </w:tcPr>
          <w:p w14:paraId="3236D4AD" w14:textId="77777777" w:rsidR="00832C30" w:rsidRPr="005E680C"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Warrants</w:t>
            </w:r>
          </w:p>
        </w:tc>
        <w:tc>
          <w:tcPr>
            <w:tcW w:w="1836" w:type="dxa"/>
            <w:tcBorders>
              <w:top w:val="nil"/>
              <w:left w:val="nil"/>
              <w:bottom w:val="nil"/>
              <w:right w:val="nil"/>
            </w:tcBorders>
          </w:tcPr>
          <w:p w14:paraId="7C89B7E0" w14:textId="77777777" w:rsidR="00832C30" w:rsidRPr="005E680C"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Ordinary shares</w:t>
            </w:r>
          </w:p>
        </w:tc>
        <w:tc>
          <w:tcPr>
            <w:tcW w:w="1836" w:type="dxa"/>
            <w:tcBorders>
              <w:top w:val="nil"/>
              <w:left w:val="nil"/>
              <w:bottom w:val="nil"/>
              <w:right w:val="nil"/>
            </w:tcBorders>
          </w:tcPr>
          <w:p w14:paraId="4A601412" w14:textId="77777777" w:rsidR="00832C30" w:rsidRPr="005E680C"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Exercise price</w:t>
            </w:r>
          </w:p>
        </w:tc>
        <w:tc>
          <w:tcPr>
            <w:tcW w:w="1836" w:type="dxa"/>
            <w:tcBorders>
              <w:top w:val="nil"/>
              <w:left w:val="nil"/>
              <w:bottom w:val="nil"/>
              <w:right w:val="nil"/>
            </w:tcBorders>
          </w:tcPr>
          <w:p w14:paraId="62EECE94" w14:textId="77777777" w:rsidR="00832C30" w:rsidRPr="005E680C"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Amount</w:t>
            </w:r>
          </w:p>
        </w:tc>
      </w:tr>
      <w:tr w:rsidR="00832C30" w:rsidRPr="005E680C" w14:paraId="607DD593" w14:textId="77777777" w:rsidTr="00BC1932">
        <w:tc>
          <w:tcPr>
            <w:tcW w:w="1746" w:type="dxa"/>
            <w:tcBorders>
              <w:top w:val="nil"/>
              <w:left w:val="nil"/>
              <w:bottom w:val="nil"/>
              <w:right w:val="nil"/>
            </w:tcBorders>
          </w:tcPr>
          <w:p w14:paraId="59F2D8A8" w14:textId="77777777" w:rsidR="00832C30" w:rsidRPr="005E680C" w:rsidRDefault="00832C30" w:rsidP="008B0B4E">
            <w:pPr>
              <w:overflowPunct w:val="0"/>
              <w:autoSpaceDE w:val="0"/>
              <w:autoSpaceDN w:val="0"/>
              <w:adjustRightInd w:val="0"/>
              <w:spacing w:after="0" w:line="300" w:lineRule="exact"/>
              <w:ind w:right="-43"/>
              <w:textAlignment w:val="baseline"/>
              <w:rPr>
                <w:rFonts w:ascii="Arial" w:eastAsia="Times New Roman" w:hAnsi="Arial" w:cs="Arial"/>
                <w:sz w:val="18"/>
                <w:szCs w:val="18"/>
              </w:rPr>
            </w:pPr>
          </w:p>
        </w:tc>
        <w:tc>
          <w:tcPr>
            <w:tcW w:w="1836" w:type="dxa"/>
            <w:tcBorders>
              <w:top w:val="nil"/>
              <w:left w:val="nil"/>
              <w:bottom w:val="nil"/>
              <w:right w:val="nil"/>
            </w:tcBorders>
          </w:tcPr>
          <w:p w14:paraId="546E90B4" w14:textId="77777777" w:rsidR="00832C30" w:rsidRPr="005E680C"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(units)</w:t>
            </w:r>
          </w:p>
        </w:tc>
        <w:tc>
          <w:tcPr>
            <w:tcW w:w="1836" w:type="dxa"/>
            <w:tcBorders>
              <w:top w:val="nil"/>
              <w:left w:val="nil"/>
              <w:bottom w:val="nil"/>
              <w:right w:val="nil"/>
            </w:tcBorders>
          </w:tcPr>
          <w:p w14:paraId="30B223E8" w14:textId="77777777" w:rsidR="00832C30" w:rsidRPr="005E680C"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(shares)</w:t>
            </w:r>
          </w:p>
        </w:tc>
        <w:tc>
          <w:tcPr>
            <w:tcW w:w="1836" w:type="dxa"/>
            <w:tcBorders>
              <w:top w:val="nil"/>
              <w:left w:val="nil"/>
              <w:bottom w:val="nil"/>
              <w:right w:val="nil"/>
            </w:tcBorders>
          </w:tcPr>
          <w:p w14:paraId="3D183EF1" w14:textId="77777777" w:rsidR="00832C30" w:rsidRPr="005E680C"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(Baht/share)</w:t>
            </w:r>
          </w:p>
        </w:tc>
        <w:tc>
          <w:tcPr>
            <w:tcW w:w="1836" w:type="dxa"/>
            <w:tcBorders>
              <w:top w:val="nil"/>
              <w:left w:val="nil"/>
              <w:bottom w:val="nil"/>
              <w:right w:val="nil"/>
            </w:tcBorders>
          </w:tcPr>
          <w:p w14:paraId="66337E36" w14:textId="77777777" w:rsidR="00832C30" w:rsidRPr="005E680C"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(Thousand Baht)</w:t>
            </w:r>
          </w:p>
        </w:tc>
      </w:tr>
      <w:tr w:rsidR="0059182F" w:rsidRPr="005E680C" w14:paraId="0F87C0C4" w14:textId="77777777" w:rsidTr="00BC1932">
        <w:tc>
          <w:tcPr>
            <w:tcW w:w="1746" w:type="dxa"/>
            <w:tcBorders>
              <w:top w:val="nil"/>
              <w:left w:val="nil"/>
              <w:bottom w:val="nil"/>
              <w:right w:val="nil"/>
            </w:tcBorders>
          </w:tcPr>
          <w:p w14:paraId="56776130" w14:textId="77777777" w:rsidR="0059182F" w:rsidRPr="005E680C" w:rsidRDefault="0059182F" w:rsidP="008B0B4E">
            <w:pPr>
              <w:overflowPunct w:val="0"/>
              <w:autoSpaceDE w:val="0"/>
              <w:autoSpaceDN w:val="0"/>
              <w:adjustRightInd w:val="0"/>
              <w:spacing w:after="0" w:line="300" w:lineRule="exact"/>
              <w:ind w:right="-43"/>
              <w:textAlignment w:val="baseline"/>
              <w:rPr>
                <w:rFonts w:ascii="Arial" w:eastAsia="Times New Roman" w:hAnsi="Arial" w:cs="Arial"/>
                <w:sz w:val="18"/>
                <w:szCs w:val="18"/>
              </w:rPr>
            </w:pPr>
            <w:r w:rsidRPr="005E680C">
              <w:rPr>
                <w:rFonts w:ascii="Arial" w:eastAsia="Arial Unicode MS" w:hAnsi="Arial" w:cs="Arial"/>
                <w:spacing w:val="-5"/>
                <w:sz w:val="18"/>
                <w:szCs w:val="18"/>
              </w:rPr>
              <w:t>2018</w:t>
            </w:r>
          </w:p>
        </w:tc>
        <w:tc>
          <w:tcPr>
            <w:tcW w:w="1836" w:type="dxa"/>
            <w:tcBorders>
              <w:top w:val="nil"/>
              <w:left w:val="nil"/>
              <w:bottom w:val="nil"/>
              <w:right w:val="nil"/>
            </w:tcBorders>
          </w:tcPr>
          <w:p w14:paraId="3CD840C9" w14:textId="77777777" w:rsidR="0059182F" w:rsidRPr="005E680C" w:rsidRDefault="0059182F"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5E680C">
              <w:rPr>
                <w:rFonts w:ascii="Arial" w:eastAsia="Times New Roman" w:hAnsi="Arial" w:cs="Arial"/>
                <w:sz w:val="18"/>
                <w:szCs w:val="18"/>
              </w:rPr>
              <w:t>1,285,700</w:t>
            </w:r>
          </w:p>
        </w:tc>
        <w:tc>
          <w:tcPr>
            <w:tcW w:w="1836" w:type="dxa"/>
            <w:tcBorders>
              <w:top w:val="nil"/>
              <w:left w:val="nil"/>
              <w:bottom w:val="nil"/>
              <w:right w:val="nil"/>
            </w:tcBorders>
          </w:tcPr>
          <w:p w14:paraId="4F3A2A66" w14:textId="77777777" w:rsidR="0059182F" w:rsidRPr="005E680C" w:rsidRDefault="0059182F"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5E680C">
              <w:rPr>
                <w:rFonts w:ascii="Arial" w:eastAsia="Times New Roman" w:hAnsi="Arial" w:cs="Arial"/>
                <w:sz w:val="18"/>
                <w:szCs w:val="18"/>
              </w:rPr>
              <w:t>642,850</w:t>
            </w:r>
          </w:p>
        </w:tc>
        <w:tc>
          <w:tcPr>
            <w:tcW w:w="1836" w:type="dxa"/>
            <w:tcBorders>
              <w:top w:val="nil"/>
              <w:left w:val="nil"/>
              <w:bottom w:val="nil"/>
              <w:right w:val="nil"/>
            </w:tcBorders>
          </w:tcPr>
          <w:p w14:paraId="05795A8F" w14:textId="77777777" w:rsidR="0059182F" w:rsidRPr="005E680C" w:rsidRDefault="0059182F"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5E680C">
              <w:rPr>
                <w:rFonts w:ascii="Arial" w:eastAsia="Times New Roman" w:hAnsi="Arial" w:cs="Arial"/>
                <w:sz w:val="18"/>
                <w:szCs w:val="18"/>
              </w:rPr>
              <w:t>4</w:t>
            </w:r>
          </w:p>
        </w:tc>
        <w:tc>
          <w:tcPr>
            <w:tcW w:w="1836" w:type="dxa"/>
            <w:tcBorders>
              <w:top w:val="nil"/>
              <w:left w:val="nil"/>
              <w:bottom w:val="nil"/>
              <w:right w:val="nil"/>
            </w:tcBorders>
          </w:tcPr>
          <w:p w14:paraId="1B93C8B6" w14:textId="77777777" w:rsidR="0059182F" w:rsidRPr="005E680C" w:rsidRDefault="0059182F"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5E680C">
              <w:rPr>
                <w:rFonts w:ascii="Arial" w:eastAsia="Times New Roman" w:hAnsi="Arial" w:cs="Arial"/>
                <w:sz w:val="18"/>
                <w:szCs w:val="18"/>
              </w:rPr>
              <w:t>2,571</w:t>
            </w:r>
          </w:p>
        </w:tc>
      </w:tr>
      <w:tr w:rsidR="0059182F" w:rsidRPr="005E680C" w14:paraId="790D9057" w14:textId="77777777" w:rsidTr="00BC1932">
        <w:tc>
          <w:tcPr>
            <w:tcW w:w="1746" w:type="dxa"/>
            <w:tcBorders>
              <w:top w:val="nil"/>
              <w:left w:val="nil"/>
              <w:bottom w:val="nil"/>
              <w:right w:val="nil"/>
            </w:tcBorders>
          </w:tcPr>
          <w:p w14:paraId="65FAE017" w14:textId="77777777" w:rsidR="0059182F" w:rsidRPr="005E680C" w:rsidRDefault="0059182F" w:rsidP="008B0B4E">
            <w:pPr>
              <w:overflowPunct w:val="0"/>
              <w:autoSpaceDE w:val="0"/>
              <w:autoSpaceDN w:val="0"/>
              <w:adjustRightInd w:val="0"/>
              <w:spacing w:after="0" w:line="300" w:lineRule="exact"/>
              <w:ind w:right="-43"/>
              <w:textAlignment w:val="baseline"/>
              <w:rPr>
                <w:rFonts w:ascii="Arial" w:eastAsia="Arial Unicode MS" w:hAnsi="Arial" w:cs="Arial"/>
                <w:spacing w:val="-5"/>
                <w:sz w:val="18"/>
                <w:szCs w:val="18"/>
              </w:rPr>
            </w:pPr>
            <w:r w:rsidRPr="005E680C">
              <w:rPr>
                <w:rFonts w:ascii="Arial" w:eastAsia="Arial Unicode MS" w:hAnsi="Arial" w:cs="Arial"/>
                <w:spacing w:val="-5"/>
                <w:sz w:val="18"/>
                <w:szCs w:val="18"/>
              </w:rPr>
              <w:t>2019</w:t>
            </w:r>
          </w:p>
        </w:tc>
        <w:tc>
          <w:tcPr>
            <w:tcW w:w="1836" w:type="dxa"/>
            <w:tcBorders>
              <w:top w:val="nil"/>
              <w:left w:val="nil"/>
              <w:bottom w:val="nil"/>
              <w:right w:val="nil"/>
            </w:tcBorders>
          </w:tcPr>
          <w:p w14:paraId="6473B7BB" w14:textId="77777777" w:rsidR="0059182F" w:rsidRPr="005E680C" w:rsidRDefault="007522CE"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Pr>
                <w:rFonts w:ascii="Arial" w:eastAsia="Times New Roman" w:hAnsi="Arial" w:cs="Arial"/>
                <w:sz w:val="18"/>
                <w:szCs w:val="18"/>
              </w:rPr>
              <w:t>1,461,100</w:t>
            </w:r>
          </w:p>
        </w:tc>
        <w:tc>
          <w:tcPr>
            <w:tcW w:w="1836" w:type="dxa"/>
            <w:tcBorders>
              <w:top w:val="nil"/>
              <w:left w:val="nil"/>
              <w:bottom w:val="nil"/>
              <w:right w:val="nil"/>
            </w:tcBorders>
          </w:tcPr>
          <w:p w14:paraId="465C77EB" w14:textId="77777777" w:rsidR="0059182F" w:rsidRPr="005E680C" w:rsidRDefault="007522CE"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Pr>
                <w:rFonts w:ascii="Arial" w:eastAsia="Times New Roman" w:hAnsi="Arial" w:cs="Arial"/>
                <w:sz w:val="18"/>
                <w:szCs w:val="18"/>
              </w:rPr>
              <w:t>730,550</w:t>
            </w:r>
          </w:p>
        </w:tc>
        <w:tc>
          <w:tcPr>
            <w:tcW w:w="1836" w:type="dxa"/>
            <w:tcBorders>
              <w:top w:val="nil"/>
              <w:left w:val="nil"/>
              <w:bottom w:val="nil"/>
              <w:right w:val="nil"/>
            </w:tcBorders>
          </w:tcPr>
          <w:p w14:paraId="64715D4B" w14:textId="77777777" w:rsidR="0059182F" w:rsidRPr="005E680C" w:rsidRDefault="007522CE"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Pr>
                <w:rFonts w:ascii="Arial" w:eastAsia="Times New Roman" w:hAnsi="Arial" w:cs="Arial"/>
                <w:sz w:val="18"/>
                <w:szCs w:val="18"/>
              </w:rPr>
              <w:t>4</w:t>
            </w:r>
          </w:p>
        </w:tc>
        <w:tc>
          <w:tcPr>
            <w:tcW w:w="1836" w:type="dxa"/>
            <w:tcBorders>
              <w:top w:val="nil"/>
              <w:left w:val="nil"/>
              <w:bottom w:val="nil"/>
              <w:right w:val="nil"/>
            </w:tcBorders>
          </w:tcPr>
          <w:p w14:paraId="6C14E7CD" w14:textId="77777777" w:rsidR="0059182F" w:rsidRPr="005E680C" w:rsidRDefault="007522CE" w:rsidP="008B0B4E">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Pr>
                <w:rFonts w:ascii="Arial" w:eastAsia="Times New Roman" w:hAnsi="Arial" w:cs="Arial"/>
                <w:sz w:val="18"/>
                <w:szCs w:val="18"/>
              </w:rPr>
              <w:t>2,922</w:t>
            </w:r>
          </w:p>
        </w:tc>
      </w:tr>
    </w:tbl>
    <w:p w14:paraId="4F7FF0DC" w14:textId="19BB7C64" w:rsidR="00840A43" w:rsidRPr="0029559B" w:rsidRDefault="00D71522" w:rsidP="008B0B4E">
      <w:pPr>
        <w:overflowPunct w:val="0"/>
        <w:autoSpaceDE w:val="0"/>
        <w:autoSpaceDN w:val="0"/>
        <w:adjustRightInd w:val="0"/>
        <w:spacing w:before="240" w:after="120" w:line="360" w:lineRule="exact"/>
        <w:ind w:left="547" w:right="-14"/>
        <w:jc w:val="thaiDistribute"/>
        <w:textAlignment w:val="baseline"/>
        <w:rPr>
          <w:rFonts w:ascii="Arial" w:eastAsia="Times New Roman" w:hAnsi="Arial" w:cs="Arial"/>
          <w:szCs w:val="22"/>
        </w:rPr>
      </w:pPr>
      <w:r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the Company</w:t>
      </w:r>
      <w:r w:rsidR="009C7A26">
        <w:rPr>
          <w:rFonts w:ascii="Arial" w:eastAsia="Times New Roman" w:hAnsi="Arial" w:cs="Arial"/>
          <w:szCs w:val="22"/>
        </w:rPr>
        <w:t>’</w:t>
      </w:r>
      <w:r w:rsidRPr="005E680C">
        <w:rPr>
          <w:rFonts w:ascii="Arial" w:eastAsia="Times New Roman" w:hAnsi="Arial" w:cs="Arial"/>
          <w:szCs w:val="22"/>
        </w:rPr>
        <w:t xml:space="preserve">s paid-up capital increased from Baht </w:t>
      </w:r>
      <w:r w:rsidR="005E680C" w:rsidRPr="00E64A05">
        <w:rPr>
          <w:rFonts w:ascii="Arial" w:eastAsia="Times New Roman" w:hAnsi="Arial" w:cs="Arial"/>
          <w:szCs w:val="22"/>
        </w:rPr>
        <w:t>220,718,906</w:t>
      </w:r>
      <w:r w:rsidRPr="00E64A05">
        <w:rPr>
          <w:rFonts w:ascii="Arial" w:eastAsia="Times New Roman" w:hAnsi="Arial" w:cs="Arial"/>
          <w:szCs w:val="22"/>
        </w:rPr>
        <w:t xml:space="preserve"> to Baht </w:t>
      </w:r>
      <w:r w:rsidR="007522CE" w:rsidRPr="00E64A05">
        <w:rPr>
          <w:rFonts w:ascii="Arial" w:eastAsia="Times New Roman" w:hAnsi="Arial" w:cs="Arial"/>
          <w:szCs w:val="22"/>
        </w:rPr>
        <w:t>221,449,456</w:t>
      </w:r>
      <w:r w:rsidR="00840A43" w:rsidRPr="00E64A05">
        <w:rPr>
          <w:rFonts w:ascii="Arial" w:eastAsia="Times New Roman" w:hAnsi="Arial" w:cs="Arial"/>
          <w:szCs w:val="22"/>
        </w:rPr>
        <w:t xml:space="preserve"> (</w:t>
      </w:r>
      <w:r w:rsidR="002D783F" w:rsidRPr="00E64A05">
        <w:rPr>
          <w:rFonts w:ascii="Arial" w:eastAsia="Times New Roman" w:hAnsi="Arial" w:cs="Arial"/>
          <w:szCs w:val="22"/>
        </w:rPr>
        <w:t>2018:</w:t>
      </w:r>
      <w:r w:rsidR="00840A43" w:rsidRPr="00E64A05">
        <w:rPr>
          <w:rFonts w:ascii="Arial" w:eastAsia="Times New Roman" w:hAnsi="Arial" w:cs="Arial"/>
          <w:szCs w:val="22"/>
        </w:rPr>
        <w:t xml:space="preserve"> from Baht </w:t>
      </w:r>
      <w:r w:rsidR="0059182F" w:rsidRPr="00E64A05">
        <w:rPr>
          <w:rFonts w:ascii="Arial" w:eastAsia="Times New Roman" w:hAnsi="Arial" w:cs="Arial"/>
          <w:szCs w:val="22"/>
        </w:rPr>
        <w:t>220,076,056 to Baht 220,718,906</w:t>
      </w:r>
      <w:r w:rsidR="00840A43" w:rsidRPr="00E64A05">
        <w:rPr>
          <w:rFonts w:ascii="Arial" w:eastAsia="Times New Roman" w:hAnsi="Arial" w:cs="Arial"/>
          <w:szCs w:val="22"/>
        </w:rPr>
        <w:t>)</w:t>
      </w:r>
      <w:r w:rsidR="00A1395D" w:rsidRPr="00E64A05">
        <w:rPr>
          <w:rFonts w:ascii="Arial" w:eastAsia="Times New Roman" w:hAnsi="Arial" w:cs="Arial"/>
          <w:szCs w:val="22"/>
        </w:rPr>
        <w:t xml:space="preserve"> </w:t>
      </w:r>
      <w:r w:rsidRPr="00E64A05">
        <w:rPr>
          <w:rFonts w:ascii="Arial" w:eastAsia="Times New Roman" w:hAnsi="Arial" w:cs="Arial"/>
          <w:szCs w:val="22"/>
        </w:rPr>
        <w:t>and share premium</w:t>
      </w:r>
      <w:r w:rsidR="00D45A81" w:rsidRPr="00E64A05">
        <w:rPr>
          <w:rFonts w:ascii="Arial" w:eastAsia="Times New Roman" w:hAnsi="Arial" w:cs="Arial"/>
          <w:szCs w:val="22"/>
        </w:rPr>
        <w:t xml:space="preserve"> increased </w:t>
      </w:r>
      <w:r w:rsidR="000965F3" w:rsidRPr="00E64A05">
        <w:rPr>
          <w:rFonts w:ascii="Arial" w:eastAsia="Times New Roman" w:hAnsi="Arial" w:cs="Arial"/>
          <w:szCs w:val="22"/>
        </w:rPr>
        <w:t>by</w:t>
      </w:r>
      <w:r w:rsidRPr="00E64A05">
        <w:rPr>
          <w:rFonts w:ascii="Arial" w:eastAsia="Times New Roman" w:hAnsi="Arial" w:cs="Arial"/>
          <w:szCs w:val="22"/>
        </w:rPr>
        <w:t xml:space="preserve"> Baht </w:t>
      </w:r>
      <w:r w:rsidR="007522CE" w:rsidRPr="00E64A05">
        <w:rPr>
          <w:rFonts w:ascii="Arial" w:eastAsia="Times New Roman" w:hAnsi="Arial" w:cs="Arial"/>
          <w:szCs w:val="22"/>
        </w:rPr>
        <w:t>5,844,400</w:t>
      </w:r>
      <w:r w:rsidRPr="00E64A05">
        <w:rPr>
          <w:rFonts w:ascii="Arial" w:eastAsia="Times New Roman" w:hAnsi="Arial" w:cs="Arial"/>
          <w:szCs w:val="22"/>
        </w:rPr>
        <w:t xml:space="preserve"> </w:t>
      </w:r>
      <w:r w:rsidR="00840A43" w:rsidRPr="00E64A05">
        <w:rPr>
          <w:rFonts w:ascii="Arial" w:eastAsia="Times New Roman" w:hAnsi="Arial" w:cs="Arial"/>
          <w:szCs w:val="22"/>
        </w:rPr>
        <w:t>(</w:t>
      </w:r>
      <w:r w:rsidR="002D783F" w:rsidRPr="00E64A05">
        <w:rPr>
          <w:rFonts w:ascii="Arial" w:eastAsia="Times New Roman" w:hAnsi="Arial" w:cs="Arial"/>
          <w:szCs w:val="22"/>
        </w:rPr>
        <w:t>2018:</w:t>
      </w:r>
      <w:r w:rsidR="00840A43" w:rsidRPr="00E64A05">
        <w:rPr>
          <w:rFonts w:ascii="Arial" w:eastAsia="Times New Roman" w:hAnsi="Arial" w:cs="Arial"/>
          <w:szCs w:val="22"/>
        </w:rPr>
        <w:t xml:space="preserve"> Baht</w:t>
      </w:r>
      <w:r w:rsidR="00BD5844" w:rsidRPr="00E64A05">
        <w:rPr>
          <w:rFonts w:ascii="Arial" w:eastAsia="Times New Roman" w:hAnsi="Arial" w:cs="Arial"/>
          <w:szCs w:val="22"/>
        </w:rPr>
        <w:t xml:space="preserve"> </w:t>
      </w:r>
      <w:r w:rsidR="00341A5B" w:rsidRPr="00E64A05">
        <w:rPr>
          <w:rFonts w:ascii="Arial" w:eastAsia="Times New Roman" w:hAnsi="Arial" w:cs="Arial"/>
          <w:szCs w:val="22"/>
        </w:rPr>
        <w:t>5,142,800</w:t>
      </w:r>
      <w:r w:rsidR="00840A43" w:rsidRPr="00E64A05">
        <w:rPr>
          <w:rFonts w:ascii="Arial" w:eastAsia="Times New Roman" w:hAnsi="Arial" w:cs="Arial"/>
          <w:szCs w:val="22"/>
        </w:rPr>
        <w:t xml:space="preserve">) </w:t>
      </w:r>
      <w:r w:rsidRPr="00E64A05">
        <w:rPr>
          <w:rFonts w:ascii="Arial" w:eastAsia="Times New Roman" w:hAnsi="Arial" w:cs="Arial"/>
          <w:szCs w:val="22"/>
        </w:rPr>
        <w:t xml:space="preserve">as a result of the </w:t>
      </w:r>
      <w:r w:rsidR="00341A5B" w:rsidRPr="00E64A05">
        <w:rPr>
          <w:rFonts w:ascii="Arial" w:eastAsia="Times New Roman" w:hAnsi="Arial" w:cs="Arial"/>
          <w:szCs w:val="22"/>
        </w:rPr>
        <w:t>exercised</w:t>
      </w:r>
      <w:r w:rsidR="00D5140F" w:rsidRPr="00E64A05">
        <w:rPr>
          <w:rFonts w:ascii="Arial" w:eastAsia="Times New Roman" w:hAnsi="Arial" w:cs="Arial"/>
          <w:szCs w:val="22"/>
        </w:rPr>
        <w:t xml:space="preserve"> share</w:t>
      </w:r>
      <w:r w:rsidR="00A1395D" w:rsidRPr="00E64A05">
        <w:rPr>
          <w:rFonts w:ascii="Arial" w:eastAsia="Times New Roman" w:hAnsi="Arial" w:cs="Arial"/>
          <w:szCs w:val="22"/>
        </w:rPr>
        <w:t xml:space="preserve"> warrants</w:t>
      </w:r>
      <w:r w:rsidRPr="00E64A05">
        <w:rPr>
          <w:rFonts w:ascii="Arial" w:eastAsia="Times New Roman" w:hAnsi="Arial" w:cs="Arial"/>
          <w:szCs w:val="22"/>
        </w:rPr>
        <w:t>.</w:t>
      </w:r>
    </w:p>
    <w:p w14:paraId="7A480B6C" w14:textId="761B9D60" w:rsidR="00D71522" w:rsidRPr="005E680C" w:rsidRDefault="00D71522" w:rsidP="008B0B4E">
      <w:pPr>
        <w:pStyle w:val="NFSsub"/>
        <w:spacing w:line="360" w:lineRule="exact"/>
      </w:pPr>
      <w:r w:rsidRPr="005E680C">
        <w:t>2</w:t>
      </w:r>
      <w:r w:rsidR="008B1AAA" w:rsidRPr="005E680C">
        <w:t>7</w:t>
      </w:r>
      <w:r w:rsidRPr="005E680C">
        <w:t>.</w:t>
      </w:r>
      <w:r w:rsidR="007522CE">
        <w:t>2</w:t>
      </w:r>
      <w:r w:rsidR="009D1AFE">
        <w:tab/>
      </w:r>
      <w:r w:rsidRPr="005E680C">
        <w:t>Reconciliation of number of ordinary shares</w:t>
      </w:r>
    </w:p>
    <w:p w14:paraId="38EB36D4" w14:textId="2BDEA07A" w:rsidR="008B1AAA" w:rsidRPr="005E680C" w:rsidRDefault="00D71522" w:rsidP="008B0B4E">
      <w:pPr>
        <w:overflowPunct w:val="0"/>
        <w:autoSpaceDE w:val="0"/>
        <w:autoSpaceDN w:val="0"/>
        <w:adjustRightInd w:val="0"/>
        <w:spacing w:before="120" w:after="240" w:line="360" w:lineRule="exact"/>
        <w:ind w:left="547" w:right="-14"/>
        <w:jc w:val="thaiDistribute"/>
        <w:textAlignment w:val="baseline"/>
        <w:rPr>
          <w:rFonts w:ascii="Arial" w:eastAsia="Times New Roman" w:hAnsi="Arial" w:cs="Arial"/>
          <w:szCs w:val="22"/>
        </w:rPr>
      </w:pPr>
      <w:r w:rsidRPr="005E680C">
        <w:rPr>
          <w:rFonts w:ascii="Arial" w:eastAsia="Times New Roman" w:hAnsi="Arial" w:cs="Arial"/>
          <w:szCs w:val="22"/>
        </w:rPr>
        <w:t>During the year</w:t>
      </w:r>
      <w:r w:rsidR="00A1395D" w:rsidRPr="005E680C">
        <w:rPr>
          <w:rFonts w:ascii="Arial" w:eastAsia="Times New Roman" w:hAnsi="Arial" w:cs="Arial"/>
          <w:szCs w:val="22"/>
        </w:rPr>
        <w:t>s</w:t>
      </w:r>
      <w:r w:rsidRPr="005E680C">
        <w:rPr>
          <w:rFonts w:ascii="Arial" w:eastAsia="Times New Roman" w:hAnsi="Arial" w:cs="Arial"/>
          <w:szCs w:val="22"/>
        </w:rPr>
        <w:t xml:space="preserve">, movements </w:t>
      </w:r>
      <w:r w:rsidR="003A0599">
        <w:rPr>
          <w:rFonts w:ascii="Arial" w:eastAsia="Times New Roman" w:hAnsi="Arial" w:cs="Arial"/>
          <w:szCs w:val="22"/>
        </w:rPr>
        <w:t>of</w:t>
      </w:r>
      <w:r w:rsidR="0089649E">
        <w:rPr>
          <w:rFonts w:ascii="Arial" w:eastAsia="Times New Roman" w:hAnsi="Arial" w:cs="Arial"/>
          <w:szCs w:val="22"/>
        </w:rPr>
        <w:t xml:space="preserve"> </w:t>
      </w:r>
      <w:r w:rsidRPr="005E680C">
        <w:rPr>
          <w:rFonts w:ascii="Arial" w:eastAsia="Times New Roman" w:hAnsi="Arial" w:cs="Arial"/>
          <w:szCs w:val="22"/>
        </w:rPr>
        <w:t>registered capital, paid-up capital and premium on ordinary shares of the Company are as follows:</w:t>
      </w:r>
    </w:p>
    <w:tbl>
      <w:tblPr>
        <w:tblW w:w="9114" w:type="dxa"/>
        <w:tblInd w:w="450" w:type="dxa"/>
        <w:tblLayout w:type="fixed"/>
        <w:tblLook w:val="01E0" w:firstRow="1" w:lastRow="1" w:firstColumn="1" w:lastColumn="1" w:noHBand="0" w:noVBand="0"/>
      </w:tblPr>
      <w:tblGrid>
        <w:gridCol w:w="2880"/>
        <w:gridCol w:w="1246"/>
        <w:gridCol w:w="1247"/>
        <w:gridCol w:w="1247"/>
        <w:gridCol w:w="1247"/>
        <w:gridCol w:w="1247"/>
      </w:tblGrid>
      <w:tr w:rsidR="00E75675" w:rsidRPr="005E680C" w14:paraId="78AE4F94" w14:textId="77777777" w:rsidTr="00E75675">
        <w:tc>
          <w:tcPr>
            <w:tcW w:w="2880" w:type="dxa"/>
          </w:tcPr>
          <w:p w14:paraId="32A341F3" w14:textId="77777777" w:rsidR="00E75675" w:rsidRPr="005E680C"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2493" w:type="dxa"/>
            <w:gridSpan w:val="2"/>
          </w:tcPr>
          <w:p w14:paraId="3C25E670"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Registered capital</w:t>
            </w:r>
          </w:p>
        </w:tc>
        <w:tc>
          <w:tcPr>
            <w:tcW w:w="2494" w:type="dxa"/>
            <w:gridSpan w:val="2"/>
          </w:tcPr>
          <w:p w14:paraId="15062464"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Paid-up capital</w:t>
            </w:r>
          </w:p>
        </w:tc>
        <w:tc>
          <w:tcPr>
            <w:tcW w:w="1247" w:type="dxa"/>
            <w:vAlign w:val="bottom"/>
          </w:tcPr>
          <w:p w14:paraId="27AED1AB" w14:textId="77777777" w:rsidR="00E75675" w:rsidRPr="005E680C"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r>
      <w:tr w:rsidR="00E75675" w:rsidRPr="005E680C" w14:paraId="08B64F65" w14:textId="77777777" w:rsidTr="0059182F">
        <w:tc>
          <w:tcPr>
            <w:tcW w:w="2880" w:type="dxa"/>
          </w:tcPr>
          <w:p w14:paraId="522FE563" w14:textId="77777777" w:rsidR="00E75675" w:rsidRPr="005E680C"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246" w:type="dxa"/>
            <w:vAlign w:val="bottom"/>
          </w:tcPr>
          <w:p w14:paraId="127FF44A"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Number of ordinary shares</w:t>
            </w:r>
          </w:p>
        </w:tc>
        <w:tc>
          <w:tcPr>
            <w:tcW w:w="1247" w:type="dxa"/>
            <w:vAlign w:val="bottom"/>
          </w:tcPr>
          <w:p w14:paraId="51CB6EE2"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Amount</w:t>
            </w:r>
          </w:p>
        </w:tc>
        <w:tc>
          <w:tcPr>
            <w:tcW w:w="1247" w:type="dxa"/>
            <w:vAlign w:val="bottom"/>
            <w:hideMark/>
          </w:tcPr>
          <w:p w14:paraId="0469B031"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Number of ordinary shares</w:t>
            </w:r>
          </w:p>
        </w:tc>
        <w:tc>
          <w:tcPr>
            <w:tcW w:w="1247" w:type="dxa"/>
            <w:vAlign w:val="bottom"/>
            <w:hideMark/>
          </w:tcPr>
          <w:p w14:paraId="65990457"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Amount</w:t>
            </w:r>
          </w:p>
        </w:tc>
        <w:tc>
          <w:tcPr>
            <w:tcW w:w="1247" w:type="dxa"/>
            <w:vAlign w:val="bottom"/>
            <w:hideMark/>
          </w:tcPr>
          <w:p w14:paraId="3A4874D1" w14:textId="77777777" w:rsidR="00E75675" w:rsidRPr="005E680C"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Share premium</w:t>
            </w:r>
          </w:p>
        </w:tc>
      </w:tr>
      <w:tr w:rsidR="00E75675" w:rsidRPr="005E680C" w14:paraId="25802413" w14:textId="77777777" w:rsidTr="0059182F">
        <w:tc>
          <w:tcPr>
            <w:tcW w:w="2880" w:type="dxa"/>
          </w:tcPr>
          <w:p w14:paraId="55108485" w14:textId="77777777" w:rsidR="00E75675" w:rsidRPr="005E680C" w:rsidRDefault="00E75675" w:rsidP="008B0B4E">
            <w:pPr>
              <w:overflowPunct w:val="0"/>
              <w:autoSpaceDE w:val="0"/>
              <w:autoSpaceDN w:val="0"/>
              <w:adjustRightInd w:val="0"/>
              <w:spacing w:after="0" w:line="300" w:lineRule="exact"/>
              <w:jc w:val="center"/>
              <w:textAlignment w:val="baseline"/>
              <w:rPr>
                <w:rFonts w:ascii="Arial" w:eastAsia="Times New Roman" w:hAnsi="Arial" w:cs="Arial"/>
                <w:sz w:val="18"/>
                <w:szCs w:val="18"/>
                <w:cs/>
              </w:rPr>
            </w:pPr>
          </w:p>
        </w:tc>
        <w:tc>
          <w:tcPr>
            <w:tcW w:w="1246" w:type="dxa"/>
            <w:vAlign w:val="bottom"/>
          </w:tcPr>
          <w:p w14:paraId="75B8D04F" w14:textId="77777777" w:rsidR="00E75675" w:rsidRPr="005E680C"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247" w:type="dxa"/>
            <w:vAlign w:val="bottom"/>
          </w:tcPr>
          <w:p w14:paraId="4E1C596A" w14:textId="77777777" w:rsidR="00E75675" w:rsidRPr="005E680C"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5E680C">
              <w:rPr>
                <w:rFonts w:ascii="Arial" w:eastAsia="Times New Roman" w:hAnsi="Arial" w:cs="Arial"/>
                <w:sz w:val="18"/>
                <w:szCs w:val="18"/>
              </w:rPr>
              <w:t>(Thousand Baht)</w:t>
            </w:r>
          </w:p>
        </w:tc>
        <w:tc>
          <w:tcPr>
            <w:tcW w:w="1247" w:type="dxa"/>
            <w:vAlign w:val="bottom"/>
            <w:hideMark/>
          </w:tcPr>
          <w:p w14:paraId="309F14F2" w14:textId="77777777" w:rsidR="00E75675" w:rsidRPr="005E680C"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247" w:type="dxa"/>
            <w:vAlign w:val="bottom"/>
            <w:hideMark/>
          </w:tcPr>
          <w:p w14:paraId="61F34ECB" w14:textId="77777777" w:rsidR="00E75675" w:rsidRPr="005E680C"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5E680C">
              <w:rPr>
                <w:rFonts w:ascii="Arial" w:eastAsia="Times New Roman" w:hAnsi="Arial" w:cs="Arial"/>
                <w:sz w:val="18"/>
                <w:szCs w:val="18"/>
              </w:rPr>
              <w:t>(Thousand Baht)</w:t>
            </w:r>
          </w:p>
        </w:tc>
        <w:tc>
          <w:tcPr>
            <w:tcW w:w="1247" w:type="dxa"/>
            <w:vAlign w:val="bottom"/>
            <w:hideMark/>
          </w:tcPr>
          <w:p w14:paraId="4E22BB81" w14:textId="77777777" w:rsidR="00E75675" w:rsidRPr="005E680C"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5E680C">
              <w:rPr>
                <w:rFonts w:ascii="Arial" w:eastAsia="Times New Roman" w:hAnsi="Arial" w:cs="Arial"/>
                <w:sz w:val="18"/>
                <w:szCs w:val="18"/>
              </w:rPr>
              <w:t>(Thousand Baht)</w:t>
            </w:r>
          </w:p>
        </w:tc>
      </w:tr>
      <w:tr w:rsidR="00E75675" w:rsidRPr="005E680C" w14:paraId="10D47382" w14:textId="77777777" w:rsidTr="0059182F">
        <w:tc>
          <w:tcPr>
            <w:tcW w:w="2880" w:type="dxa"/>
            <w:vAlign w:val="bottom"/>
          </w:tcPr>
          <w:p w14:paraId="3FF4A912" w14:textId="77777777" w:rsidR="00E75675" w:rsidRPr="005E680C" w:rsidRDefault="00E75675" w:rsidP="008B0B4E">
            <w:pPr>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As at 1 January 2018</w:t>
            </w:r>
          </w:p>
        </w:tc>
        <w:tc>
          <w:tcPr>
            <w:tcW w:w="1246" w:type="dxa"/>
            <w:vAlign w:val="bottom"/>
          </w:tcPr>
          <w:p w14:paraId="2806EBE9"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300,000</w:t>
            </w:r>
          </w:p>
        </w:tc>
        <w:tc>
          <w:tcPr>
            <w:tcW w:w="1247" w:type="dxa"/>
            <w:vAlign w:val="bottom"/>
          </w:tcPr>
          <w:p w14:paraId="2C95115A"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300,000</w:t>
            </w:r>
          </w:p>
        </w:tc>
        <w:tc>
          <w:tcPr>
            <w:tcW w:w="1247" w:type="dxa"/>
            <w:vAlign w:val="bottom"/>
          </w:tcPr>
          <w:p w14:paraId="6DC77D03"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5E680C">
              <w:rPr>
                <w:rFonts w:ascii="Arial" w:eastAsia="Times New Roman" w:hAnsi="Arial" w:cs="Arial"/>
                <w:sz w:val="18"/>
                <w:szCs w:val="18"/>
              </w:rPr>
              <w:t>220,076</w:t>
            </w:r>
          </w:p>
        </w:tc>
        <w:tc>
          <w:tcPr>
            <w:tcW w:w="1247" w:type="dxa"/>
            <w:vAlign w:val="bottom"/>
          </w:tcPr>
          <w:p w14:paraId="1913DBB2"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220,076</w:t>
            </w:r>
          </w:p>
        </w:tc>
        <w:tc>
          <w:tcPr>
            <w:tcW w:w="1247" w:type="dxa"/>
            <w:vAlign w:val="bottom"/>
          </w:tcPr>
          <w:p w14:paraId="29DFFC07"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71,330</w:t>
            </w:r>
          </w:p>
        </w:tc>
      </w:tr>
      <w:tr w:rsidR="00E75675" w:rsidRPr="005E680C" w14:paraId="1394EF4B" w14:textId="77777777" w:rsidTr="0059182F">
        <w:tc>
          <w:tcPr>
            <w:tcW w:w="2880" w:type="dxa"/>
            <w:vAlign w:val="bottom"/>
          </w:tcPr>
          <w:p w14:paraId="41600955" w14:textId="77777777" w:rsidR="00E75675" w:rsidRPr="005E680C" w:rsidRDefault="00E75675" w:rsidP="008B0B4E">
            <w:pPr>
              <w:overflowPunct w:val="0"/>
              <w:autoSpaceDE w:val="0"/>
              <w:autoSpaceDN w:val="0"/>
              <w:adjustRightInd w:val="0"/>
              <w:spacing w:after="0" w:line="300" w:lineRule="exact"/>
              <w:ind w:left="132" w:hanging="132"/>
              <w:textAlignment w:val="baseline"/>
              <w:rPr>
                <w:rFonts w:ascii="Arial" w:eastAsia="Times New Roman" w:hAnsi="Arial" w:cs="Arial"/>
                <w:sz w:val="18"/>
                <w:szCs w:val="18"/>
              </w:rPr>
            </w:pPr>
            <w:r w:rsidRPr="005E680C">
              <w:rPr>
                <w:rFonts w:ascii="Arial" w:eastAsia="Times New Roman" w:hAnsi="Arial" w:cs="Arial"/>
                <w:sz w:val="18"/>
                <w:szCs w:val="18"/>
              </w:rPr>
              <w:t>Increase from exercised warrants</w:t>
            </w:r>
          </w:p>
        </w:tc>
        <w:tc>
          <w:tcPr>
            <w:tcW w:w="1246" w:type="dxa"/>
            <w:vAlign w:val="bottom"/>
          </w:tcPr>
          <w:p w14:paraId="1C52EA2E" w14:textId="77777777" w:rsidR="00E75675" w:rsidRPr="005E680C" w:rsidRDefault="00E75675"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5E680C">
              <w:rPr>
                <w:rFonts w:ascii="Arial" w:eastAsia="Times New Roman" w:hAnsi="Arial" w:cs="Arial"/>
                <w:sz w:val="18"/>
                <w:szCs w:val="18"/>
              </w:rPr>
              <w:t>-</w:t>
            </w:r>
          </w:p>
        </w:tc>
        <w:tc>
          <w:tcPr>
            <w:tcW w:w="1247" w:type="dxa"/>
            <w:vAlign w:val="bottom"/>
          </w:tcPr>
          <w:p w14:paraId="33EEBA8F" w14:textId="77777777" w:rsidR="00E75675" w:rsidRPr="005E680C" w:rsidRDefault="00E75675"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7" w:type="dxa"/>
            <w:vAlign w:val="bottom"/>
          </w:tcPr>
          <w:p w14:paraId="6877BD3D" w14:textId="77777777" w:rsidR="00E75675" w:rsidRPr="005E680C" w:rsidRDefault="00E75675"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643</w:t>
            </w:r>
          </w:p>
        </w:tc>
        <w:tc>
          <w:tcPr>
            <w:tcW w:w="1247" w:type="dxa"/>
            <w:vAlign w:val="bottom"/>
          </w:tcPr>
          <w:p w14:paraId="54A3BD54" w14:textId="77777777" w:rsidR="00E75675" w:rsidRPr="005E680C" w:rsidRDefault="00E75675"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643</w:t>
            </w:r>
          </w:p>
        </w:tc>
        <w:tc>
          <w:tcPr>
            <w:tcW w:w="1247" w:type="dxa"/>
            <w:vAlign w:val="bottom"/>
          </w:tcPr>
          <w:p w14:paraId="28A31622" w14:textId="77777777" w:rsidR="00E75675" w:rsidRPr="005E680C" w:rsidRDefault="00E75675"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5,143</w:t>
            </w:r>
          </w:p>
        </w:tc>
      </w:tr>
      <w:tr w:rsidR="00E75675" w:rsidRPr="005E680C" w14:paraId="5810A517" w14:textId="77777777" w:rsidTr="0059182F">
        <w:trPr>
          <w:trHeight w:val="57"/>
        </w:trPr>
        <w:tc>
          <w:tcPr>
            <w:tcW w:w="2880" w:type="dxa"/>
            <w:vAlign w:val="bottom"/>
            <w:hideMark/>
          </w:tcPr>
          <w:p w14:paraId="53ACDB06" w14:textId="77777777" w:rsidR="00E75675" w:rsidRPr="005E680C" w:rsidRDefault="00E75675" w:rsidP="008B0B4E">
            <w:pPr>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 xml:space="preserve">As at 31 December </w:t>
            </w:r>
            <w:r w:rsidR="009C7A26">
              <w:rPr>
                <w:rFonts w:ascii="Arial" w:eastAsia="Times New Roman" w:hAnsi="Arial" w:cs="Arial"/>
                <w:sz w:val="18"/>
                <w:szCs w:val="18"/>
              </w:rPr>
              <w:t>2018</w:t>
            </w:r>
          </w:p>
        </w:tc>
        <w:tc>
          <w:tcPr>
            <w:tcW w:w="1246" w:type="dxa"/>
            <w:vAlign w:val="bottom"/>
          </w:tcPr>
          <w:p w14:paraId="295B59A9"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5E680C">
              <w:rPr>
                <w:rFonts w:ascii="Arial" w:eastAsia="Times New Roman" w:hAnsi="Arial" w:cs="Arial"/>
                <w:sz w:val="18"/>
                <w:szCs w:val="18"/>
              </w:rPr>
              <w:t>300,000</w:t>
            </w:r>
          </w:p>
        </w:tc>
        <w:tc>
          <w:tcPr>
            <w:tcW w:w="1247" w:type="dxa"/>
            <w:vAlign w:val="bottom"/>
          </w:tcPr>
          <w:p w14:paraId="308B7220"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5E680C">
              <w:rPr>
                <w:rFonts w:ascii="Arial" w:eastAsia="Times New Roman" w:hAnsi="Arial" w:cs="Arial"/>
                <w:sz w:val="18"/>
                <w:szCs w:val="18"/>
              </w:rPr>
              <w:t>300,000</w:t>
            </w:r>
          </w:p>
        </w:tc>
        <w:tc>
          <w:tcPr>
            <w:tcW w:w="1247" w:type="dxa"/>
            <w:vAlign w:val="bottom"/>
          </w:tcPr>
          <w:p w14:paraId="70A60545"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220,719</w:t>
            </w:r>
          </w:p>
        </w:tc>
        <w:tc>
          <w:tcPr>
            <w:tcW w:w="1247" w:type="dxa"/>
            <w:vAlign w:val="bottom"/>
          </w:tcPr>
          <w:p w14:paraId="2C252B7E"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220,719</w:t>
            </w:r>
          </w:p>
        </w:tc>
        <w:tc>
          <w:tcPr>
            <w:tcW w:w="1247" w:type="dxa"/>
            <w:vAlign w:val="bottom"/>
          </w:tcPr>
          <w:p w14:paraId="29024B54" w14:textId="77777777" w:rsidR="00E75675" w:rsidRPr="005E680C" w:rsidRDefault="00E75675" w:rsidP="008B0B4E">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76,473</w:t>
            </w:r>
          </w:p>
        </w:tc>
      </w:tr>
      <w:tr w:rsidR="00E75675" w:rsidRPr="005E680C" w14:paraId="4E881A68" w14:textId="77777777" w:rsidTr="0059182F">
        <w:tc>
          <w:tcPr>
            <w:tcW w:w="2880" w:type="dxa"/>
            <w:vAlign w:val="bottom"/>
            <w:hideMark/>
          </w:tcPr>
          <w:p w14:paraId="119A3974" w14:textId="77777777" w:rsidR="00E75675" w:rsidRPr="005E680C" w:rsidRDefault="00E75675" w:rsidP="008B0B4E">
            <w:pPr>
              <w:overflowPunct w:val="0"/>
              <w:autoSpaceDE w:val="0"/>
              <w:autoSpaceDN w:val="0"/>
              <w:adjustRightInd w:val="0"/>
              <w:spacing w:after="0" w:line="300" w:lineRule="exact"/>
              <w:ind w:left="132" w:hanging="132"/>
              <w:textAlignment w:val="baseline"/>
              <w:rPr>
                <w:rFonts w:ascii="Arial" w:eastAsia="Times New Roman" w:hAnsi="Arial" w:cs="Arial"/>
                <w:sz w:val="18"/>
                <w:szCs w:val="18"/>
              </w:rPr>
            </w:pPr>
            <w:r w:rsidRPr="005E680C">
              <w:rPr>
                <w:rFonts w:ascii="Arial" w:eastAsia="Times New Roman" w:hAnsi="Arial" w:cs="Arial"/>
                <w:sz w:val="18"/>
                <w:szCs w:val="18"/>
              </w:rPr>
              <w:t>Increase from exercised warrants</w:t>
            </w:r>
          </w:p>
        </w:tc>
        <w:tc>
          <w:tcPr>
            <w:tcW w:w="1246" w:type="dxa"/>
            <w:vAlign w:val="bottom"/>
          </w:tcPr>
          <w:p w14:paraId="649ABF4D" w14:textId="77777777" w:rsidR="00E75675" w:rsidRPr="005E680C" w:rsidRDefault="007522CE"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Pr>
                <w:rFonts w:ascii="Arial" w:eastAsia="Times New Roman" w:hAnsi="Arial" w:cs="Arial"/>
                <w:sz w:val="18"/>
                <w:szCs w:val="18"/>
              </w:rPr>
              <w:t>-</w:t>
            </w:r>
          </w:p>
        </w:tc>
        <w:tc>
          <w:tcPr>
            <w:tcW w:w="1247" w:type="dxa"/>
            <w:vAlign w:val="bottom"/>
          </w:tcPr>
          <w:p w14:paraId="1FA9D49A" w14:textId="77777777" w:rsidR="00E75675" w:rsidRPr="005E680C" w:rsidRDefault="007522CE"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w:t>
            </w:r>
          </w:p>
        </w:tc>
        <w:tc>
          <w:tcPr>
            <w:tcW w:w="1247" w:type="dxa"/>
            <w:vAlign w:val="bottom"/>
          </w:tcPr>
          <w:p w14:paraId="514DD370" w14:textId="77777777" w:rsidR="00E75675" w:rsidRPr="005E680C" w:rsidRDefault="007522CE"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730</w:t>
            </w:r>
          </w:p>
        </w:tc>
        <w:tc>
          <w:tcPr>
            <w:tcW w:w="1247" w:type="dxa"/>
            <w:vAlign w:val="bottom"/>
          </w:tcPr>
          <w:p w14:paraId="31B55212" w14:textId="77777777" w:rsidR="00E75675" w:rsidRPr="005E680C" w:rsidRDefault="007522CE"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730</w:t>
            </w:r>
          </w:p>
        </w:tc>
        <w:tc>
          <w:tcPr>
            <w:tcW w:w="1247" w:type="dxa"/>
            <w:vAlign w:val="bottom"/>
          </w:tcPr>
          <w:p w14:paraId="141A42FA" w14:textId="77777777" w:rsidR="00E75675" w:rsidRPr="005E680C" w:rsidRDefault="007522CE" w:rsidP="008B0B4E">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5,845</w:t>
            </w:r>
          </w:p>
        </w:tc>
      </w:tr>
      <w:tr w:rsidR="00E75675" w:rsidRPr="005E680C" w14:paraId="6FABEA16" w14:textId="77777777" w:rsidTr="0059182F">
        <w:tc>
          <w:tcPr>
            <w:tcW w:w="2880" w:type="dxa"/>
            <w:vAlign w:val="bottom"/>
            <w:hideMark/>
          </w:tcPr>
          <w:p w14:paraId="5669DA5A" w14:textId="77777777" w:rsidR="00E75675" w:rsidRPr="005E680C" w:rsidRDefault="00E75675" w:rsidP="008B0B4E">
            <w:pPr>
              <w:overflowPunct w:val="0"/>
              <w:autoSpaceDE w:val="0"/>
              <w:autoSpaceDN w:val="0"/>
              <w:adjustRightInd w:val="0"/>
              <w:spacing w:after="0" w:line="300" w:lineRule="exact"/>
              <w:textAlignment w:val="baseline"/>
              <w:rPr>
                <w:rFonts w:ascii="Arial" w:eastAsia="Times New Roman" w:hAnsi="Arial" w:cs="Arial"/>
                <w:sz w:val="18"/>
                <w:szCs w:val="18"/>
              </w:rPr>
            </w:pPr>
            <w:r w:rsidRPr="005E680C">
              <w:rPr>
                <w:rFonts w:ascii="Arial" w:eastAsia="Times New Roman" w:hAnsi="Arial" w:cs="Arial"/>
                <w:sz w:val="18"/>
                <w:szCs w:val="18"/>
              </w:rPr>
              <w:t xml:space="preserve">As at 31 December 2019 </w:t>
            </w:r>
          </w:p>
        </w:tc>
        <w:tc>
          <w:tcPr>
            <w:tcW w:w="1246" w:type="dxa"/>
            <w:vAlign w:val="bottom"/>
          </w:tcPr>
          <w:p w14:paraId="35EA8EFB" w14:textId="77777777" w:rsidR="00E75675" w:rsidRPr="005E680C" w:rsidRDefault="007522CE" w:rsidP="008B0B4E">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Pr>
                <w:rFonts w:ascii="Arial" w:eastAsia="Times New Roman" w:hAnsi="Arial" w:cs="Arial"/>
                <w:sz w:val="18"/>
                <w:szCs w:val="18"/>
              </w:rPr>
              <w:t>300,000</w:t>
            </w:r>
          </w:p>
        </w:tc>
        <w:tc>
          <w:tcPr>
            <w:tcW w:w="1247" w:type="dxa"/>
            <w:vAlign w:val="bottom"/>
          </w:tcPr>
          <w:p w14:paraId="027BF653" w14:textId="77777777" w:rsidR="00E75675" w:rsidRPr="005E680C" w:rsidRDefault="007522CE" w:rsidP="008B0B4E">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Pr>
                <w:rFonts w:ascii="Arial" w:eastAsia="Times New Roman" w:hAnsi="Arial" w:cs="Arial"/>
                <w:sz w:val="18"/>
                <w:szCs w:val="18"/>
              </w:rPr>
              <w:t>300,000</w:t>
            </w:r>
          </w:p>
        </w:tc>
        <w:tc>
          <w:tcPr>
            <w:tcW w:w="1247" w:type="dxa"/>
            <w:vAlign w:val="bottom"/>
          </w:tcPr>
          <w:p w14:paraId="68A57809" w14:textId="77777777" w:rsidR="00E75675" w:rsidRPr="005E680C" w:rsidRDefault="007522CE" w:rsidP="008B0B4E">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221,449</w:t>
            </w:r>
          </w:p>
        </w:tc>
        <w:tc>
          <w:tcPr>
            <w:tcW w:w="1247" w:type="dxa"/>
            <w:vAlign w:val="bottom"/>
          </w:tcPr>
          <w:p w14:paraId="2EFADFB8" w14:textId="77777777" w:rsidR="00E75675" w:rsidRPr="005E680C" w:rsidRDefault="007522CE" w:rsidP="008B0B4E">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221,449</w:t>
            </w:r>
          </w:p>
        </w:tc>
        <w:tc>
          <w:tcPr>
            <w:tcW w:w="1247" w:type="dxa"/>
            <w:vAlign w:val="bottom"/>
          </w:tcPr>
          <w:p w14:paraId="69655648" w14:textId="77777777" w:rsidR="00E75675" w:rsidRPr="005E680C" w:rsidRDefault="007522CE" w:rsidP="008B0B4E">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Pr>
                <w:rFonts w:ascii="Arial" w:eastAsia="Times New Roman" w:hAnsi="Arial" w:cs="Arial"/>
                <w:sz w:val="18"/>
                <w:szCs w:val="18"/>
              </w:rPr>
              <w:t>82,318</w:t>
            </w:r>
          </w:p>
        </w:tc>
      </w:tr>
    </w:tbl>
    <w:p w14:paraId="31403758" w14:textId="62EF6414" w:rsidR="00D71522" w:rsidRPr="005E680C" w:rsidRDefault="00D71522" w:rsidP="00F0529D">
      <w:pPr>
        <w:pStyle w:val="NFS"/>
      </w:pPr>
      <w:r w:rsidRPr="005E680C">
        <w:lastRenderedPageBreak/>
        <w:t>2</w:t>
      </w:r>
      <w:r w:rsidR="008B1AAA" w:rsidRPr="005E680C">
        <w:t>8</w:t>
      </w:r>
      <w:r w:rsidRPr="005E680C">
        <w:t>.</w:t>
      </w:r>
      <w:r w:rsidRPr="005E680C">
        <w:tab/>
        <w:t xml:space="preserve">Warrants </w:t>
      </w:r>
    </w:p>
    <w:p w14:paraId="0797ED6F" w14:textId="48A485E5" w:rsidR="00D71522" w:rsidRPr="005E680C" w:rsidRDefault="00D71522" w:rsidP="00EF42CA">
      <w:pPr>
        <w:overflowPunct w:val="0"/>
        <w:autoSpaceDE w:val="0"/>
        <w:autoSpaceDN w:val="0"/>
        <w:adjustRightInd w:val="0"/>
        <w:spacing w:before="120" w:after="240" w:line="380" w:lineRule="exact"/>
        <w:ind w:left="547" w:right="-14"/>
        <w:jc w:val="thaiDistribute"/>
        <w:textAlignment w:val="baseline"/>
        <w:rPr>
          <w:rFonts w:ascii="Arial" w:eastAsia="Times New Roman" w:hAnsi="Arial" w:cs="Arial"/>
          <w:szCs w:val="22"/>
        </w:rPr>
      </w:pPr>
      <w:r w:rsidRPr="007535B0">
        <w:rPr>
          <w:rFonts w:ascii="Arial" w:eastAsia="Times New Roman" w:hAnsi="Arial" w:cs="Arial"/>
          <w:szCs w:val="22"/>
        </w:rPr>
        <w:t xml:space="preserve">On 26 April 2017, the Company issued and allocated 160,000,000 </w:t>
      </w:r>
      <w:r w:rsidR="00C0441A" w:rsidRPr="007535B0">
        <w:rPr>
          <w:rFonts w:ascii="Arial" w:eastAsia="Times New Roman" w:hAnsi="Arial" w:cs="Arial"/>
          <w:szCs w:val="22"/>
        </w:rPr>
        <w:t xml:space="preserve">units of </w:t>
      </w:r>
      <w:r w:rsidR="00E73EB0" w:rsidRPr="007535B0">
        <w:rPr>
          <w:rFonts w:ascii="Arial" w:eastAsia="Times New Roman" w:hAnsi="Arial" w:cs="Arial"/>
          <w:szCs w:val="22"/>
        </w:rPr>
        <w:t xml:space="preserve">warrants for </w:t>
      </w:r>
      <w:r w:rsidR="00176EBA" w:rsidRPr="007535B0">
        <w:rPr>
          <w:rFonts w:ascii="Arial" w:eastAsia="Times New Roman" w:hAnsi="Arial" w:cs="Arial"/>
          <w:szCs w:val="22"/>
        </w:rPr>
        <w:t xml:space="preserve">rights to </w:t>
      </w:r>
      <w:r w:rsidR="00E73EB0" w:rsidRPr="007535B0">
        <w:rPr>
          <w:rFonts w:ascii="Arial" w:eastAsia="Times New Roman" w:hAnsi="Arial" w:cs="Arial"/>
          <w:szCs w:val="22"/>
        </w:rPr>
        <w:t>purchase</w:t>
      </w:r>
      <w:r w:rsidR="008379EB" w:rsidRPr="007535B0">
        <w:rPr>
          <w:rFonts w:ascii="Arial" w:eastAsia="Times New Roman" w:hAnsi="Arial" w:cs="Arial"/>
          <w:szCs w:val="22"/>
        </w:rPr>
        <w:t xml:space="preserve"> the Company’s ordinary shares </w:t>
      </w:r>
      <w:r w:rsidRPr="007535B0">
        <w:rPr>
          <w:rFonts w:ascii="Arial" w:eastAsia="Times New Roman" w:hAnsi="Arial" w:cs="Arial"/>
          <w:szCs w:val="22"/>
        </w:rPr>
        <w:t>No. 1 (LIT-W1) to the existing shareholders of the Company. Details are as follows:</w:t>
      </w:r>
    </w:p>
    <w:tbl>
      <w:tblPr>
        <w:tblW w:w="9180" w:type="dxa"/>
        <w:tblInd w:w="450" w:type="dxa"/>
        <w:tblLook w:val="04A0" w:firstRow="1" w:lastRow="0" w:firstColumn="1" w:lastColumn="0" w:noHBand="0" w:noVBand="1"/>
      </w:tblPr>
      <w:tblGrid>
        <w:gridCol w:w="3780"/>
        <w:gridCol w:w="5400"/>
      </w:tblGrid>
      <w:tr w:rsidR="00D71522" w:rsidRPr="005E680C" w14:paraId="65824C61" w14:textId="77777777" w:rsidTr="0081759B">
        <w:tc>
          <w:tcPr>
            <w:tcW w:w="3780" w:type="dxa"/>
            <w:shd w:val="clear" w:color="auto" w:fill="auto"/>
          </w:tcPr>
          <w:p w14:paraId="6A7C7338" w14:textId="62DA3F41"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t>Type</w:t>
            </w:r>
            <w:r w:rsidRPr="005E680C">
              <w:rPr>
                <w:rFonts w:ascii="Arial" w:eastAsia="Calibri" w:hAnsi="Arial" w:cs="Arial"/>
                <w:szCs w:val="22"/>
              </w:rPr>
              <w:tab/>
            </w:r>
          </w:p>
        </w:tc>
        <w:tc>
          <w:tcPr>
            <w:tcW w:w="5400" w:type="dxa"/>
            <w:shd w:val="clear" w:color="auto" w:fill="auto"/>
          </w:tcPr>
          <w:p w14:paraId="435D1884" w14:textId="77777777" w:rsidR="00D71522" w:rsidRPr="005E680C"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5E680C">
              <w:rPr>
                <w:rFonts w:ascii="Arial" w:eastAsia="Calibri" w:hAnsi="Arial" w:cs="Arial"/>
                <w:szCs w:val="22"/>
              </w:rPr>
              <w:t>Name registered and transferrable</w:t>
            </w:r>
          </w:p>
        </w:tc>
      </w:tr>
      <w:tr w:rsidR="00D71522" w:rsidRPr="005E680C" w14:paraId="5FD48045" w14:textId="77777777" w:rsidTr="0081759B">
        <w:tc>
          <w:tcPr>
            <w:tcW w:w="3780" w:type="dxa"/>
            <w:shd w:val="clear" w:color="auto" w:fill="auto"/>
          </w:tcPr>
          <w:p w14:paraId="52B90991" w14:textId="69B98ADC"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t>Offering price per unit</w:t>
            </w:r>
            <w:r w:rsidRPr="005E680C">
              <w:rPr>
                <w:rFonts w:ascii="Arial" w:eastAsia="Calibri" w:hAnsi="Arial" w:cs="Arial"/>
                <w:szCs w:val="22"/>
              </w:rPr>
              <w:tab/>
            </w:r>
          </w:p>
        </w:tc>
        <w:tc>
          <w:tcPr>
            <w:tcW w:w="5400" w:type="dxa"/>
            <w:shd w:val="clear" w:color="auto" w:fill="auto"/>
          </w:tcPr>
          <w:p w14:paraId="1FB0E1D6" w14:textId="77777777" w:rsidR="00D71522" w:rsidRPr="005E680C"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5E680C">
              <w:rPr>
                <w:rFonts w:ascii="Arial" w:eastAsia="Calibri" w:hAnsi="Arial" w:cs="Arial"/>
                <w:szCs w:val="22"/>
              </w:rPr>
              <w:t>Baht 2.50</w:t>
            </w:r>
          </w:p>
        </w:tc>
      </w:tr>
      <w:tr w:rsidR="00D71522" w:rsidRPr="005E680C" w14:paraId="5977617F" w14:textId="77777777" w:rsidTr="0081759B">
        <w:tc>
          <w:tcPr>
            <w:tcW w:w="3780" w:type="dxa"/>
            <w:shd w:val="clear" w:color="auto" w:fill="auto"/>
          </w:tcPr>
          <w:p w14:paraId="7649B360" w14:textId="0E11097E"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t>Maturity of warrants</w:t>
            </w:r>
            <w:r w:rsidRPr="005E680C">
              <w:rPr>
                <w:rFonts w:ascii="Arial" w:eastAsia="Calibri" w:hAnsi="Arial" w:cs="Arial"/>
                <w:szCs w:val="22"/>
              </w:rPr>
              <w:tab/>
            </w:r>
          </w:p>
        </w:tc>
        <w:tc>
          <w:tcPr>
            <w:tcW w:w="5400" w:type="dxa"/>
            <w:shd w:val="clear" w:color="auto" w:fill="auto"/>
          </w:tcPr>
          <w:p w14:paraId="047361B0" w14:textId="1C6BEC32" w:rsidR="00D71522" w:rsidRPr="005E680C"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5E680C">
              <w:rPr>
                <w:rFonts w:ascii="Arial" w:eastAsia="Calibri" w:hAnsi="Arial" w:cs="Arial"/>
                <w:szCs w:val="22"/>
              </w:rPr>
              <w:t>5 years from the date of issu</w:t>
            </w:r>
            <w:r w:rsidR="00F1481F">
              <w:rPr>
                <w:rFonts w:ascii="Arial" w:eastAsia="Calibri" w:hAnsi="Arial" w:cs="Arial"/>
                <w:szCs w:val="22"/>
              </w:rPr>
              <w:t>ance</w:t>
            </w:r>
          </w:p>
        </w:tc>
      </w:tr>
      <w:tr w:rsidR="00D71522" w:rsidRPr="005E680C" w14:paraId="7BAA0BE6" w14:textId="77777777" w:rsidTr="0081759B">
        <w:tc>
          <w:tcPr>
            <w:tcW w:w="3780" w:type="dxa"/>
            <w:shd w:val="clear" w:color="auto" w:fill="auto"/>
          </w:tcPr>
          <w:p w14:paraId="53E426B1" w14:textId="3EA5EC02"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t xml:space="preserve">Exercise price </w:t>
            </w:r>
            <w:r w:rsidRPr="005E680C">
              <w:rPr>
                <w:rFonts w:ascii="Arial" w:eastAsia="Calibri" w:hAnsi="Arial" w:cs="Arial"/>
                <w:szCs w:val="22"/>
              </w:rPr>
              <w:tab/>
            </w:r>
          </w:p>
        </w:tc>
        <w:tc>
          <w:tcPr>
            <w:tcW w:w="5400" w:type="dxa"/>
            <w:shd w:val="clear" w:color="auto" w:fill="auto"/>
          </w:tcPr>
          <w:p w14:paraId="72AD412B" w14:textId="77777777" w:rsidR="00D71522" w:rsidRPr="005E680C"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5E680C">
              <w:rPr>
                <w:rFonts w:ascii="Arial" w:eastAsia="Calibri" w:hAnsi="Arial" w:cs="Arial"/>
                <w:spacing w:val="-2"/>
                <w:szCs w:val="22"/>
              </w:rPr>
              <w:t>Baht 4.00 per share, subject to change in accordance</w:t>
            </w:r>
            <w:r w:rsidRPr="005E680C">
              <w:rPr>
                <w:rFonts w:ascii="Arial" w:eastAsia="Calibri" w:hAnsi="Arial" w:cs="Arial"/>
                <w:szCs w:val="22"/>
              </w:rPr>
              <w:t xml:space="preserve"> with the conditions of rights adjustments</w:t>
            </w:r>
          </w:p>
        </w:tc>
      </w:tr>
      <w:tr w:rsidR="00D71522" w:rsidRPr="005E680C" w14:paraId="376005AF" w14:textId="77777777" w:rsidTr="0081759B">
        <w:tc>
          <w:tcPr>
            <w:tcW w:w="3780" w:type="dxa"/>
            <w:shd w:val="clear" w:color="auto" w:fill="auto"/>
          </w:tcPr>
          <w:p w14:paraId="45976B5E" w14:textId="7E5BDC45"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t>Conversion ratio</w:t>
            </w:r>
            <w:r w:rsidRPr="005E680C">
              <w:rPr>
                <w:rFonts w:ascii="Arial" w:eastAsia="Calibri" w:hAnsi="Arial" w:cs="Arial"/>
                <w:szCs w:val="22"/>
              </w:rPr>
              <w:tab/>
            </w:r>
          </w:p>
        </w:tc>
        <w:tc>
          <w:tcPr>
            <w:tcW w:w="5400" w:type="dxa"/>
            <w:shd w:val="clear" w:color="auto" w:fill="auto"/>
          </w:tcPr>
          <w:p w14:paraId="5CFED5E1" w14:textId="77777777" w:rsidR="00D71522" w:rsidRPr="005E680C"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5E680C">
              <w:rPr>
                <w:rFonts w:ascii="Arial" w:eastAsia="Calibri" w:hAnsi="Arial" w:cs="Arial"/>
                <w:szCs w:val="22"/>
              </w:rPr>
              <w:t>1 ordinary share per 2 warrants, subject to change in accordance with the conditions of rights adjustments</w:t>
            </w:r>
          </w:p>
        </w:tc>
      </w:tr>
      <w:tr w:rsidR="00D71522" w:rsidRPr="005E680C" w14:paraId="29C8DD2A" w14:textId="77777777" w:rsidTr="0081759B">
        <w:tc>
          <w:tcPr>
            <w:tcW w:w="3780" w:type="dxa"/>
            <w:shd w:val="clear" w:color="auto" w:fill="auto"/>
          </w:tcPr>
          <w:p w14:paraId="09907C33" w14:textId="251E3137" w:rsidR="00D71522" w:rsidRPr="005E680C" w:rsidRDefault="00D71522" w:rsidP="00BE07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5E680C">
              <w:rPr>
                <w:rFonts w:ascii="Arial" w:eastAsia="Calibri" w:hAnsi="Arial" w:cs="Arial"/>
                <w:szCs w:val="22"/>
              </w:rPr>
              <w:br w:type="page"/>
              <w:t>Conditions and period</w:t>
            </w:r>
            <w:r w:rsidR="00BE07CA">
              <w:rPr>
                <w:rFonts w:ascii="Arial" w:eastAsia="Calibri" w:hAnsi="Arial" w:cs="Arial"/>
                <w:szCs w:val="22"/>
              </w:rPr>
              <w:t xml:space="preserve"> </w:t>
            </w:r>
            <w:r w:rsidRPr="005E680C">
              <w:rPr>
                <w:rFonts w:ascii="Arial" w:eastAsia="Calibri" w:hAnsi="Arial" w:cs="Arial"/>
                <w:szCs w:val="22"/>
              </w:rPr>
              <w:t>of exercise</w:t>
            </w:r>
            <w:r w:rsidRPr="005E680C">
              <w:rPr>
                <w:rFonts w:ascii="Arial" w:eastAsia="Calibri" w:hAnsi="Arial" w:cs="Arial"/>
                <w:szCs w:val="22"/>
              </w:rPr>
              <w:tab/>
            </w:r>
          </w:p>
        </w:tc>
        <w:tc>
          <w:tcPr>
            <w:tcW w:w="5400" w:type="dxa"/>
            <w:shd w:val="clear" w:color="auto" w:fill="auto"/>
          </w:tcPr>
          <w:p w14:paraId="06F96CA0" w14:textId="7B9DAE1C" w:rsidR="00D71522" w:rsidRPr="005E680C" w:rsidRDefault="00D71522" w:rsidP="00EF42CA">
            <w:pPr>
              <w:numPr>
                <w:ilvl w:val="0"/>
                <w:numId w:val="17"/>
              </w:num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5E680C">
              <w:rPr>
                <w:rFonts w:ascii="Arial" w:eastAsia="Calibri" w:hAnsi="Arial" w:cs="Arial"/>
                <w:szCs w:val="22"/>
              </w:rPr>
              <w:t>Exercises of the warrants can be made on the 25</w:t>
            </w:r>
            <w:r w:rsidRPr="005E680C">
              <w:rPr>
                <w:rFonts w:ascii="Arial" w:eastAsia="Calibri" w:hAnsi="Arial" w:cs="Arial"/>
                <w:szCs w:val="22"/>
                <w:vertAlign w:val="superscript"/>
              </w:rPr>
              <w:t>th</w:t>
            </w:r>
            <w:r w:rsidRPr="005E680C">
              <w:rPr>
                <w:rFonts w:ascii="Arial" w:eastAsia="Calibri" w:hAnsi="Arial" w:cs="Arial"/>
                <w:szCs w:val="22"/>
              </w:rPr>
              <w:t xml:space="preserve"> of January, April, July and October of each year throughout the term of the warrants, with the first exercise date </w:t>
            </w:r>
            <w:r w:rsidR="00EC75BD">
              <w:rPr>
                <w:rFonts w:ascii="Arial" w:eastAsia="Calibri" w:hAnsi="Arial" w:cs="Arial"/>
                <w:szCs w:val="22"/>
              </w:rPr>
              <w:t>on</w:t>
            </w:r>
            <w:r w:rsidRPr="005E680C">
              <w:rPr>
                <w:rFonts w:ascii="Arial" w:eastAsia="Calibri" w:hAnsi="Arial" w:cs="Arial"/>
                <w:szCs w:val="22"/>
              </w:rPr>
              <w:t xml:space="preserve"> 25 July 2017, and the warrant holders have to deliver notification of their intention to exercise the warrants at least 5 business days prior to each exercise date. The final exercise date is 25 April 2022 and warrant holders have to deliver notification of their intention to exercise the warrants at least 15 business days prior to this final exercise date.</w:t>
            </w:r>
          </w:p>
        </w:tc>
      </w:tr>
      <w:tr w:rsidR="00D71522" w:rsidRPr="005E680C" w14:paraId="3C0C19F3" w14:textId="77777777" w:rsidTr="0081759B">
        <w:tc>
          <w:tcPr>
            <w:tcW w:w="3780" w:type="dxa"/>
            <w:shd w:val="clear" w:color="auto" w:fill="auto"/>
          </w:tcPr>
          <w:p w14:paraId="19D96017" w14:textId="77777777"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p>
        </w:tc>
        <w:tc>
          <w:tcPr>
            <w:tcW w:w="5400" w:type="dxa"/>
            <w:shd w:val="clear" w:color="auto" w:fill="auto"/>
          </w:tcPr>
          <w:p w14:paraId="4347FEF0" w14:textId="77777777" w:rsidR="00D71522" w:rsidRPr="005E680C" w:rsidRDefault="00D71522" w:rsidP="00EF42CA">
            <w:p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5E680C">
              <w:rPr>
                <w:rFonts w:ascii="Arial" w:eastAsia="Calibri" w:hAnsi="Arial" w:cs="Arial"/>
                <w:szCs w:val="22"/>
              </w:rPr>
              <w:t>2)</w:t>
            </w:r>
            <w:r w:rsidRPr="005E680C">
              <w:rPr>
                <w:rFonts w:ascii="Arial" w:eastAsia="Calibri" w:hAnsi="Arial" w:cs="Arial"/>
                <w:szCs w:val="22"/>
              </w:rPr>
              <w:tab/>
              <w:t>The warrant holders shall exercise rights to     purchase at least 100 ordinary shares at a time, and at round numbers only. If warrant holders have rights to purchase fewer than 100 ordinary shares they are to exercise these rights on a single occasion.</w:t>
            </w:r>
          </w:p>
        </w:tc>
      </w:tr>
      <w:tr w:rsidR="00D71522" w:rsidRPr="005E680C" w14:paraId="43CC5EA5" w14:textId="77777777" w:rsidTr="0081759B">
        <w:tc>
          <w:tcPr>
            <w:tcW w:w="3780" w:type="dxa"/>
            <w:shd w:val="clear" w:color="auto" w:fill="auto"/>
          </w:tcPr>
          <w:p w14:paraId="374C542C" w14:textId="77777777" w:rsidR="00D71522" w:rsidRPr="005E680C"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p>
        </w:tc>
        <w:tc>
          <w:tcPr>
            <w:tcW w:w="5400" w:type="dxa"/>
            <w:shd w:val="clear" w:color="auto" w:fill="auto"/>
          </w:tcPr>
          <w:p w14:paraId="0645EE1C" w14:textId="77777777" w:rsidR="00D71522" w:rsidRPr="005E680C" w:rsidRDefault="00D71522" w:rsidP="00EF42CA">
            <w:pPr>
              <w:numPr>
                <w:ilvl w:val="0"/>
                <w:numId w:val="18"/>
              </w:num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5E680C">
              <w:rPr>
                <w:rFonts w:ascii="Arial" w:eastAsia="Calibri" w:hAnsi="Arial" w:cs="Arial"/>
                <w:szCs w:val="22"/>
              </w:rPr>
              <w:t>Unexercised warrants can be accumulated to exercise during the next exercise period, until the maturity of the warrants.</w:t>
            </w:r>
          </w:p>
        </w:tc>
      </w:tr>
    </w:tbl>
    <w:p w14:paraId="1257BBCE" w14:textId="621A4094" w:rsidR="00D71522" w:rsidRPr="005E680C" w:rsidRDefault="00D71522" w:rsidP="00EF42CA">
      <w:pPr>
        <w:overflowPunct w:val="0"/>
        <w:autoSpaceDE w:val="0"/>
        <w:autoSpaceDN w:val="0"/>
        <w:adjustRightInd w:val="0"/>
        <w:spacing w:before="240" w:after="120" w:line="380" w:lineRule="exact"/>
        <w:ind w:left="547" w:right="-14"/>
        <w:jc w:val="thaiDistribute"/>
        <w:textAlignment w:val="baseline"/>
        <w:rPr>
          <w:rFonts w:ascii="Arial" w:eastAsia="Times New Roman" w:hAnsi="Arial" w:cs="Arial"/>
          <w:szCs w:val="22"/>
        </w:rPr>
      </w:pPr>
      <w:r w:rsidRPr="00676F29">
        <w:rPr>
          <w:rFonts w:ascii="Arial" w:eastAsia="Times New Roman" w:hAnsi="Arial" w:cs="Arial"/>
          <w:szCs w:val="22"/>
        </w:rPr>
        <w:t>During the year</w:t>
      </w:r>
      <w:r w:rsidR="00A1395D" w:rsidRPr="00676F29">
        <w:rPr>
          <w:rFonts w:ascii="Arial" w:eastAsia="Times New Roman" w:hAnsi="Arial" w:cs="Arial"/>
          <w:szCs w:val="22"/>
        </w:rPr>
        <w:t>s</w:t>
      </w:r>
      <w:r w:rsidRPr="00676F29">
        <w:rPr>
          <w:rFonts w:ascii="Arial" w:eastAsia="Times New Roman" w:hAnsi="Arial" w:cs="Arial"/>
          <w:szCs w:val="22"/>
        </w:rPr>
        <w:t xml:space="preserve">, a total of </w:t>
      </w:r>
      <w:r w:rsidR="007522CE" w:rsidRPr="00676F29">
        <w:rPr>
          <w:rFonts w:ascii="Arial" w:eastAsia="Times New Roman" w:hAnsi="Arial" w:cs="Arial"/>
          <w:szCs w:val="22"/>
        </w:rPr>
        <w:t>1,461,100</w:t>
      </w:r>
      <w:r w:rsidRPr="00676F29">
        <w:rPr>
          <w:rFonts w:ascii="Arial" w:eastAsia="Times New Roman" w:hAnsi="Arial" w:cs="Arial"/>
          <w:szCs w:val="22"/>
        </w:rPr>
        <w:t xml:space="preserve"> </w:t>
      </w:r>
      <w:r w:rsidR="00840A43" w:rsidRPr="00676F29">
        <w:rPr>
          <w:rFonts w:ascii="Arial" w:eastAsia="Times New Roman" w:hAnsi="Arial" w:cs="Arial"/>
          <w:szCs w:val="22"/>
        </w:rPr>
        <w:t>units (</w:t>
      </w:r>
      <w:r w:rsidR="002D783F" w:rsidRPr="00676F29">
        <w:rPr>
          <w:rFonts w:ascii="Arial" w:eastAsia="Times New Roman" w:hAnsi="Arial" w:cs="Arial"/>
          <w:szCs w:val="22"/>
        </w:rPr>
        <w:t>2018:</w:t>
      </w:r>
      <w:r w:rsidR="00840A43" w:rsidRPr="00676F29">
        <w:rPr>
          <w:rFonts w:ascii="Arial" w:eastAsia="Times New Roman" w:hAnsi="Arial" w:cs="Arial"/>
          <w:szCs w:val="22"/>
        </w:rPr>
        <w:t xml:space="preserve"> </w:t>
      </w:r>
      <w:r w:rsidR="00E75675" w:rsidRPr="00676F29">
        <w:rPr>
          <w:rFonts w:ascii="Arial" w:eastAsia="Times New Roman" w:hAnsi="Arial" w:cs="Arial"/>
          <w:szCs w:val="22"/>
        </w:rPr>
        <w:t>1,285,700</w:t>
      </w:r>
      <w:r w:rsidR="00840A43" w:rsidRPr="00676F29">
        <w:rPr>
          <w:rFonts w:ascii="Arial" w:eastAsia="Times New Roman" w:hAnsi="Arial" w:cs="Arial"/>
          <w:szCs w:val="22"/>
        </w:rPr>
        <w:t xml:space="preserve"> units) </w:t>
      </w:r>
      <w:r w:rsidR="00351A49" w:rsidRPr="00676F29">
        <w:rPr>
          <w:rFonts w:ascii="Arial" w:eastAsia="Times New Roman" w:hAnsi="Arial" w:cs="Arial"/>
          <w:szCs w:val="22"/>
        </w:rPr>
        <w:t xml:space="preserve">of </w:t>
      </w:r>
      <w:r w:rsidRPr="00676F29">
        <w:rPr>
          <w:rFonts w:ascii="Arial" w:eastAsia="Times New Roman" w:hAnsi="Arial" w:cs="Arial"/>
          <w:szCs w:val="22"/>
        </w:rPr>
        <w:t>warrants</w:t>
      </w:r>
      <w:r w:rsidR="00840A43" w:rsidRPr="00676F29">
        <w:rPr>
          <w:rFonts w:ascii="Arial" w:eastAsia="Times New Roman" w:hAnsi="Arial" w:cs="Arial"/>
          <w:szCs w:val="22"/>
        </w:rPr>
        <w:t xml:space="preserve"> </w:t>
      </w:r>
      <w:r w:rsidR="0040095C" w:rsidRPr="00676F29">
        <w:rPr>
          <w:rFonts w:ascii="Arial" w:eastAsia="Times New Roman" w:hAnsi="Arial" w:cs="Arial"/>
          <w:szCs w:val="22"/>
        </w:rPr>
        <w:t>had been</w:t>
      </w:r>
      <w:r w:rsidRPr="00676F29">
        <w:rPr>
          <w:rFonts w:ascii="Arial" w:eastAsia="Times New Roman" w:hAnsi="Arial" w:cs="Arial"/>
          <w:szCs w:val="22"/>
        </w:rPr>
        <w:t xml:space="preserve"> exercised</w:t>
      </w:r>
      <w:r w:rsidR="0040095C" w:rsidRPr="00676F29">
        <w:rPr>
          <w:rFonts w:ascii="Arial" w:eastAsia="Times New Roman" w:hAnsi="Arial" w:cs="Arial"/>
          <w:szCs w:val="22"/>
        </w:rPr>
        <w:t>; therefore,</w:t>
      </w:r>
      <w:r w:rsidRPr="00676F29">
        <w:rPr>
          <w:rFonts w:ascii="Arial" w:eastAsia="Times New Roman" w:hAnsi="Arial" w:cs="Arial"/>
          <w:szCs w:val="22"/>
        </w:rPr>
        <w:t xml:space="preserve"> as at 31 December </w:t>
      </w:r>
      <w:r w:rsidR="002D783F" w:rsidRPr="00676F29">
        <w:rPr>
          <w:rFonts w:ascii="Arial" w:eastAsia="Times New Roman" w:hAnsi="Arial" w:cs="Arial"/>
          <w:szCs w:val="22"/>
        </w:rPr>
        <w:t>2019</w:t>
      </w:r>
      <w:r w:rsidR="0040095C" w:rsidRPr="00676F29">
        <w:rPr>
          <w:rFonts w:ascii="Arial" w:eastAsia="Times New Roman" w:hAnsi="Arial" w:cs="Arial"/>
          <w:szCs w:val="22"/>
        </w:rPr>
        <w:t>,</w:t>
      </w:r>
      <w:r w:rsidRPr="00676F29">
        <w:rPr>
          <w:rFonts w:ascii="Arial" w:eastAsia="Times New Roman" w:hAnsi="Arial" w:cs="Arial"/>
          <w:szCs w:val="22"/>
        </w:rPr>
        <w:t xml:space="preserve"> there </w:t>
      </w:r>
      <w:r w:rsidR="00A77254" w:rsidRPr="00676F29">
        <w:rPr>
          <w:rFonts w:ascii="Arial" w:eastAsia="Times New Roman" w:hAnsi="Arial" w:cs="Arial"/>
          <w:szCs w:val="22"/>
        </w:rPr>
        <w:t>were</w:t>
      </w:r>
      <w:r w:rsidRPr="00676F29">
        <w:rPr>
          <w:rFonts w:ascii="Arial" w:eastAsia="Times New Roman" w:hAnsi="Arial" w:cs="Arial"/>
          <w:szCs w:val="22"/>
        </w:rPr>
        <w:t xml:space="preserve"> </w:t>
      </w:r>
      <w:r w:rsidR="007522CE" w:rsidRPr="00676F29">
        <w:rPr>
          <w:rFonts w:ascii="Arial" w:eastAsia="Times New Roman" w:hAnsi="Arial" w:cs="Arial"/>
          <w:szCs w:val="22"/>
        </w:rPr>
        <w:t>157,100,152</w:t>
      </w:r>
      <w:r w:rsidR="00840A43" w:rsidRPr="00676F29">
        <w:rPr>
          <w:rFonts w:ascii="Arial" w:eastAsia="Times New Roman" w:hAnsi="Arial" w:cs="Arial"/>
          <w:szCs w:val="22"/>
        </w:rPr>
        <w:t xml:space="preserve"> units (</w:t>
      </w:r>
      <w:r w:rsidR="002D783F" w:rsidRPr="00676F29">
        <w:rPr>
          <w:rFonts w:ascii="Arial" w:eastAsia="Times New Roman" w:hAnsi="Arial" w:cs="Arial"/>
          <w:szCs w:val="22"/>
        </w:rPr>
        <w:t>2018:</w:t>
      </w:r>
      <w:r w:rsidR="00840A43" w:rsidRPr="00676F29">
        <w:rPr>
          <w:rFonts w:ascii="Arial" w:eastAsia="Times New Roman" w:hAnsi="Arial" w:cs="Arial"/>
          <w:szCs w:val="22"/>
        </w:rPr>
        <w:t xml:space="preserve"> </w:t>
      </w:r>
      <w:r w:rsidR="00E75675" w:rsidRPr="00676F29">
        <w:rPr>
          <w:rFonts w:ascii="Arial" w:eastAsia="Times New Roman" w:hAnsi="Arial" w:cs="Arial"/>
          <w:szCs w:val="22"/>
        </w:rPr>
        <w:t>158,561,252</w:t>
      </w:r>
      <w:r w:rsidR="00840A43" w:rsidRPr="00676F29">
        <w:rPr>
          <w:rFonts w:ascii="Arial" w:eastAsia="Times New Roman" w:hAnsi="Arial" w:cs="Arial"/>
          <w:szCs w:val="22"/>
        </w:rPr>
        <w:t xml:space="preserve"> units) </w:t>
      </w:r>
      <w:r w:rsidRPr="00676F29">
        <w:rPr>
          <w:rFonts w:ascii="Arial" w:eastAsia="Times New Roman" w:hAnsi="Arial" w:cs="Arial"/>
          <w:szCs w:val="22"/>
        </w:rPr>
        <w:t>unexercised warrants</w:t>
      </w:r>
      <w:r w:rsidR="00840A43" w:rsidRPr="00676F29">
        <w:rPr>
          <w:rFonts w:ascii="Arial" w:eastAsia="Times New Roman" w:hAnsi="Arial" w:cs="Arial"/>
          <w:szCs w:val="22"/>
        </w:rPr>
        <w:t xml:space="preserve"> </w:t>
      </w:r>
      <w:r w:rsidRPr="00676F29">
        <w:rPr>
          <w:rFonts w:ascii="Arial" w:eastAsia="Times New Roman" w:hAnsi="Arial" w:cs="Arial"/>
          <w:szCs w:val="22"/>
        </w:rPr>
        <w:t xml:space="preserve">outstanding, </w:t>
      </w:r>
      <w:r w:rsidR="006E5028" w:rsidRPr="00676F29">
        <w:rPr>
          <w:rFonts w:ascii="Arial" w:eastAsia="Times New Roman" w:hAnsi="Arial" w:cs="Arial"/>
          <w:szCs w:val="22"/>
        </w:rPr>
        <w:t>calculating to a</w:t>
      </w:r>
      <w:r w:rsidRPr="00676F29">
        <w:rPr>
          <w:rFonts w:ascii="Arial" w:eastAsia="Times New Roman" w:hAnsi="Arial" w:cs="Arial"/>
          <w:szCs w:val="22"/>
        </w:rPr>
        <w:t xml:space="preserve"> value of Baht </w:t>
      </w:r>
      <w:r w:rsidR="007522CE" w:rsidRPr="00676F29">
        <w:rPr>
          <w:rFonts w:ascii="Arial" w:eastAsia="Times New Roman" w:hAnsi="Arial" w:cs="Arial"/>
          <w:szCs w:val="22"/>
        </w:rPr>
        <w:t>392.75</w:t>
      </w:r>
      <w:r w:rsidRPr="00676F29">
        <w:rPr>
          <w:rFonts w:ascii="Arial" w:eastAsia="Times New Roman" w:hAnsi="Arial" w:cs="Arial"/>
          <w:szCs w:val="22"/>
        </w:rPr>
        <w:t xml:space="preserve"> million</w:t>
      </w:r>
      <w:r w:rsidR="00BC10B6" w:rsidRPr="00676F29">
        <w:rPr>
          <w:rFonts w:ascii="Arial" w:eastAsia="Times New Roman" w:hAnsi="Arial" w:cs="Arial"/>
          <w:szCs w:val="22"/>
        </w:rPr>
        <w:t xml:space="preserve"> (</w:t>
      </w:r>
      <w:r w:rsidR="002D783F" w:rsidRPr="00676F29">
        <w:rPr>
          <w:rFonts w:ascii="Arial" w:eastAsia="Times New Roman" w:hAnsi="Arial" w:cs="Arial"/>
          <w:szCs w:val="22"/>
        </w:rPr>
        <w:t>2018:</w:t>
      </w:r>
      <w:r w:rsidR="00BC10B6" w:rsidRPr="00676F29">
        <w:rPr>
          <w:rFonts w:ascii="Arial" w:eastAsia="Times New Roman" w:hAnsi="Arial" w:cs="Arial"/>
          <w:szCs w:val="22"/>
        </w:rPr>
        <w:t xml:space="preserve"> </w:t>
      </w:r>
      <w:r w:rsidR="00840A43" w:rsidRPr="00676F29">
        <w:rPr>
          <w:rFonts w:ascii="Arial" w:eastAsia="Times New Roman" w:hAnsi="Arial" w:cs="Arial"/>
          <w:szCs w:val="22"/>
        </w:rPr>
        <w:t xml:space="preserve">Baht </w:t>
      </w:r>
      <w:r w:rsidR="00E75675" w:rsidRPr="00676F29">
        <w:rPr>
          <w:rFonts w:ascii="Arial" w:eastAsia="Times New Roman" w:hAnsi="Arial" w:cs="Arial"/>
          <w:szCs w:val="22"/>
        </w:rPr>
        <w:t>396.40</w:t>
      </w:r>
      <w:r w:rsidR="00840A43" w:rsidRPr="00676F29">
        <w:rPr>
          <w:rFonts w:ascii="Arial" w:eastAsia="Times New Roman" w:hAnsi="Arial" w:cs="Arial"/>
          <w:szCs w:val="22"/>
        </w:rPr>
        <w:t xml:space="preserve"> million</w:t>
      </w:r>
      <w:r w:rsidR="00BC10B6" w:rsidRPr="00676F29">
        <w:rPr>
          <w:rFonts w:ascii="Arial" w:eastAsia="Times New Roman" w:hAnsi="Arial" w:cs="Arial"/>
          <w:szCs w:val="22"/>
        </w:rPr>
        <w:t>)</w:t>
      </w:r>
      <w:r w:rsidRPr="00676F29">
        <w:rPr>
          <w:rFonts w:ascii="Arial" w:eastAsia="Times New Roman" w:hAnsi="Arial" w:cs="Arial"/>
          <w:szCs w:val="22"/>
        </w:rPr>
        <w:t>.</w:t>
      </w:r>
    </w:p>
    <w:p w14:paraId="4ACC9BD6" w14:textId="77777777" w:rsidR="00D71522" w:rsidRPr="005E680C" w:rsidRDefault="00670265" w:rsidP="006E5028">
      <w:pPr>
        <w:pStyle w:val="NFS"/>
      </w:pPr>
      <w:r w:rsidRPr="005E680C">
        <w:lastRenderedPageBreak/>
        <w:t>29</w:t>
      </w:r>
      <w:r w:rsidR="00D71522" w:rsidRPr="005E680C">
        <w:t>.</w:t>
      </w:r>
      <w:r w:rsidR="00D71522" w:rsidRPr="005E680C">
        <w:tab/>
        <w:t>Statutory reserve</w:t>
      </w:r>
    </w:p>
    <w:p w14:paraId="13EC91FC" w14:textId="6ADD1672" w:rsidR="00D71522" w:rsidRPr="005E680C" w:rsidRDefault="00100269" w:rsidP="001B3760">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100269">
        <w:rPr>
          <w:rFonts w:ascii="Arial" w:eastAsia="Times New Roman" w:hAnsi="Arial" w:cs="Arial"/>
          <w:szCs w:val="22"/>
        </w:rPr>
        <w:t>Pursuant to Section 116 of the Public Limited Companies Act B.E. 2535, the Company is required to set aside a statutory reserve at least 5 percent of its net profit after deducting accumulated deficit brought forward (if any), until the reserve reaches 10 percent of the registered capital. The statutory reserve is not available for dividend distribution.</w:t>
      </w:r>
      <w:r>
        <w:rPr>
          <w:rFonts w:ascii="Arial" w:eastAsia="Times New Roman" w:hAnsi="Arial" w:hint="cs"/>
          <w:szCs w:val="22"/>
          <w:cs/>
        </w:rPr>
        <w:t xml:space="preserve"> </w:t>
      </w:r>
      <w:r w:rsidRPr="00100269">
        <w:rPr>
          <w:rFonts w:ascii="Arial" w:eastAsia="Times New Roman" w:hAnsi="Arial" w:cs="Arial"/>
          <w:szCs w:val="22"/>
        </w:rPr>
        <w:t>At present, the statutory reserve has fully been set aside.</w:t>
      </w:r>
      <w:r w:rsidR="005D0B27">
        <w:rPr>
          <w:rFonts w:ascii="Arial" w:eastAsia="Times New Roman" w:hAnsi="Arial" w:cs="Arial"/>
          <w:szCs w:val="22"/>
        </w:rPr>
        <w:t xml:space="preserve"> </w:t>
      </w:r>
    </w:p>
    <w:p w14:paraId="75BAE1A2" w14:textId="684C1964" w:rsidR="00D71522" w:rsidRPr="005E680C" w:rsidRDefault="00B23F71" w:rsidP="00D055E7">
      <w:pPr>
        <w:pStyle w:val="NFS"/>
        <w:rPr>
          <w:cs/>
        </w:rPr>
      </w:pPr>
      <w:r w:rsidRPr="005E680C">
        <w:t>30</w:t>
      </w:r>
      <w:r w:rsidR="00D71522" w:rsidRPr="005E680C">
        <w:rPr>
          <w:cs/>
        </w:rPr>
        <w:t>.</w:t>
      </w:r>
      <w:r w:rsidR="00D71522" w:rsidRPr="005E680C">
        <w:rPr>
          <w:cs/>
        </w:rPr>
        <w:tab/>
      </w:r>
      <w:r w:rsidR="00D71522" w:rsidRPr="005E680C">
        <w:t>Interest income</w:t>
      </w:r>
      <w:r w:rsidR="00550A76">
        <w:t>s</w:t>
      </w:r>
    </w:p>
    <w:p w14:paraId="1D6EF106" w14:textId="77777777" w:rsidR="00D71522" w:rsidRPr="005E680C"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20"/>
          <w:szCs w:val="20"/>
          <w:cs/>
        </w:rPr>
      </w:pPr>
      <w:r w:rsidRPr="005E680C">
        <w:rPr>
          <w:rFonts w:ascii="Arial" w:eastAsia="Times New Roman" w:hAnsi="Arial" w:cs="Arial"/>
          <w:szCs w:val="22"/>
        </w:rPr>
        <w:tab/>
      </w:r>
      <w:r w:rsidRPr="005E680C">
        <w:rPr>
          <w:rFonts w:ascii="Arial" w:eastAsia="Times New Roman" w:hAnsi="Arial" w:cs="Arial"/>
          <w:sz w:val="20"/>
          <w:szCs w:val="20"/>
        </w:rPr>
        <w:t xml:space="preserve"> (Unit:</w:t>
      </w:r>
      <w:r w:rsidRPr="005E680C">
        <w:rPr>
          <w:rFonts w:ascii="Arial" w:eastAsia="Times New Roman" w:hAnsi="Arial" w:cs="Arial"/>
          <w:sz w:val="20"/>
          <w:szCs w:val="20"/>
          <w:cs/>
        </w:rPr>
        <w:t xml:space="preserve"> </w:t>
      </w:r>
      <w:r w:rsidRPr="005E680C">
        <w:rPr>
          <w:rFonts w:ascii="Arial" w:eastAsia="Times New Roman" w:hAnsi="Arial" w:cs="Arial"/>
          <w:sz w:val="20"/>
          <w:szCs w:val="20"/>
        </w:rPr>
        <w:t xml:space="preserve">Thousand </w:t>
      </w:r>
      <w:r w:rsidRPr="005E680C">
        <w:rPr>
          <w:rFonts w:ascii="Arial" w:eastAsia="Times New Roman" w:hAnsi="Arial" w:cs="Arial"/>
          <w:sz w:val="20"/>
          <w:szCs w:val="20"/>
          <w:cs/>
        </w:rPr>
        <w:t>Baht)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5E680C" w14:paraId="1B0EE09C" w14:textId="77777777" w:rsidTr="00DB088E">
        <w:tc>
          <w:tcPr>
            <w:tcW w:w="4410" w:type="dxa"/>
            <w:vAlign w:val="bottom"/>
          </w:tcPr>
          <w:p w14:paraId="44213FAE"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4A94E182" w14:textId="60EB4274" w:rsidR="00DB088E" w:rsidRPr="005E680C" w:rsidRDefault="00DB088E" w:rsidP="00CF7416">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2340" w:type="dxa"/>
            <w:gridSpan w:val="2"/>
            <w:vAlign w:val="bottom"/>
          </w:tcPr>
          <w:p w14:paraId="4C9C1643" w14:textId="085285FF" w:rsidR="00DB088E" w:rsidRPr="005E680C" w:rsidRDefault="00CF7416"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CF7416">
              <w:rPr>
                <w:rFonts w:ascii="Arial" w:hAnsi="Arial" w:cs="Arial"/>
                <w:color w:val="000000"/>
                <w:sz w:val="18"/>
                <w:szCs w:val="18"/>
              </w:rPr>
              <w:t>Consolidated and separate financial statements</w:t>
            </w:r>
          </w:p>
        </w:tc>
      </w:tr>
      <w:tr w:rsidR="00DB088E" w:rsidRPr="005E680C" w14:paraId="793EBB7E" w14:textId="77777777" w:rsidTr="00DB088E">
        <w:tc>
          <w:tcPr>
            <w:tcW w:w="4410" w:type="dxa"/>
            <w:vAlign w:val="bottom"/>
          </w:tcPr>
          <w:p w14:paraId="24CB731A"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2C0B694A" w14:textId="7BC1E8ED" w:rsidR="00DB088E" w:rsidRPr="005E680C" w:rsidRDefault="00DB088E" w:rsidP="00CF7416">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70" w:type="dxa"/>
            <w:vAlign w:val="bottom"/>
          </w:tcPr>
          <w:p w14:paraId="4CD3023D" w14:textId="3C614C89" w:rsidR="00DB088E" w:rsidRPr="005E680C" w:rsidRDefault="00DB088E" w:rsidP="00CF7416">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70" w:type="dxa"/>
            <w:vAlign w:val="bottom"/>
          </w:tcPr>
          <w:p w14:paraId="5609CD81"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511DA48E"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DB088E" w:rsidRPr="005E680C" w14:paraId="0F7A440D" w14:textId="77777777" w:rsidTr="00DB088E">
        <w:tc>
          <w:tcPr>
            <w:tcW w:w="4410" w:type="dxa"/>
            <w:vAlign w:val="bottom"/>
          </w:tcPr>
          <w:p w14:paraId="76ABBDCB" w14:textId="4A771307"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Interest income</w:t>
            </w:r>
            <w:r w:rsidR="00550A76">
              <w:rPr>
                <w:rFonts w:ascii="Arial" w:eastAsia="Times New Roman" w:hAnsi="Arial" w:cs="Arial"/>
                <w:sz w:val="18"/>
                <w:szCs w:val="18"/>
              </w:rPr>
              <w:t>s</w:t>
            </w:r>
            <w:r w:rsidRPr="005E680C">
              <w:rPr>
                <w:rFonts w:ascii="Arial" w:eastAsia="Times New Roman" w:hAnsi="Arial" w:cs="Arial"/>
                <w:sz w:val="18"/>
                <w:szCs w:val="18"/>
              </w:rPr>
              <w:t xml:space="preserve"> from</w:t>
            </w:r>
          </w:p>
        </w:tc>
        <w:tc>
          <w:tcPr>
            <w:tcW w:w="1170" w:type="dxa"/>
          </w:tcPr>
          <w:p w14:paraId="359CF9AD" w14:textId="77777777" w:rsidR="00DB088E" w:rsidRPr="005E680C"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62232F19" w14:textId="77777777" w:rsidR="00DB088E" w:rsidRPr="005E680C"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7AD2B655" w14:textId="77777777" w:rsidR="00DB088E" w:rsidRPr="005E680C"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00A9DC6F" w14:textId="77777777" w:rsidR="00DB088E" w:rsidRPr="005E680C"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r>
      <w:tr w:rsidR="00DB088E" w:rsidRPr="005E680C" w14:paraId="3740D524" w14:textId="77777777" w:rsidTr="00DB088E">
        <w:tc>
          <w:tcPr>
            <w:tcW w:w="4410" w:type="dxa"/>
            <w:vAlign w:val="bottom"/>
          </w:tcPr>
          <w:p w14:paraId="60916344"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Loan contracts</w:t>
            </w:r>
          </w:p>
        </w:tc>
        <w:tc>
          <w:tcPr>
            <w:tcW w:w="1170" w:type="dxa"/>
          </w:tcPr>
          <w:p w14:paraId="449A040D" w14:textId="18DAAEB0"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639A4EDF" w14:textId="5911BF09"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31D0AD49"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143,304</w:t>
            </w:r>
          </w:p>
        </w:tc>
        <w:tc>
          <w:tcPr>
            <w:tcW w:w="1170" w:type="dxa"/>
            <w:vAlign w:val="bottom"/>
          </w:tcPr>
          <w:p w14:paraId="2D948F0E"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134,089</w:t>
            </w:r>
          </w:p>
        </w:tc>
      </w:tr>
      <w:tr w:rsidR="00DB088E" w:rsidRPr="005E680C" w14:paraId="69F2E9F0" w14:textId="77777777" w:rsidTr="00DB088E">
        <w:tc>
          <w:tcPr>
            <w:tcW w:w="4410" w:type="dxa"/>
            <w:vAlign w:val="bottom"/>
          </w:tcPr>
          <w:p w14:paraId="4D3DA3BD"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Factoring contracts</w:t>
            </w:r>
          </w:p>
        </w:tc>
        <w:tc>
          <w:tcPr>
            <w:tcW w:w="1170" w:type="dxa"/>
          </w:tcPr>
          <w:p w14:paraId="50BF6572" w14:textId="0F62C100"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59A3B3CF" w14:textId="186C576D"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7835ED87"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117,305</w:t>
            </w:r>
          </w:p>
        </w:tc>
        <w:tc>
          <w:tcPr>
            <w:tcW w:w="1170" w:type="dxa"/>
            <w:vAlign w:val="bottom"/>
          </w:tcPr>
          <w:p w14:paraId="47E6525F"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95,583</w:t>
            </w:r>
          </w:p>
        </w:tc>
      </w:tr>
      <w:tr w:rsidR="00DB088E" w:rsidRPr="005E680C" w14:paraId="2BF904AD" w14:textId="77777777" w:rsidTr="00CF7416">
        <w:tc>
          <w:tcPr>
            <w:tcW w:w="4410" w:type="dxa"/>
            <w:vAlign w:val="bottom"/>
          </w:tcPr>
          <w:p w14:paraId="27059DD1"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Financial lease contracts</w:t>
            </w:r>
          </w:p>
        </w:tc>
        <w:tc>
          <w:tcPr>
            <w:tcW w:w="1170" w:type="dxa"/>
          </w:tcPr>
          <w:p w14:paraId="1D84178C" w14:textId="4CC21096"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6F88074F" w14:textId="5A92CCA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508D5D68"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13,606</w:t>
            </w:r>
          </w:p>
        </w:tc>
        <w:tc>
          <w:tcPr>
            <w:tcW w:w="1170" w:type="dxa"/>
            <w:vAlign w:val="bottom"/>
          </w:tcPr>
          <w:p w14:paraId="5A45346C"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17,310</w:t>
            </w:r>
          </w:p>
        </w:tc>
      </w:tr>
      <w:tr w:rsidR="00DB088E" w:rsidRPr="005E680C" w14:paraId="79290FC0" w14:textId="77777777" w:rsidTr="00DB088E">
        <w:tc>
          <w:tcPr>
            <w:tcW w:w="4410" w:type="dxa"/>
            <w:vAlign w:val="bottom"/>
          </w:tcPr>
          <w:p w14:paraId="0B353AD7"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Hire-purchase contracts</w:t>
            </w:r>
          </w:p>
        </w:tc>
        <w:tc>
          <w:tcPr>
            <w:tcW w:w="1170" w:type="dxa"/>
          </w:tcPr>
          <w:p w14:paraId="141F035B" w14:textId="3244A3A5"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04D064D9" w14:textId="4C03363D"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49B98171"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16,715</w:t>
            </w:r>
          </w:p>
        </w:tc>
        <w:tc>
          <w:tcPr>
            <w:tcW w:w="1170" w:type="dxa"/>
            <w:vAlign w:val="bottom"/>
          </w:tcPr>
          <w:p w14:paraId="6CA7B71F"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10,251</w:t>
            </w:r>
          </w:p>
        </w:tc>
      </w:tr>
      <w:tr w:rsidR="00DB088E" w:rsidRPr="005E680C" w14:paraId="6C9858CA" w14:textId="77777777" w:rsidTr="00DB088E">
        <w:tc>
          <w:tcPr>
            <w:tcW w:w="4410" w:type="dxa"/>
            <w:vAlign w:val="bottom"/>
          </w:tcPr>
          <w:p w14:paraId="374E43BE" w14:textId="5521DD7E"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Total interest income</w:t>
            </w:r>
            <w:r w:rsidR="00550A76">
              <w:rPr>
                <w:rFonts w:ascii="Arial" w:eastAsia="Times New Roman" w:hAnsi="Arial" w:cs="Arial"/>
                <w:sz w:val="18"/>
                <w:szCs w:val="18"/>
              </w:rPr>
              <w:t>s</w:t>
            </w:r>
          </w:p>
        </w:tc>
        <w:tc>
          <w:tcPr>
            <w:tcW w:w="1170" w:type="dxa"/>
          </w:tcPr>
          <w:p w14:paraId="5089A7C4" w14:textId="48ED39B9" w:rsidR="00DB088E" w:rsidRPr="005E680C" w:rsidRDefault="00DB088E" w:rsidP="00CF7416">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4BF5D894" w14:textId="0E46B07C" w:rsidR="00DB088E" w:rsidRPr="005E680C" w:rsidRDefault="00DB088E" w:rsidP="00CF7416">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p>
        </w:tc>
        <w:tc>
          <w:tcPr>
            <w:tcW w:w="1170" w:type="dxa"/>
            <w:vAlign w:val="bottom"/>
          </w:tcPr>
          <w:p w14:paraId="31827F75" w14:textId="77777777" w:rsidR="00DB088E" w:rsidRPr="005E680C" w:rsidRDefault="007522C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r>
              <w:rPr>
                <w:rFonts w:ascii="Arial" w:eastAsia="Times New Roman" w:hAnsi="Arial" w:cs="Arial"/>
                <w:sz w:val="18"/>
                <w:szCs w:val="18"/>
              </w:rPr>
              <w:t>290,930</w:t>
            </w:r>
          </w:p>
        </w:tc>
        <w:tc>
          <w:tcPr>
            <w:tcW w:w="1170" w:type="dxa"/>
            <w:vAlign w:val="bottom"/>
          </w:tcPr>
          <w:p w14:paraId="76606F3C" w14:textId="77777777" w:rsidR="00DB088E" w:rsidRPr="005E680C" w:rsidRDefault="00DB088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r w:rsidRPr="005E680C">
              <w:rPr>
                <w:rFonts w:ascii="Arial" w:eastAsia="Times New Roman" w:hAnsi="Arial" w:cs="Arial"/>
                <w:sz w:val="18"/>
                <w:szCs w:val="18"/>
              </w:rPr>
              <w:t>257,233</w:t>
            </w:r>
          </w:p>
        </w:tc>
      </w:tr>
    </w:tbl>
    <w:p w14:paraId="2B93314C" w14:textId="0F3AFE79" w:rsidR="00D71522" w:rsidRPr="005E680C" w:rsidRDefault="00D71522" w:rsidP="00D055E7">
      <w:pPr>
        <w:pStyle w:val="NFS"/>
        <w:rPr>
          <w:cs/>
        </w:rPr>
      </w:pPr>
      <w:r w:rsidRPr="005E680C">
        <w:t>3</w:t>
      </w:r>
      <w:r w:rsidR="00B23F71" w:rsidRPr="005E680C">
        <w:t>1</w:t>
      </w:r>
      <w:r w:rsidRPr="005E680C">
        <w:rPr>
          <w:cs/>
        </w:rPr>
        <w:t>.</w:t>
      </w:r>
      <w:r w:rsidRPr="005E680C">
        <w:rPr>
          <w:cs/>
        </w:rPr>
        <w:tab/>
      </w:r>
      <w:r w:rsidRPr="005E680C">
        <w:t>Fee and service income</w:t>
      </w:r>
      <w:r w:rsidR="00550A76">
        <w:t>s</w:t>
      </w:r>
      <w:r w:rsidRPr="005E680C">
        <w:t xml:space="preserve"> </w:t>
      </w:r>
    </w:p>
    <w:p w14:paraId="48D70A73" w14:textId="77777777" w:rsidR="00D71522" w:rsidRPr="005E680C"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cs/>
        </w:rPr>
      </w:pPr>
      <w:r w:rsidRPr="005E680C">
        <w:rPr>
          <w:rFonts w:ascii="Arial" w:eastAsia="Times New Roman" w:hAnsi="Arial" w:cs="Arial"/>
          <w:sz w:val="18"/>
          <w:szCs w:val="18"/>
        </w:rPr>
        <w:tab/>
        <w:t xml:space="preserve"> (Unit: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 xml:space="preserve">Thousand </w:t>
      </w:r>
      <w:r w:rsidRPr="005E680C">
        <w:rPr>
          <w:rFonts w:ascii="Arial" w:eastAsia="Times New Roman" w:hAnsi="Arial" w:cs="Arial"/>
          <w:sz w:val="18"/>
          <w:szCs w:val="18"/>
          <w:cs/>
        </w:rPr>
        <w:t>Baht)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5E680C" w14:paraId="6CFAFB74" w14:textId="77777777" w:rsidTr="00DB088E">
        <w:tc>
          <w:tcPr>
            <w:tcW w:w="4410" w:type="dxa"/>
            <w:vAlign w:val="bottom"/>
          </w:tcPr>
          <w:p w14:paraId="7CB8AF72"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542FA82A" w14:textId="112C6611" w:rsidR="00DB088E" w:rsidRPr="005E680C" w:rsidRDefault="00D055E7"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cs="Arial"/>
                <w:color w:val="000000"/>
                <w:sz w:val="18"/>
                <w:szCs w:val="18"/>
              </w:rPr>
              <w:t xml:space="preserve">   </w:t>
            </w:r>
            <w:r w:rsidRPr="005E680C">
              <w:rPr>
                <w:rFonts w:ascii="Arial" w:hAnsi="Arial" w:cs="Arial"/>
                <w:color w:val="000000"/>
                <w:sz w:val="18"/>
                <w:szCs w:val="18"/>
              </w:rPr>
              <w:t xml:space="preserve"> </w:t>
            </w:r>
            <w:r>
              <w:rPr>
                <w:rFonts w:ascii="Arial" w:hAnsi="Arial" w:cs="Arial"/>
                <w:color w:val="000000"/>
                <w:sz w:val="18"/>
                <w:szCs w:val="18"/>
              </w:rPr>
              <w:t xml:space="preserve">                   </w:t>
            </w:r>
            <w:r w:rsidRPr="005E680C">
              <w:rPr>
                <w:rFonts w:ascii="Arial" w:hAnsi="Arial" w:cs="Arial"/>
                <w:color w:val="000000"/>
                <w:sz w:val="18"/>
                <w:szCs w:val="18"/>
              </w:rPr>
              <w:t>financial statement</w:t>
            </w:r>
            <w:r>
              <w:rPr>
                <w:rFonts w:ascii="Arial" w:hAnsi="Arial" w:cs="Arial"/>
                <w:color w:val="000000"/>
                <w:sz w:val="18"/>
                <w:szCs w:val="18"/>
              </w:rPr>
              <w:t>s</w:t>
            </w:r>
          </w:p>
        </w:tc>
        <w:tc>
          <w:tcPr>
            <w:tcW w:w="2340" w:type="dxa"/>
            <w:gridSpan w:val="2"/>
            <w:vAlign w:val="bottom"/>
          </w:tcPr>
          <w:p w14:paraId="435347EC"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hAnsi="Arial" w:cs="Arial"/>
                <w:color w:val="000000"/>
                <w:sz w:val="18"/>
                <w:szCs w:val="18"/>
              </w:rPr>
              <w:t xml:space="preserve">Separate </w:t>
            </w:r>
            <w:r>
              <w:rPr>
                <w:rFonts w:ascii="Arial" w:hAnsi="Arial" w:cs="Arial"/>
                <w:color w:val="000000"/>
                <w:sz w:val="18"/>
                <w:szCs w:val="18"/>
              </w:rPr>
              <w:t xml:space="preserve">                          </w:t>
            </w:r>
            <w:r w:rsidRPr="005E680C">
              <w:rPr>
                <w:rFonts w:ascii="Arial" w:hAnsi="Arial" w:cs="Arial"/>
                <w:color w:val="000000"/>
                <w:sz w:val="18"/>
                <w:szCs w:val="18"/>
              </w:rPr>
              <w:t>financial statements</w:t>
            </w:r>
          </w:p>
        </w:tc>
      </w:tr>
      <w:tr w:rsidR="00DB088E" w:rsidRPr="005E680C" w14:paraId="1A069194" w14:textId="77777777" w:rsidTr="00DB088E">
        <w:tc>
          <w:tcPr>
            <w:tcW w:w="4410" w:type="dxa"/>
            <w:vAlign w:val="bottom"/>
          </w:tcPr>
          <w:p w14:paraId="738D7F5B"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165BCDC2"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5AF13D27"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170" w:type="dxa"/>
            <w:vAlign w:val="bottom"/>
          </w:tcPr>
          <w:p w14:paraId="73C3EB6A"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3E2B3114"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DB088E" w:rsidRPr="005E680C" w14:paraId="31408690" w14:textId="77777777" w:rsidTr="00DB088E">
        <w:trPr>
          <w:trHeight w:val="306"/>
        </w:trPr>
        <w:tc>
          <w:tcPr>
            <w:tcW w:w="4410" w:type="dxa"/>
            <w:vAlign w:val="bottom"/>
          </w:tcPr>
          <w:p w14:paraId="090B8EEB" w14:textId="6541174F"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Fee and service income</w:t>
            </w:r>
            <w:r w:rsidR="00550A76">
              <w:rPr>
                <w:rFonts w:ascii="Arial" w:eastAsia="Times New Roman" w:hAnsi="Arial" w:cs="Arial"/>
                <w:sz w:val="18"/>
                <w:szCs w:val="18"/>
              </w:rPr>
              <w:t>s</w:t>
            </w:r>
            <w:r w:rsidRPr="005E680C">
              <w:rPr>
                <w:rFonts w:ascii="Arial" w:eastAsia="Times New Roman" w:hAnsi="Arial" w:cs="Arial"/>
                <w:sz w:val="18"/>
                <w:szCs w:val="18"/>
              </w:rPr>
              <w:t xml:space="preserve"> from</w:t>
            </w:r>
          </w:p>
        </w:tc>
        <w:tc>
          <w:tcPr>
            <w:tcW w:w="1170" w:type="dxa"/>
          </w:tcPr>
          <w:p w14:paraId="1B769109" w14:textId="77777777" w:rsidR="00DB088E" w:rsidRPr="005E680C"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tcPr>
          <w:p w14:paraId="2EA6BA92" w14:textId="77777777" w:rsidR="00DB088E" w:rsidRPr="005E680C"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4D5044A3" w14:textId="77777777" w:rsidR="00DB088E" w:rsidRPr="005E680C"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1B65F3A3" w14:textId="77777777" w:rsidR="00DB088E" w:rsidRPr="005E680C"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r>
      <w:tr w:rsidR="00DB088E" w:rsidRPr="005E680C" w14:paraId="4FB7382B" w14:textId="77777777" w:rsidTr="00DB088E">
        <w:tc>
          <w:tcPr>
            <w:tcW w:w="4410" w:type="dxa"/>
            <w:vAlign w:val="bottom"/>
          </w:tcPr>
          <w:p w14:paraId="13770DB2"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Loan contracts</w:t>
            </w:r>
          </w:p>
        </w:tc>
        <w:tc>
          <w:tcPr>
            <w:tcW w:w="1170" w:type="dxa"/>
          </w:tcPr>
          <w:p w14:paraId="59550ECC"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84,950</w:t>
            </w:r>
          </w:p>
        </w:tc>
        <w:tc>
          <w:tcPr>
            <w:tcW w:w="1170" w:type="dxa"/>
            <w:vAlign w:val="bottom"/>
          </w:tcPr>
          <w:p w14:paraId="2F259D99"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91,444</w:t>
            </w:r>
          </w:p>
        </w:tc>
        <w:tc>
          <w:tcPr>
            <w:tcW w:w="1170" w:type="dxa"/>
            <w:vAlign w:val="bottom"/>
          </w:tcPr>
          <w:p w14:paraId="511BC93A"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7,730</w:t>
            </w:r>
          </w:p>
        </w:tc>
        <w:tc>
          <w:tcPr>
            <w:tcW w:w="1170" w:type="dxa"/>
            <w:vAlign w:val="bottom"/>
          </w:tcPr>
          <w:p w14:paraId="32039D53"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66,911</w:t>
            </w:r>
          </w:p>
        </w:tc>
      </w:tr>
      <w:tr w:rsidR="00DB088E" w:rsidRPr="005E680C" w14:paraId="2BA69F8A" w14:textId="77777777" w:rsidTr="00DB088E">
        <w:tc>
          <w:tcPr>
            <w:tcW w:w="4410" w:type="dxa"/>
            <w:vAlign w:val="bottom"/>
          </w:tcPr>
          <w:p w14:paraId="42F29A3E"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 xml:space="preserve">Factoring contracts </w:t>
            </w:r>
          </w:p>
        </w:tc>
        <w:tc>
          <w:tcPr>
            <w:tcW w:w="1170" w:type="dxa"/>
          </w:tcPr>
          <w:p w14:paraId="70142772"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41,255</w:t>
            </w:r>
          </w:p>
        </w:tc>
        <w:tc>
          <w:tcPr>
            <w:tcW w:w="1170" w:type="dxa"/>
            <w:vAlign w:val="bottom"/>
          </w:tcPr>
          <w:p w14:paraId="503A21F8"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40,387</w:t>
            </w:r>
          </w:p>
        </w:tc>
        <w:tc>
          <w:tcPr>
            <w:tcW w:w="1170" w:type="dxa"/>
            <w:vAlign w:val="bottom"/>
          </w:tcPr>
          <w:p w14:paraId="6136141D"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32,475</w:t>
            </w:r>
          </w:p>
        </w:tc>
        <w:tc>
          <w:tcPr>
            <w:tcW w:w="1170" w:type="dxa"/>
            <w:vAlign w:val="bottom"/>
          </w:tcPr>
          <w:p w14:paraId="72AE8163"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33,607</w:t>
            </w:r>
          </w:p>
        </w:tc>
      </w:tr>
      <w:tr w:rsidR="00DB088E" w:rsidRPr="005E680C" w14:paraId="0B2E11E3" w14:textId="77777777" w:rsidTr="00DB088E">
        <w:tc>
          <w:tcPr>
            <w:tcW w:w="4410" w:type="dxa"/>
            <w:vAlign w:val="bottom"/>
          </w:tcPr>
          <w:p w14:paraId="32432C41"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Financial lease contracts</w:t>
            </w:r>
          </w:p>
        </w:tc>
        <w:tc>
          <w:tcPr>
            <w:tcW w:w="1170" w:type="dxa"/>
          </w:tcPr>
          <w:p w14:paraId="56057927"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233</w:t>
            </w:r>
          </w:p>
        </w:tc>
        <w:tc>
          <w:tcPr>
            <w:tcW w:w="1170" w:type="dxa"/>
            <w:vAlign w:val="bottom"/>
          </w:tcPr>
          <w:p w14:paraId="2B05A835"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2,475</w:t>
            </w:r>
          </w:p>
        </w:tc>
        <w:tc>
          <w:tcPr>
            <w:tcW w:w="1170" w:type="dxa"/>
            <w:vAlign w:val="bottom"/>
          </w:tcPr>
          <w:p w14:paraId="1312C755"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233</w:t>
            </w:r>
          </w:p>
        </w:tc>
        <w:tc>
          <w:tcPr>
            <w:tcW w:w="1170" w:type="dxa"/>
            <w:vAlign w:val="bottom"/>
          </w:tcPr>
          <w:p w14:paraId="5275C5B2"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2,475</w:t>
            </w:r>
          </w:p>
        </w:tc>
      </w:tr>
      <w:tr w:rsidR="00DB088E" w:rsidRPr="005E680C" w14:paraId="11722189" w14:textId="77777777" w:rsidTr="00DB088E">
        <w:tc>
          <w:tcPr>
            <w:tcW w:w="4410" w:type="dxa"/>
            <w:vAlign w:val="bottom"/>
          </w:tcPr>
          <w:p w14:paraId="0170EB3D"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Hire-purchase contracts</w:t>
            </w:r>
          </w:p>
        </w:tc>
        <w:tc>
          <w:tcPr>
            <w:tcW w:w="1170" w:type="dxa"/>
          </w:tcPr>
          <w:p w14:paraId="63FD385B"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56</w:t>
            </w:r>
          </w:p>
        </w:tc>
        <w:tc>
          <w:tcPr>
            <w:tcW w:w="1170" w:type="dxa"/>
            <w:vAlign w:val="bottom"/>
          </w:tcPr>
          <w:p w14:paraId="0467F9EB"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80</w:t>
            </w:r>
          </w:p>
        </w:tc>
        <w:tc>
          <w:tcPr>
            <w:tcW w:w="1170" w:type="dxa"/>
            <w:vAlign w:val="bottom"/>
          </w:tcPr>
          <w:p w14:paraId="23EB58CE"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56</w:t>
            </w:r>
          </w:p>
        </w:tc>
        <w:tc>
          <w:tcPr>
            <w:tcW w:w="1170" w:type="dxa"/>
            <w:vAlign w:val="bottom"/>
          </w:tcPr>
          <w:p w14:paraId="16BAA5AA"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80</w:t>
            </w:r>
          </w:p>
        </w:tc>
      </w:tr>
      <w:tr w:rsidR="00DB088E" w:rsidRPr="005E680C" w14:paraId="4545C30D" w14:textId="77777777" w:rsidTr="00DB088E">
        <w:tc>
          <w:tcPr>
            <w:tcW w:w="4410" w:type="dxa"/>
            <w:vAlign w:val="bottom"/>
          </w:tcPr>
          <w:p w14:paraId="627D2FC7" w14:textId="183F06CB"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Letter</w:t>
            </w:r>
            <w:r w:rsidR="002668A4">
              <w:rPr>
                <w:rFonts w:ascii="Arial" w:eastAsia="Times New Roman" w:hAnsi="Arial" w:cs="Arial"/>
                <w:sz w:val="18"/>
                <w:szCs w:val="18"/>
              </w:rPr>
              <w:t>s</w:t>
            </w:r>
            <w:r w:rsidRPr="005E680C">
              <w:rPr>
                <w:rFonts w:ascii="Arial" w:eastAsia="Times New Roman" w:hAnsi="Arial" w:cs="Arial"/>
                <w:sz w:val="18"/>
                <w:szCs w:val="18"/>
              </w:rPr>
              <w:t xml:space="preserve"> of guarantee</w:t>
            </w:r>
          </w:p>
        </w:tc>
        <w:tc>
          <w:tcPr>
            <w:tcW w:w="1170" w:type="dxa"/>
          </w:tcPr>
          <w:p w14:paraId="779EC92B"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13,517</w:t>
            </w:r>
          </w:p>
        </w:tc>
        <w:tc>
          <w:tcPr>
            <w:tcW w:w="1170" w:type="dxa"/>
            <w:vAlign w:val="bottom"/>
          </w:tcPr>
          <w:p w14:paraId="21987BB2"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20,705</w:t>
            </w:r>
          </w:p>
        </w:tc>
        <w:tc>
          <w:tcPr>
            <w:tcW w:w="1170" w:type="dxa"/>
            <w:vAlign w:val="bottom"/>
          </w:tcPr>
          <w:p w14:paraId="71CE25EA"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13,517</w:t>
            </w:r>
          </w:p>
        </w:tc>
        <w:tc>
          <w:tcPr>
            <w:tcW w:w="1170" w:type="dxa"/>
            <w:vAlign w:val="bottom"/>
          </w:tcPr>
          <w:p w14:paraId="0C918270"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20,705</w:t>
            </w:r>
          </w:p>
        </w:tc>
      </w:tr>
      <w:tr w:rsidR="00DB088E" w:rsidRPr="005E680C" w14:paraId="6169ECDC" w14:textId="77777777" w:rsidTr="00DB088E">
        <w:tc>
          <w:tcPr>
            <w:tcW w:w="4410" w:type="dxa"/>
            <w:vAlign w:val="bottom"/>
          </w:tcPr>
          <w:p w14:paraId="2058A4B0" w14:textId="00F4755E"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Letter</w:t>
            </w:r>
            <w:r w:rsidR="002668A4">
              <w:rPr>
                <w:rFonts w:ascii="Arial" w:eastAsia="Times New Roman" w:hAnsi="Arial" w:cs="Arial"/>
                <w:sz w:val="18"/>
                <w:szCs w:val="18"/>
              </w:rPr>
              <w:t>s</w:t>
            </w:r>
            <w:r w:rsidRPr="005E680C">
              <w:rPr>
                <w:rFonts w:ascii="Arial" w:eastAsia="Times New Roman" w:hAnsi="Arial" w:cs="Arial"/>
                <w:sz w:val="18"/>
                <w:szCs w:val="18"/>
              </w:rPr>
              <w:t xml:space="preserve"> of credit</w:t>
            </w:r>
          </w:p>
        </w:tc>
        <w:tc>
          <w:tcPr>
            <w:tcW w:w="1170" w:type="dxa"/>
          </w:tcPr>
          <w:p w14:paraId="03B2BB0C"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1,251</w:t>
            </w:r>
          </w:p>
        </w:tc>
        <w:tc>
          <w:tcPr>
            <w:tcW w:w="1170" w:type="dxa"/>
            <w:vAlign w:val="bottom"/>
          </w:tcPr>
          <w:p w14:paraId="7ABE7D4B"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1,356</w:t>
            </w:r>
          </w:p>
        </w:tc>
        <w:tc>
          <w:tcPr>
            <w:tcW w:w="1170" w:type="dxa"/>
            <w:vAlign w:val="bottom"/>
          </w:tcPr>
          <w:p w14:paraId="78D9A073"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1,251</w:t>
            </w:r>
          </w:p>
        </w:tc>
        <w:tc>
          <w:tcPr>
            <w:tcW w:w="1170" w:type="dxa"/>
            <w:vAlign w:val="bottom"/>
          </w:tcPr>
          <w:p w14:paraId="4FED65DF"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1,356</w:t>
            </w:r>
          </w:p>
        </w:tc>
      </w:tr>
      <w:tr w:rsidR="00DB088E" w:rsidRPr="005E680C" w14:paraId="07751801" w14:textId="77777777" w:rsidTr="00DB088E">
        <w:tc>
          <w:tcPr>
            <w:tcW w:w="4410" w:type="dxa"/>
            <w:vAlign w:val="bottom"/>
          </w:tcPr>
          <w:p w14:paraId="37B08D63" w14:textId="77777777" w:rsidR="00DB088E" w:rsidRPr="005E680C" w:rsidRDefault="00DB088E" w:rsidP="00EF42CA">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5E680C">
              <w:rPr>
                <w:rFonts w:ascii="Arial" w:eastAsia="Times New Roman" w:hAnsi="Arial" w:cs="Arial"/>
                <w:sz w:val="18"/>
                <w:szCs w:val="18"/>
              </w:rPr>
              <w:t>Others</w:t>
            </w:r>
          </w:p>
        </w:tc>
        <w:tc>
          <w:tcPr>
            <w:tcW w:w="1170" w:type="dxa"/>
          </w:tcPr>
          <w:p w14:paraId="0B2CE429"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22</w:t>
            </w:r>
          </w:p>
        </w:tc>
        <w:tc>
          <w:tcPr>
            <w:tcW w:w="1170" w:type="dxa"/>
            <w:vAlign w:val="bottom"/>
          </w:tcPr>
          <w:p w14:paraId="5439C086"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22</w:t>
            </w:r>
          </w:p>
        </w:tc>
        <w:tc>
          <w:tcPr>
            <w:tcW w:w="1170" w:type="dxa"/>
            <w:vAlign w:val="bottom"/>
          </w:tcPr>
          <w:p w14:paraId="469BC765"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22</w:t>
            </w:r>
          </w:p>
        </w:tc>
        <w:tc>
          <w:tcPr>
            <w:tcW w:w="1170" w:type="dxa"/>
            <w:vAlign w:val="bottom"/>
          </w:tcPr>
          <w:p w14:paraId="613D4B0D"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22</w:t>
            </w:r>
          </w:p>
        </w:tc>
      </w:tr>
      <w:tr w:rsidR="00DB088E" w:rsidRPr="005E680C" w14:paraId="10EAC2F3" w14:textId="77777777" w:rsidTr="00DB088E">
        <w:tc>
          <w:tcPr>
            <w:tcW w:w="4410" w:type="dxa"/>
            <w:vAlign w:val="bottom"/>
          </w:tcPr>
          <w:p w14:paraId="32268F84" w14:textId="0D282A1D"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Total fee and service income</w:t>
            </w:r>
            <w:r w:rsidR="00550A76">
              <w:rPr>
                <w:rFonts w:ascii="Arial" w:eastAsia="Times New Roman" w:hAnsi="Arial" w:cs="Arial"/>
                <w:sz w:val="18"/>
                <w:szCs w:val="18"/>
              </w:rPr>
              <w:t>s</w:t>
            </w:r>
          </w:p>
        </w:tc>
        <w:tc>
          <w:tcPr>
            <w:tcW w:w="1170" w:type="dxa"/>
          </w:tcPr>
          <w:p w14:paraId="0C5C9ACA" w14:textId="77777777" w:rsidR="00DB088E" w:rsidRPr="005E680C" w:rsidRDefault="007522C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141,284</w:t>
            </w:r>
          </w:p>
        </w:tc>
        <w:tc>
          <w:tcPr>
            <w:tcW w:w="1170" w:type="dxa"/>
            <w:vAlign w:val="bottom"/>
          </w:tcPr>
          <w:p w14:paraId="57AAF712" w14:textId="77777777" w:rsidR="00DB088E" w:rsidRPr="005E680C" w:rsidRDefault="00DB088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156,469</w:t>
            </w:r>
          </w:p>
        </w:tc>
        <w:tc>
          <w:tcPr>
            <w:tcW w:w="1170" w:type="dxa"/>
            <w:vAlign w:val="bottom"/>
          </w:tcPr>
          <w:p w14:paraId="54D55683" w14:textId="77777777" w:rsidR="00DB088E" w:rsidRPr="005E680C" w:rsidRDefault="007522C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55,284</w:t>
            </w:r>
          </w:p>
        </w:tc>
        <w:tc>
          <w:tcPr>
            <w:tcW w:w="1170" w:type="dxa"/>
            <w:vAlign w:val="bottom"/>
          </w:tcPr>
          <w:p w14:paraId="1764CBCA" w14:textId="77777777" w:rsidR="00DB088E" w:rsidRPr="005E680C" w:rsidRDefault="00DB088E" w:rsidP="00EF42CA">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125,156</w:t>
            </w:r>
          </w:p>
        </w:tc>
      </w:tr>
    </w:tbl>
    <w:p w14:paraId="655033D3" w14:textId="77777777" w:rsidR="00380227" w:rsidRPr="006417A6" w:rsidRDefault="00380227" w:rsidP="006417A6"/>
    <w:p w14:paraId="6642AD94" w14:textId="77777777" w:rsidR="00380227" w:rsidRDefault="00380227">
      <w:pPr>
        <w:rPr>
          <w:rFonts w:ascii="Arial" w:eastAsia="Times New Roman" w:hAnsi="Arial" w:cs="Arial"/>
          <w:b/>
          <w:bCs/>
          <w:szCs w:val="22"/>
        </w:rPr>
      </w:pPr>
      <w:r>
        <w:br w:type="page"/>
      </w:r>
    </w:p>
    <w:p w14:paraId="1945B175" w14:textId="707C182C" w:rsidR="00D71522" w:rsidRPr="005E680C" w:rsidRDefault="00D71522" w:rsidP="00D6770A">
      <w:pPr>
        <w:pStyle w:val="NFS"/>
      </w:pPr>
      <w:r w:rsidRPr="005E680C">
        <w:lastRenderedPageBreak/>
        <w:t>3</w:t>
      </w:r>
      <w:r w:rsidR="00B23F71" w:rsidRPr="005E680C">
        <w:t>2</w:t>
      </w:r>
      <w:r w:rsidRPr="005E680C">
        <w:t>.</w:t>
      </w:r>
      <w:r w:rsidRPr="005E680C">
        <w:tab/>
        <w:t>Other income</w:t>
      </w:r>
      <w:r w:rsidR="00B91F19">
        <w:t>s</w:t>
      </w:r>
      <w:r w:rsidRPr="005E680C">
        <w:t xml:space="preserve"> </w:t>
      </w:r>
    </w:p>
    <w:p w14:paraId="21B58C6E" w14:textId="77777777" w:rsidR="00D71522" w:rsidRPr="005E680C"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cs/>
        </w:rPr>
      </w:pPr>
      <w:r w:rsidRPr="005E680C">
        <w:rPr>
          <w:rFonts w:ascii="Arial" w:eastAsia="Times New Roman" w:hAnsi="Arial" w:cs="Arial"/>
          <w:sz w:val="18"/>
          <w:szCs w:val="18"/>
        </w:rPr>
        <w:tab/>
        <w:t xml:space="preserve"> (Unit: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 xml:space="preserve">Thousand </w:t>
      </w:r>
      <w:r w:rsidRPr="005E680C">
        <w:rPr>
          <w:rFonts w:ascii="Arial" w:eastAsia="Times New Roman" w:hAnsi="Arial" w:cs="Arial"/>
          <w:sz w:val="18"/>
          <w:szCs w:val="18"/>
          <w:cs/>
        </w:rPr>
        <w:t>Baht)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5E680C" w14:paraId="056CD398" w14:textId="77777777" w:rsidTr="00E75675">
        <w:tc>
          <w:tcPr>
            <w:tcW w:w="4410" w:type="dxa"/>
            <w:vAlign w:val="bottom"/>
          </w:tcPr>
          <w:p w14:paraId="4CD910E8"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3E6A6FEB" w14:textId="4A42C6DC" w:rsidR="00DB088E" w:rsidRPr="005E680C" w:rsidRDefault="00DB088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5E680C">
              <w:rPr>
                <w:rFonts w:ascii="Arial" w:hAnsi="Arial" w:cs="Arial"/>
                <w:color w:val="000000"/>
                <w:sz w:val="18"/>
                <w:szCs w:val="18"/>
              </w:rPr>
              <w:t>Consolidated</w:t>
            </w:r>
            <w:r>
              <w:rPr>
                <w:rFonts w:ascii="Arial" w:hAnsi="Arial" w:cs="Arial"/>
                <w:color w:val="000000"/>
                <w:sz w:val="18"/>
                <w:szCs w:val="18"/>
              </w:rPr>
              <w:t xml:space="preserve">   </w:t>
            </w:r>
            <w:r w:rsidRPr="005E680C">
              <w:rPr>
                <w:rFonts w:ascii="Arial" w:hAnsi="Arial" w:cs="Arial"/>
                <w:color w:val="000000"/>
                <w:sz w:val="18"/>
                <w:szCs w:val="18"/>
              </w:rPr>
              <w:t xml:space="preserve"> </w:t>
            </w:r>
            <w:r>
              <w:rPr>
                <w:rFonts w:ascii="Arial" w:hAnsi="Arial" w:cs="Arial"/>
                <w:color w:val="000000"/>
                <w:sz w:val="18"/>
                <w:szCs w:val="18"/>
              </w:rPr>
              <w:t xml:space="preserve">                   </w:t>
            </w:r>
            <w:r w:rsidRPr="005E680C">
              <w:rPr>
                <w:rFonts w:ascii="Arial" w:hAnsi="Arial" w:cs="Arial"/>
                <w:color w:val="000000"/>
                <w:sz w:val="18"/>
                <w:szCs w:val="18"/>
              </w:rPr>
              <w:t>financial statement</w:t>
            </w:r>
            <w:r w:rsidR="00E416F6">
              <w:rPr>
                <w:rFonts w:ascii="Arial" w:hAnsi="Arial" w:cs="Arial"/>
                <w:color w:val="000000"/>
                <w:sz w:val="18"/>
                <w:szCs w:val="18"/>
              </w:rPr>
              <w:t>s</w:t>
            </w:r>
          </w:p>
        </w:tc>
        <w:tc>
          <w:tcPr>
            <w:tcW w:w="2340" w:type="dxa"/>
            <w:gridSpan w:val="2"/>
            <w:vAlign w:val="bottom"/>
          </w:tcPr>
          <w:p w14:paraId="145469D5" w14:textId="77777777" w:rsidR="00DB088E" w:rsidRPr="005E680C"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hAnsi="Arial" w:cs="Arial"/>
                <w:color w:val="000000"/>
                <w:sz w:val="18"/>
                <w:szCs w:val="18"/>
              </w:rPr>
              <w:t xml:space="preserve">Separate </w:t>
            </w:r>
            <w:r>
              <w:rPr>
                <w:rFonts w:ascii="Arial" w:hAnsi="Arial" w:cs="Arial"/>
                <w:color w:val="000000"/>
                <w:sz w:val="18"/>
                <w:szCs w:val="18"/>
              </w:rPr>
              <w:t xml:space="preserve">                          </w:t>
            </w:r>
            <w:r w:rsidRPr="005E680C">
              <w:rPr>
                <w:rFonts w:ascii="Arial" w:hAnsi="Arial" w:cs="Arial"/>
                <w:color w:val="000000"/>
                <w:sz w:val="18"/>
                <w:szCs w:val="18"/>
              </w:rPr>
              <w:t>financial statements</w:t>
            </w:r>
          </w:p>
        </w:tc>
      </w:tr>
      <w:tr w:rsidR="00DB088E" w:rsidRPr="005E680C" w14:paraId="4E60B911" w14:textId="77777777" w:rsidTr="00E75675">
        <w:tc>
          <w:tcPr>
            <w:tcW w:w="4410" w:type="dxa"/>
            <w:vAlign w:val="bottom"/>
          </w:tcPr>
          <w:p w14:paraId="3AFE1F13" w14:textId="77777777" w:rsidR="00DB088E" w:rsidRPr="005E680C"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41FADFDD" w14:textId="77777777" w:rsidR="00DB088E" w:rsidRPr="005E680C" w:rsidRDefault="00DB088E"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506AF175" w14:textId="77777777" w:rsidR="00DB088E" w:rsidRPr="005E680C" w:rsidRDefault="00DB088E"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170" w:type="dxa"/>
            <w:vAlign w:val="bottom"/>
          </w:tcPr>
          <w:p w14:paraId="31BDFCFB" w14:textId="77777777" w:rsidR="00DB088E" w:rsidRPr="005E680C" w:rsidRDefault="00DB088E"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609EFD1A" w14:textId="77777777" w:rsidR="00DB088E" w:rsidRPr="005E680C" w:rsidRDefault="00DB088E"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DB088E" w:rsidRPr="005E680C" w14:paraId="2B603A2D" w14:textId="77777777" w:rsidTr="00E75675">
        <w:tc>
          <w:tcPr>
            <w:tcW w:w="4410" w:type="dxa"/>
            <w:vAlign w:val="bottom"/>
          </w:tcPr>
          <w:p w14:paraId="6FA8AD38" w14:textId="77777777"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tcPr>
          <w:p w14:paraId="350A3AB3" w14:textId="77777777" w:rsidR="00DB088E" w:rsidRPr="005E680C"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tcPr>
          <w:p w14:paraId="647ABA85" w14:textId="77777777" w:rsidR="00DB088E" w:rsidRPr="005E680C"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vAlign w:val="bottom"/>
          </w:tcPr>
          <w:p w14:paraId="535263D2" w14:textId="77777777" w:rsidR="00DB088E" w:rsidRPr="005E680C"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vAlign w:val="bottom"/>
          </w:tcPr>
          <w:p w14:paraId="1ACC5186" w14:textId="77777777" w:rsidR="00DB088E" w:rsidRPr="005E680C"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r>
      <w:tr w:rsidR="00DB088E" w:rsidRPr="005E680C" w14:paraId="479F0393" w14:textId="77777777" w:rsidTr="00E75675">
        <w:tc>
          <w:tcPr>
            <w:tcW w:w="4410" w:type="dxa"/>
            <w:vAlign w:val="bottom"/>
          </w:tcPr>
          <w:p w14:paraId="25A4A88A" w14:textId="77777777"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Revenues from sales</w:t>
            </w:r>
          </w:p>
        </w:tc>
        <w:tc>
          <w:tcPr>
            <w:tcW w:w="1170" w:type="dxa"/>
          </w:tcPr>
          <w:p w14:paraId="38E287F5" w14:textId="77777777" w:rsidR="00DB088E" w:rsidRPr="007522CE" w:rsidRDefault="007522CE" w:rsidP="00EF42CA">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sz w:val="18"/>
                <w:szCs w:val="18"/>
              </w:rPr>
            </w:pPr>
            <w:r>
              <w:rPr>
                <w:rFonts w:ascii="Arial" w:eastAsia="Times New Roman" w:hAnsi="Arial"/>
                <w:sz w:val="18"/>
                <w:szCs w:val="18"/>
              </w:rPr>
              <w:t>5,134</w:t>
            </w:r>
          </w:p>
        </w:tc>
        <w:tc>
          <w:tcPr>
            <w:tcW w:w="1170" w:type="dxa"/>
            <w:vAlign w:val="bottom"/>
          </w:tcPr>
          <w:p w14:paraId="658682F7" w14:textId="77777777" w:rsidR="00DB088E" w:rsidRPr="005E680C" w:rsidRDefault="00DB088E" w:rsidP="00EF42CA">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170" w:type="dxa"/>
            <w:vAlign w:val="bottom"/>
          </w:tcPr>
          <w:p w14:paraId="745B2A13" w14:textId="77777777" w:rsidR="00DB088E" w:rsidRPr="005E680C" w:rsidRDefault="007522CE" w:rsidP="00EF42CA">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Pr>
                <w:rFonts w:ascii="Arial" w:eastAsia="Times New Roman" w:hAnsi="Arial" w:cs="Arial"/>
                <w:sz w:val="18"/>
                <w:szCs w:val="18"/>
              </w:rPr>
              <w:t>5,134</w:t>
            </w:r>
          </w:p>
        </w:tc>
        <w:tc>
          <w:tcPr>
            <w:tcW w:w="1170" w:type="dxa"/>
            <w:vAlign w:val="bottom"/>
          </w:tcPr>
          <w:p w14:paraId="686A0DC4" w14:textId="77777777" w:rsidR="00DB088E" w:rsidRPr="005E680C" w:rsidRDefault="00DB088E" w:rsidP="00EF42CA">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5E680C">
              <w:rPr>
                <w:rFonts w:ascii="Arial" w:eastAsia="Times New Roman" w:hAnsi="Arial" w:cs="Arial"/>
                <w:sz w:val="18"/>
                <w:szCs w:val="18"/>
              </w:rPr>
              <w:t>-</w:t>
            </w:r>
          </w:p>
        </w:tc>
      </w:tr>
      <w:tr w:rsidR="00DB088E" w:rsidRPr="005E680C" w14:paraId="53B31F55" w14:textId="77777777" w:rsidTr="00E75675">
        <w:tc>
          <w:tcPr>
            <w:tcW w:w="4410" w:type="dxa"/>
            <w:vAlign w:val="bottom"/>
          </w:tcPr>
          <w:p w14:paraId="3A590368" w14:textId="63B84266"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Cost</w:t>
            </w:r>
            <w:r w:rsidR="00B91F19">
              <w:rPr>
                <w:rFonts w:ascii="Arial" w:eastAsia="Times New Roman" w:hAnsi="Arial" w:cs="Arial"/>
                <w:sz w:val="18"/>
                <w:szCs w:val="18"/>
              </w:rPr>
              <w:t>s</w:t>
            </w:r>
            <w:r w:rsidRPr="005E680C">
              <w:rPr>
                <w:rFonts w:ascii="Arial" w:eastAsia="Times New Roman" w:hAnsi="Arial" w:cs="Arial"/>
                <w:sz w:val="18"/>
                <w:szCs w:val="18"/>
              </w:rPr>
              <w:t xml:space="preserve"> of sales </w:t>
            </w:r>
          </w:p>
        </w:tc>
        <w:tc>
          <w:tcPr>
            <w:tcW w:w="1170" w:type="dxa"/>
          </w:tcPr>
          <w:p w14:paraId="03E480EE" w14:textId="77777777" w:rsidR="00DB088E" w:rsidRPr="005E680C" w:rsidRDefault="007522CE" w:rsidP="00EF42CA">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Pr>
                <w:rFonts w:ascii="Arial" w:eastAsia="Times New Roman" w:hAnsi="Arial" w:cs="Arial"/>
                <w:sz w:val="18"/>
                <w:szCs w:val="18"/>
              </w:rPr>
              <w:t>(4,359)</w:t>
            </w:r>
          </w:p>
        </w:tc>
        <w:tc>
          <w:tcPr>
            <w:tcW w:w="1170" w:type="dxa"/>
            <w:vAlign w:val="bottom"/>
          </w:tcPr>
          <w:p w14:paraId="7032DD42" w14:textId="77777777" w:rsidR="00DB088E" w:rsidRPr="005E680C" w:rsidRDefault="00DB088E" w:rsidP="00EF42CA">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170" w:type="dxa"/>
            <w:vAlign w:val="bottom"/>
          </w:tcPr>
          <w:p w14:paraId="6A5F3305" w14:textId="77777777" w:rsidR="00DB088E" w:rsidRPr="005E680C" w:rsidRDefault="007522CE" w:rsidP="00EF42CA">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Pr>
                <w:rFonts w:ascii="Arial" w:eastAsia="Times New Roman" w:hAnsi="Arial" w:cs="Arial"/>
                <w:sz w:val="18"/>
                <w:szCs w:val="18"/>
              </w:rPr>
              <w:t>(4,359)</w:t>
            </w:r>
          </w:p>
        </w:tc>
        <w:tc>
          <w:tcPr>
            <w:tcW w:w="1170" w:type="dxa"/>
            <w:vAlign w:val="bottom"/>
          </w:tcPr>
          <w:p w14:paraId="6135455E" w14:textId="77777777" w:rsidR="00DB088E" w:rsidRPr="005E680C" w:rsidRDefault="00DB088E" w:rsidP="00EF42CA">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5E680C">
              <w:rPr>
                <w:rFonts w:ascii="Arial" w:eastAsia="Times New Roman" w:hAnsi="Arial" w:cs="Arial"/>
                <w:sz w:val="18"/>
                <w:szCs w:val="18"/>
              </w:rPr>
              <w:t>-</w:t>
            </w:r>
          </w:p>
        </w:tc>
      </w:tr>
      <w:tr w:rsidR="00DB088E" w:rsidRPr="005E680C" w14:paraId="2060AF83" w14:textId="77777777" w:rsidTr="00E75675">
        <w:trPr>
          <w:trHeight w:val="87"/>
        </w:trPr>
        <w:tc>
          <w:tcPr>
            <w:tcW w:w="4410" w:type="dxa"/>
            <w:vAlign w:val="bottom"/>
          </w:tcPr>
          <w:p w14:paraId="19C5E735" w14:textId="2AB50133" w:rsidR="00DB088E" w:rsidRPr="005E680C" w:rsidRDefault="00D106D5" w:rsidP="00EF42CA">
            <w:pPr>
              <w:overflowPunct w:val="0"/>
              <w:autoSpaceDE w:val="0"/>
              <w:autoSpaceDN w:val="0"/>
              <w:adjustRightInd w:val="0"/>
              <w:spacing w:after="0" w:line="340" w:lineRule="exact"/>
              <w:textAlignment w:val="baseline"/>
              <w:rPr>
                <w:rFonts w:ascii="Arial" w:eastAsia="Times New Roman" w:hAnsi="Arial" w:cs="Arial"/>
                <w:sz w:val="18"/>
                <w:szCs w:val="18"/>
                <w:cs/>
              </w:rPr>
            </w:pPr>
            <w:r w:rsidRPr="00D106D5">
              <w:rPr>
                <w:rFonts w:ascii="Arial" w:eastAsia="Times New Roman" w:hAnsi="Arial" w:cs="Arial"/>
                <w:sz w:val="18"/>
                <w:szCs w:val="18"/>
              </w:rPr>
              <w:t xml:space="preserve">Net </w:t>
            </w:r>
            <w:r w:rsidR="00CB256A">
              <w:rPr>
                <w:rFonts w:ascii="Arial" w:eastAsia="Times New Roman" w:hAnsi="Arial" w:cs="Arial"/>
                <w:sz w:val="18"/>
                <w:szCs w:val="18"/>
              </w:rPr>
              <w:t>of</w:t>
            </w:r>
            <w:r w:rsidRPr="00D106D5">
              <w:rPr>
                <w:rFonts w:ascii="Arial" w:eastAsia="Times New Roman" w:hAnsi="Arial" w:cs="Arial"/>
                <w:sz w:val="18"/>
                <w:szCs w:val="18"/>
              </w:rPr>
              <w:t xml:space="preserve"> revenue</w:t>
            </w:r>
            <w:r>
              <w:rPr>
                <w:rFonts w:ascii="Arial" w:eastAsia="Times New Roman" w:hAnsi="Arial" w:cs="Arial"/>
                <w:sz w:val="18"/>
                <w:szCs w:val="18"/>
              </w:rPr>
              <w:t>s</w:t>
            </w:r>
            <w:r w:rsidRPr="00D106D5">
              <w:rPr>
                <w:rFonts w:ascii="Arial" w:eastAsia="Times New Roman" w:hAnsi="Arial" w:cs="Arial"/>
                <w:sz w:val="18"/>
                <w:szCs w:val="18"/>
              </w:rPr>
              <w:t xml:space="preserve"> and cost</w:t>
            </w:r>
            <w:r>
              <w:rPr>
                <w:rFonts w:ascii="Arial" w:eastAsia="Times New Roman" w:hAnsi="Arial" w:cs="Arial"/>
                <w:sz w:val="18"/>
                <w:szCs w:val="18"/>
              </w:rPr>
              <w:t>s</w:t>
            </w:r>
          </w:p>
        </w:tc>
        <w:tc>
          <w:tcPr>
            <w:tcW w:w="1170" w:type="dxa"/>
          </w:tcPr>
          <w:p w14:paraId="5843A23C"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775</w:t>
            </w:r>
          </w:p>
        </w:tc>
        <w:tc>
          <w:tcPr>
            <w:tcW w:w="1170" w:type="dxa"/>
            <w:vAlign w:val="bottom"/>
          </w:tcPr>
          <w:p w14:paraId="35B3CAAA"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170" w:type="dxa"/>
            <w:vAlign w:val="bottom"/>
          </w:tcPr>
          <w:p w14:paraId="4D72A0B1"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775</w:t>
            </w:r>
          </w:p>
        </w:tc>
        <w:tc>
          <w:tcPr>
            <w:tcW w:w="1170" w:type="dxa"/>
            <w:vAlign w:val="bottom"/>
          </w:tcPr>
          <w:p w14:paraId="418B8456"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w:t>
            </w:r>
          </w:p>
        </w:tc>
      </w:tr>
      <w:tr w:rsidR="007522CE" w:rsidRPr="005E680C" w14:paraId="085AA00E" w14:textId="77777777" w:rsidTr="00E75675">
        <w:trPr>
          <w:trHeight w:val="87"/>
        </w:trPr>
        <w:tc>
          <w:tcPr>
            <w:tcW w:w="4410" w:type="dxa"/>
            <w:vAlign w:val="bottom"/>
          </w:tcPr>
          <w:p w14:paraId="3839E704" w14:textId="12F32B40" w:rsidR="007522CE" w:rsidRPr="005E680C" w:rsidRDefault="009C130D"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Dividend income</w:t>
            </w:r>
          </w:p>
        </w:tc>
        <w:tc>
          <w:tcPr>
            <w:tcW w:w="1170" w:type="dxa"/>
          </w:tcPr>
          <w:p w14:paraId="206067A9" w14:textId="77777777" w:rsidR="007522C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w:t>
            </w:r>
          </w:p>
        </w:tc>
        <w:tc>
          <w:tcPr>
            <w:tcW w:w="1170" w:type="dxa"/>
            <w:vAlign w:val="bottom"/>
          </w:tcPr>
          <w:p w14:paraId="2D7584C1" w14:textId="77777777" w:rsidR="007522C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w:t>
            </w:r>
          </w:p>
        </w:tc>
        <w:tc>
          <w:tcPr>
            <w:tcW w:w="1170" w:type="dxa"/>
            <w:vAlign w:val="bottom"/>
          </w:tcPr>
          <w:p w14:paraId="1072A919" w14:textId="77777777" w:rsidR="007522C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15,000</w:t>
            </w:r>
          </w:p>
        </w:tc>
        <w:tc>
          <w:tcPr>
            <w:tcW w:w="1170" w:type="dxa"/>
            <w:vAlign w:val="bottom"/>
          </w:tcPr>
          <w:p w14:paraId="19CDD46A" w14:textId="77777777" w:rsidR="007522C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w:t>
            </w:r>
          </w:p>
        </w:tc>
      </w:tr>
      <w:tr w:rsidR="00DB088E" w:rsidRPr="005E680C" w14:paraId="498C0842" w14:textId="77777777" w:rsidTr="00E75675">
        <w:trPr>
          <w:trHeight w:val="87"/>
        </w:trPr>
        <w:tc>
          <w:tcPr>
            <w:tcW w:w="4410" w:type="dxa"/>
            <w:vAlign w:val="bottom"/>
          </w:tcPr>
          <w:p w14:paraId="17BAFFBF" w14:textId="37A23207"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Interest income</w:t>
            </w:r>
            <w:r w:rsidR="00B91F19">
              <w:rPr>
                <w:rFonts w:ascii="Arial" w:eastAsia="Times New Roman" w:hAnsi="Arial" w:cs="Arial"/>
                <w:sz w:val="18"/>
                <w:szCs w:val="18"/>
              </w:rPr>
              <w:t>s</w:t>
            </w:r>
            <w:r w:rsidRPr="005E680C">
              <w:rPr>
                <w:rFonts w:ascii="Arial" w:eastAsia="Times New Roman" w:hAnsi="Arial" w:cs="Arial"/>
                <w:sz w:val="18"/>
                <w:szCs w:val="18"/>
              </w:rPr>
              <w:t xml:space="preserve"> from late payment</w:t>
            </w:r>
          </w:p>
        </w:tc>
        <w:tc>
          <w:tcPr>
            <w:tcW w:w="1170" w:type="dxa"/>
          </w:tcPr>
          <w:p w14:paraId="7BF200E0"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17,896</w:t>
            </w:r>
          </w:p>
        </w:tc>
        <w:tc>
          <w:tcPr>
            <w:tcW w:w="1170" w:type="dxa"/>
            <w:vAlign w:val="bottom"/>
          </w:tcPr>
          <w:p w14:paraId="0E187DF3"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26,685</w:t>
            </w:r>
          </w:p>
        </w:tc>
        <w:tc>
          <w:tcPr>
            <w:tcW w:w="1170" w:type="dxa"/>
            <w:vAlign w:val="bottom"/>
          </w:tcPr>
          <w:p w14:paraId="5CA48E65" w14:textId="77777777" w:rsidR="00DB088E" w:rsidRPr="005E680C" w:rsidRDefault="007522C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17,896</w:t>
            </w:r>
          </w:p>
        </w:tc>
        <w:tc>
          <w:tcPr>
            <w:tcW w:w="1170" w:type="dxa"/>
            <w:vAlign w:val="bottom"/>
          </w:tcPr>
          <w:p w14:paraId="2FF79E98" w14:textId="77777777" w:rsidR="00DB088E" w:rsidRPr="005E680C" w:rsidRDefault="00DB088E" w:rsidP="00EF42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26,685</w:t>
            </w:r>
          </w:p>
        </w:tc>
      </w:tr>
      <w:tr w:rsidR="00DB088E" w:rsidRPr="005E680C" w14:paraId="7052EB2E" w14:textId="77777777" w:rsidTr="00E75675">
        <w:trPr>
          <w:trHeight w:val="87"/>
        </w:trPr>
        <w:tc>
          <w:tcPr>
            <w:tcW w:w="4410" w:type="dxa"/>
            <w:vAlign w:val="bottom"/>
          </w:tcPr>
          <w:p w14:paraId="1C259A0E" w14:textId="77777777"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 xml:space="preserve">Others </w:t>
            </w:r>
          </w:p>
        </w:tc>
        <w:tc>
          <w:tcPr>
            <w:tcW w:w="1170" w:type="dxa"/>
          </w:tcPr>
          <w:p w14:paraId="6993C8E6" w14:textId="77777777" w:rsidR="00DB088E" w:rsidRPr="005E680C" w:rsidRDefault="007522CE" w:rsidP="00EF42CA">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5,719</w:t>
            </w:r>
          </w:p>
        </w:tc>
        <w:tc>
          <w:tcPr>
            <w:tcW w:w="1170" w:type="dxa"/>
            <w:vAlign w:val="bottom"/>
          </w:tcPr>
          <w:p w14:paraId="658F1A23" w14:textId="77777777" w:rsidR="00DB088E" w:rsidRPr="005E680C" w:rsidRDefault="00DB088E" w:rsidP="00EF42CA">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4,713</w:t>
            </w:r>
          </w:p>
        </w:tc>
        <w:tc>
          <w:tcPr>
            <w:tcW w:w="1170" w:type="dxa"/>
            <w:vAlign w:val="bottom"/>
          </w:tcPr>
          <w:p w14:paraId="3DEA90D9" w14:textId="77777777" w:rsidR="00DB088E" w:rsidRPr="005E680C" w:rsidRDefault="007522CE" w:rsidP="00EF42CA">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5,498</w:t>
            </w:r>
          </w:p>
        </w:tc>
        <w:tc>
          <w:tcPr>
            <w:tcW w:w="1170" w:type="dxa"/>
            <w:vAlign w:val="bottom"/>
          </w:tcPr>
          <w:p w14:paraId="6AC3B064" w14:textId="77777777" w:rsidR="00DB088E" w:rsidRPr="005E680C" w:rsidRDefault="00DB088E" w:rsidP="00EF42CA">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4,681</w:t>
            </w:r>
          </w:p>
        </w:tc>
      </w:tr>
      <w:tr w:rsidR="00DB088E" w:rsidRPr="005E680C" w14:paraId="1F4D1EC0" w14:textId="77777777" w:rsidTr="00E75675">
        <w:tc>
          <w:tcPr>
            <w:tcW w:w="4410" w:type="dxa"/>
            <w:vAlign w:val="bottom"/>
          </w:tcPr>
          <w:p w14:paraId="38153168" w14:textId="672BEA6F" w:rsidR="00DB088E" w:rsidRPr="005E680C"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cs/>
              </w:rPr>
            </w:pPr>
            <w:r w:rsidRPr="005E680C">
              <w:rPr>
                <w:rFonts w:ascii="Arial" w:eastAsia="Times New Roman" w:hAnsi="Arial" w:cs="Arial"/>
                <w:sz w:val="18"/>
                <w:szCs w:val="18"/>
              </w:rPr>
              <w:t>Total other income</w:t>
            </w:r>
            <w:r w:rsidR="00B91F19">
              <w:rPr>
                <w:rFonts w:ascii="Arial" w:eastAsia="Times New Roman" w:hAnsi="Arial" w:cs="Arial"/>
                <w:sz w:val="18"/>
                <w:szCs w:val="18"/>
              </w:rPr>
              <w:t>s</w:t>
            </w:r>
          </w:p>
        </w:tc>
        <w:tc>
          <w:tcPr>
            <w:tcW w:w="1170" w:type="dxa"/>
          </w:tcPr>
          <w:p w14:paraId="201539A0" w14:textId="77777777" w:rsidR="00DB088E" w:rsidRPr="005E680C" w:rsidRDefault="007522CE" w:rsidP="00EF42CA">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24,390</w:t>
            </w:r>
          </w:p>
        </w:tc>
        <w:tc>
          <w:tcPr>
            <w:tcW w:w="1170" w:type="dxa"/>
            <w:vAlign w:val="bottom"/>
          </w:tcPr>
          <w:p w14:paraId="6950769B" w14:textId="77777777" w:rsidR="00DB088E" w:rsidRPr="005E680C" w:rsidRDefault="00DB088E" w:rsidP="00EF42CA">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31,398</w:t>
            </w:r>
          </w:p>
        </w:tc>
        <w:tc>
          <w:tcPr>
            <w:tcW w:w="1170" w:type="dxa"/>
            <w:vAlign w:val="bottom"/>
          </w:tcPr>
          <w:p w14:paraId="4EE2FD16" w14:textId="77777777" w:rsidR="00DB088E" w:rsidRPr="005E680C" w:rsidRDefault="007522CE" w:rsidP="00EF42CA">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Pr>
                <w:rFonts w:ascii="Arial" w:eastAsia="Times New Roman" w:hAnsi="Arial" w:cs="Arial"/>
                <w:sz w:val="18"/>
                <w:szCs w:val="18"/>
              </w:rPr>
              <w:t>39,169</w:t>
            </w:r>
          </w:p>
        </w:tc>
        <w:tc>
          <w:tcPr>
            <w:tcW w:w="1170" w:type="dxa"/>
            <w:vAlign w:val="bottom"/>
          </w:tcPr>
          <w:p w14:paraId="75141A98" w14:textId="77777777" w:rsidR="00DB088E" w:rsidRPr="005E680C" w:rsidRDefault="00DB088E" w:rsidP="00EF42CA">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5E680C">
              <w:rPr>
                <w:rFonts w:ascii="Arial" w:eastAsia="Times New Roman" w:hAnsi="Arial" w:cs="Arial"/>
                <w:sz w:val="18"/>
                <w:szCs w:val="18"/>
              </w:rPr>
              <w:t>31,366</w:t>
            </w:r>
          </w:p>
        </w:tc>
      </w:tr>
    </w:tbl>
    <w:p w14:paraId="6CA16405" w14:textId="7E1CB8C7" w:rsidR="00D71522" w:rsidRPr="005E680C" w:rsidRDefault="00D71522" w:rsidP="00EF42CA">
      <w:pPr>
        <w:overflowPunct w:val="0"/>
        <w:autoSpaceDE w:val="0"/>
        <w:autoSpaceDN w:val="0"/>
        <w:adjustRightInd w:val="0"/>
        <w:spacing w:before="240" w:after="120" w:line="380" w:lineRule="exact"/>
        <w:ind w:left="547" w:right="-43" w:hanging="547"/>
        <w:jc w:val="both"/>
        <w:textAlignment w:val="baseline"/>
        <w:rPr>
          <w:rFonts w:ascii="Arial" w:eastAsia="Times New Roman" w:hAnsi="Arial" w:cs="Arial"/>
          <w:szCs w:val="22"/>
        </w:rPr>
      </w:pPr>
      <w:r w:rsidRPr="005E680C">
        <w:rPr>
          <w:rFonts w:ascii="Arial" w:eastAsia="Times New Roman" w:hAnsi="Arial" w:cs="Arial"/>
          <w:szCs w:val="22"/>
        </w:rPr>
        <w:tab/>
      </w:r>
      <w:r w:rsidR="00A63379">
        <w:rPr>
          <w:rFonts w:ascii="Arial" w:eastAsia="Times New Roman" w:hAnsi="Arial" w:cs="Arial"/>
          <w:szCs w:val="22"/>
        </w:rPr>
        <w:t xml:space="preserve">The </w:t>
      </w:r>
      <w:r w:rsidR="00E13B5E">
        <w:rPr>
          <w:rFonts w:ascii="Arial" w:eastAsia="Times New Roman" w:hAnsi="Arial" w:cs="Arial"/>
          <w:szCs w:val="22"/>
        </w:rPr>
        <w:t>n</w:t>
      </w:r>
      <w:r w:rsidR="00E13B5E" w:rsidRPr="00E13B5E">
        <w:rPr>
          <w:rFonts w:ascii="Arial" w:eastAsia="Times New Roman" w:hAnsi="Arial" w:cs="Arial"/>
          <w:szCs w:val="22"/>
        </w:rPr>
        <w:t xml:space="preserve">et </w:t>
      </w:r>
      <w:r w:rsidR="00CB256A">
        <w:rPr>
          <w:rFonts w:ascii="Arial" w:eastAsia="Times New Roman" w:hAnsi="Arial" w:cs="Arial"/>
          <w:szCs w:val="22"/>
        </w:rPr>
        <w:t>of</w:t>
      </w:r>
      <w:r w:rsidR="00E13B5E" w:rsidRPr="00E13B5E">
        <w:rPr>
          <w:rFonts w:ascii="Arial" w:eastAsia="Times New Roman" w:hAnsi="Arial" w:cs="Arial"/>
          <w:szCs w:val="22"/>
        </w:rPr>
        <w:t xml:space="preserve"> revenues and costs</w:t>
      </w:r>
      <w:r w:rsidR="00483A38" w:rsidRPr="00483A38">
        <w:rPr>
          <w:rFonts w:ascii="Arial" w:eastAsia="Times New Roman" w:hAnsi="Arial" w:cs="Arial"/>
          <w:szCs w:val="22"/>
        </w:rPr>
        <w:t xml:space="preserve"> </w:t>
      </w:r>
      <w:r w:rsidR="00D63D40">
        <w:rPr>
          <w:rFonts w:ascii="Arial" w:eastAsia="Times New Roman" w:hAnsi="Arial" w:cs="Arial"/>
          <w:szCs w:val="22"/>
        </w:rPr>
        <w:t xml:space="preserve">is a </w:t>
      </w:r>
      <w:r w:rsidRPr="005E680C">
        <w:rPr>
          <w:rFonts w:ascii="Arial" w:eastAsia="Times New Roman" w:hAnsi="Arial" w:cs="Arial"/>
          <w:szCs w:val="22"/>
        </w:rPr>
        <w:t xml:space="preserve">service </w:t>
      </w:r>
      <w:r w:rsidR="00273008">
        <w:rPr>
          <w:rFonts w:ascii="Arial" w:eastAsia="Times New Roman" w:hAnsi="Arial" w:cs="Arial"/>
          <w:szCs w:val="22"/>
        </w:rPr>
        <w:t>performed</w:t>
      </w:r>
      <w:r w:rsidRPr="005E680C">
        <w:rPr>
          <w:rFonts w:ascii="Arial" w:eastAsia="Times New Roman" w:hAnsi="Arial" w:cs="Arial"/>
          <w:szCs w:val="22"/>
        </w:rPr>
        <w:t xml:space="preserve"> </w:t>
      </w:r>
      <w:r w:rsidR="00273008">
        <w:rPr>
          <w:rFonts w:ascii="Arial" w:eastAsia="Times New Roman" w:hAnsi="Arial" w:cs="Arial"/>
          <w:szCs w:val="22"/>
        </w:rPr>
        <w:t>for</w:t>
      </w:r>
      <w:r w:rsidRPr="005E680C">
        <w:rPr>
          <w:rFonts w:ascii="Arial" w:eastAsia="Times New Roman" w:hAnsi="Arial" w:cs="Arial"/>
          <w:szCs w:val="22"/>
        </w:rPr>
        <w:t xml:space="preserve"> goods procurement and supply to customers which is presented at net amount </w:t>
      </w:r>
      <w:r w:rsidR="00CB256A">
        <w:rPr>
          <w:rFonts w:ascii="Arial" w:eastAsia="Times New Roman" w:hAnsi="Arial" w:cs="Arial"/>
          <w:szCs w:val="22"/>
        </w:rPr>
        <w:t>between</w:t>
      </w:r>
      <w:r w:rsidRPr="005E680C">
        <w:rPr>
          <w:rFonts w:ascii="Arial" w:eastAsia="Times New Roman" w:hAnsi="Arial" w:cs="Arial"/>
          <w:szCs w:val="22"/>
        </w:rPr>
        <w:t xml:space="preserve"> sales and cost of </w:t>
      </w:r>
      <w:r w:rsidR="00380227" w:rsidRPr="005E680C">
        <w:rPr>
          <w:rFonts w:ascii="Arial" w:eastAsia="Times New Roman" w:hAnsi="Arial" w:cs="Arial"/>
          <w:szCs w:val="22"/>
        </w:rPr>
        <w:t>sales and</w:t>
      </w:r>
      <w:r w:rsidRPr="005E680C">
        <w:rPr>
          <w:rFonts w:ascii="Arial" w:eastAsia="Times New Roman" w:hAnsi="Arial" w:cs="Arial"/>
          <w:szCs w:val="22"/>
        </w:rPr>
        <w:t xml:space="preserve"> is shown as other income</w:t>
      </w:r>
      <w:r w:rsidR="00DD0A75">
        <w:rPr>
          <w:rFonts w:ascii="Arial" w:eastAsia="Times New Roman" w:hAnsi="Arial" w:cs="Arial"/>
          <w:szCs w:val="22"/>
        </w:rPr>
        <w:t>s</w:t>
      </w:r>
      <w:r w:rsidRPr="005E680C">
        <w:rPr>
          <w:rFonts w:ascii="Arial" w:eastAsia="Times New Roman" w:hAnsi="Arial" w:cs="Arial"/>
          <w:szCs w:val="22"/>
        </w:rPr>
        <w:t xml:space="preserve"> in the statements of comprehensive income.</w:t>
      </w:r>
    </w:p>
    <w:p w14:paraId="0686FD78" w14:textId="77777777" w:rsidR="00D71522" w:rsidRPr="005E680C" w:rsidRDefault="00D71522" w:rsidP="009A78A3">
      <w:pPr>
        <w:pStyle w:val="NFS"/>
      </w:pPr>
      <w:r w:rsidRPr="005E680C">
        <w:t>3</w:t>
      </w:r>
      <w:r w:rsidR="00B23F71" w:rsidRPr="005E680C">
        <w:t>3</w:t>
      </w:r>
      <w:r w:rsidRPr="005E680C">
        <w:t>.</w:t>
      </w:r>
      <w:r w:rsidRPr="005E680C">
        <w:tab/>
        <w:t xml:space="preserve">Expenses by nature </w:t>
      </w:r>
    </w:p>
    <w:p w14:paraId="03B69C92" w14:textId="77777777" w:rsidR="00D71522" w:rsidRPr="005E680C"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Significant expenses classified by nature are as follows:</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E75675" w:rsidRPr="005E680C" w14:paraId="0445101F" w14:textId="77777777" w:rsidTr="00E75675">
        <w:trPr>
          <w:trHeight w:val="20"/>
        </w:trPr>
        <w:tc>
          <w:tcPr>
            <w:tcW w:w="4410" w:type="dxa"/>
            <w:vAlign w:val="bottom"/>
          </w:tcPr>
          <w:p w14:paraId="0FA13474" w14:textId="77777777" w:rsidR="00E75675" w:rsidRPr="005E680C"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4680" w:type="dxa"/>
            <w:gridSpan w:val="4"/>
          </w:tcPr>
          <w:p w14:paraId="36660E73" w14:textId="77777777" w:rsidR="00E75675" w:rsidRPr="005E680C" w:rsidRDefault="00E75675" w:rsidP="00EF42CA">
            <w:pPr>
              <w:overflowPunct w:val="0"/>
              <w:autoSpaceDE w:val="0"/>
              <w:autoSpaceDN w:val="0"/>
              <w:adjustRightInd w:val="0"/>
              <w:spacing w:after="0" w:line="340" w:lineRule="exact"/>
              <w:ind w:left="-18" w:right="-18"/>
              <w:jc w:val="right"/>
              <w:textAlignment w:val="baseline"/>
              <w:rPr>
                <w:rFonts w:ascii="Arial" w:eastAsia="Times New Roman" w:hAnsi="Arial" w:cs="Arial"/>
                <w:sz w:val="18"/>
                <w:szCs w:val="18"/>
                <w:u w:val="single"/>
                <w:cs/>
              </w:rPr>
            </w:pPr>
            <w:r w:rsidRPr="005E680C">
              <w:rPr>
                <w:rFonts w:ascii="Arial" w:eastAsia="Times New Roman" w:hAnsi="Arial" w:cs="Arial"/>
                <w:sz w:val="18"/>
                <w:szCs w:val="18"/>
              </w:rPr>
              <w:t>(Unit:</w:t>
            </w:r>
            <w:r w:rsidRPr="005E680C">
              <w:rPr>
                <w:rFonts w:ascii="Arial" w:eastAsia="Times New Roman" w:hAnsi="Arial" w:cs="Arial"/>
                <w:sz w:val="18"/>
                <w:szCs w:val="18"/>
                <w:cs/>
              </w:rPr>
              <w:t xml:space="preserve"> </w:t>
            </w:r>
            <w:r w:rsidRPr="005E680C">
              <w:rPr>
                <w:rFonts w:ascii="Arial" w:eastAsia="Times New Roman" w:hAnsi="Arial" w:cs="Arial"/>
                <w:sz w:val="18"/>
                <w:szCs w:val="18"/>
              </w:rPr>
              <w:t xml:space="preserve">Thousand </w:t>
            </w:r>
            <w:r w:rsidRPr="005E680C">
              <w:rPr>
                <w:rFonts w:ascii="Arial" w:eastAsia="Times New Roman" w:hAnsi="Arial" w:cs="Arial"/>
                <w:sz w:val="18"/>
                <w:szCs w:val="18"/>
                <w:cs/>
              </w:rPr>
              <w:t>Baht)</w:t>
            </w:r>
          </w:p>
        </w:tc>
      </w:tr>
      <w:tr w:rsidR="00E75675" w:rsidRPr="005E680C" w14:paraId="0384BC46" w14:textId="77777777" w:rsidTr="00E75675">
        <w:trPr>
          <w:trHeight w:val="20"/>
        </w:trPr>
        <w:tc>
          <w:tcPr>
            <w:tcW w:w="4410" w:type="dxa"/>
            <w:vAlign w:val="bottom"/>
          </w:tcPr>
          <w:p w14:paraId="68882D88" w14:textId="77777777" w:rsidR="00E75675" w:rsidRPr="005E680C"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4B47A40E" w14:textId="109F9B0D" w:rsidR="00E75675" w:rsidRPr="00AE1E30" w:rsidRDefault="00E7567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Browallia New"/>
                <w:sz w:val="18"/>
                <w:szCs w:val="22"/>
              </w:rPr>
            </w:pPr>
            <w:r w:rsidRPr="005E680C">
              <w:rPr>
                <w:rFonts w:ascii="Arial" w:hAnsi="Arial" w:cs="Arial"/>
                <w:color w:val="000000"/>
                <w:sz w:val="18"/>
                <w:szCs w:val="18"/>
              </w:rPr>
              <w:t>Consolidated                     financial statement</w:t>
            </w:r>
            <w:r w:rsidR="00AE1E30">
              <w:rPr>
                <w:rFonts w:ascii="Arial" w:hAnsi="Arial" w:cs="Browallia New"/>
                <w:color w:val="000000"/>
                <w:sz w:val="18"/>
                <w:szCs w:val="22"/>
              </w:rPr>
              <w:t>s</w:t>
            </w:r>
          </w:p>
        </w:tc>
        <w:tc>
          <w:tcPr>
            <w:tcW w:w="2340" w:type="dxa"/>
            <w:gridSpan w:val="2"/>
            <w:vAlign w:val="bottom"/>
          </w:tcPr>
          <w:p w14:paraId="166D8B46" w14:textId="77777777" w:rsidR="00E75675" w:rsidRPr="005E680C"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hAnsi="Arial" w:cs="Arial"/>
                <w:color w:val="000000"/>
                <w:sz w:val="18"/>
                <w:szCs w:val="18"/>
              </w:rPr>
              <w:t>Separate                          financial statements</w:t>
            </w:r>
          </w:p>
        </w:tc>
      </w:tr>
      <w:tr w:rsidR="00E75675" w:rsidRPr="005E680C" w14:paraId="6A9C8F63" w14:textId="77777777" w:rsidTr="00E75675">
        <w:trPr>
          <w:trHeight w:val="20"/>
        </w:trPr>
        <w:tc>
          <w:tcPr>
            <w:tcW w:w="4410" w:type="dxa"/>
            <w:vAlign w:val="bottom"/>
          </w:tcPr>
          <w:p w14:paraId="1637739E" w14:textId="77777777" w:rsidR="00E75675" w:rsidRPr="005E680C"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685B31FD" w14:textId="77777777" w:rsidR="00E75675" w:rsidRPr="005E680C"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0D999C97" w14:textId="77777777" w:rsidR="00E75675" w:rsidRPr="005E680C"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170" w:type="dxa"/>
            <w:vAlign w:val="bottom"/>
          </w:tcPr>
          <w:p w14:paraId="591912FD" w14:textId="77777777" w:rsidR="00E75675" w:rsidRPr="005E680C"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31FA4E5A" w14:textId="77777777" w:rsidR="00E75675" w:rsidRPr="005E680C"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4054CA" w:rsidRPr="005E680C" w14:paraId="29F9F549" w14:textId="77777777" w:rsidTr="00F4739A">
        <w:trPr>
          <w:trHeight w:val="20"/>
        </w:trPr>
        <w:tc>
          <w:tcPr>
            <w:tcW w:w="4410" w:type="dxa"/>
            <w:vAlign w:val="bottom"/>
          </w:tcPr>
          <w:p w14:paraId="1335A7C1" w14:textId="77777777" w:rsidR="004054CA" w:rsidRPr="005E680C" w:rsidRDefault="004054CA" w:rsidP="004054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Salaries and wages and other employee benefits</w:t>
            </w:r>
          </w:p>
        </w:tc>
        <w:tc>
          <w:tcPr>
            <w:tcW w:w="1170" w:type="dxa"/>
            <w:vAlign w:val="bottom"/>
          </w:tcPr>
          <w:p w14:paraId="0C7141FA" w14:textId="4CCDDEAF"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89,088</w:t>
            </w:r>
          </w:p>
        </w:tc>
        <w:tc>
          <w:tcPr>
            <w:tcW w:w="1170" w:type="dxa"/>
            <w:vAlign w:val="bottom"/>
          </w:tcPr>
          <w:p w14:paraId="6FFCC366" w14:textId="333C4175"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70,861</w:t>
            </w:r>
          </w:p>
        </w:tc>
        <w:tc>
          <w:tcPr>
            <w:tcW w:w="1170" w:type="dxa"/>
            <w:vAlign w:val="bottom"/>
          </w:tcPr>
          <w:p w14:paraId="4EE10701" w14:textId="404C2F46"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72,134</w:t>
            </w:r>
          </w:p>
        </w:tc>
        <w:tc>
          <w:tcPr>
            <w:tcW w:w="1170" w:type="dxa"/>
            <w:vAlign w:val="bottom"/>
          </w:tcPr>
          <w:p w14:paraId="29D6A162" w14:textId="69E0F275"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62,241</w:t>
            </w:r>
          </w:p>
        </w:tc>
      </w:tr>
      <w:tr w:rsidR="004054CA" w:rsidRPr="005E680C" w14:paraId="359E95E9" w14:textId="77777777" w:rsidTr="00F4739A">
        <w:trPr>
          <w:trHeight w:val="20"/>
        </w:trPr>
        <w:tc>
          <w:tcPr>
            <w:tcW w:w="4410" w:type="dxa"/>
            <w:vAlign w:val="bottom"/>
          </w:tcPr>
          <w:p w14:paraId="7543AC56" w14:textId="77777777" w:rsidR="004054CA" w:rsidRPr="005E680C" w:rsidRDefault="004054CA" w:rsidP="004054CA">
            <w:pPr>
              <w:overflowPunct w:val="0"/>
              <w:autoSpaceDE w:val="0"/>
              <w:autoSpaceDN w:val="0"/>
              <w:adjustRightInd w:val="0"/>
              <w:spacing w:after="0" w:line="340" w:lineRule="exact"/>
              <w:textAlignment w:val="baseline"/>
              <w:rPr>
                <w:rFonts w:ascii="Arial" w:eastAsia="Times New Roman" w:hAnsi="Arial" w:cs="Arial"/>
                <w:sz w:val="18"/>
                <w:szCs w:val="18"/>
              </w:rPr>
            </w:pPr>
            <w:r w:rsidRPr="005E680C">
              <w:rPr>
                <w:rFonts w:ascii="Arial" w:eastAsia="Times New Roman" w:hAnsi="Arial" w:cs="Arial"/>
                <w:sz w:val="18"/>
                <w:szCs w:val="18"/>
              </w:rPr>
              <w:t>Bad debts and doubtful accounts</w:t>
            </w:r>
          </w:p>
        </w:tc>
        <w:tc>
          <w:tcPr>
            <w:tcW w:w="1170" w:type="dxa"/>
            <w:vAlign w:val="bottom"/>
          </w:tcPr>
          <w:p w14:paraId="40374FA3" w14:textId="33C09120"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110,522</w:t>
            </w:r>
          </w:p>
        </w:tc>
        <w:tc>
          <w:tcPr>
            <w:tcW w:w="1170" w:type="dxa"/>
            <w:vAlign w:val="bottom"/>
          </w:tcPr>
          <w:p w14:paraId="24F6E560" w14:textId="2D0CE3DE"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70,504</w:t>
            </w:r>
          </w:p>
        </w:tc>
        <w:tc>
          <w:tcPr>
            <w:tcW w:w="1170" w:type="dxa"/>
            <w:vAlign w:val="bottom"/>
          </w:tcPr>
          <w:p w14:paraId="2ECA6074" w14:textId="36D435A9"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110,522</w:t>
            </w:r>
          </w:p>
        </w:tc>
        <w:tc>
          <w:tcPr>
            <w:tcW w:w="1170" w:type="dxa"/>
            <w:vAlign w:val="bottom"/>
          </w:tcPr>
          <w:p w14:paraId="24E30E0C" w14:textId="3C61A1D6" w:rsidR="004054CA" w:rsidRPr="004054CA"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4054CA">
              <w:rPr>
                <w:rFonts w:ascii="Arial" w:hAnsi="Arial" w:cs="Arial"/>
                <w:sz w:val="18"/>
                <w:szCs w:val="18"/>
              </w:rPr>
              <w:t>70,504</w:t>
            </w:r>
          </w:p>
        </w:tc>
      </w:tr>
      <w:tr w:rsidR="004054CA" w:rsidRPr="001E65C2" w14:paraId="0B96B431" w14:textId="77777777" w:rsidTr="00F4739A">
        <w:trPr>
          <w:trHeight w:val="20"/>
        </w:trPr>
        <w:tc>
          <w:tcPr>
            <w:tcW w:w="4410" w:type="dxa"/>
            <w:vAlign w:val="bottom"/>
          </w:tcPr>
          <w:p w14:paraId="1FE9E449" w14:textId="77777777" w:rsidR="004054CA" w:rsidRPr="001E65C2" w:rsidRDefault="004054CA" w:rsidP="004054CA">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1E65C2">
              <w:rPr>
                <w:rFonts w:ascii="Arial" w:eastAsia="Times New Roman" w:hAnsi="Arial" w:cs="Arial"/>
                <w:sz w:val="18"/>
                <w:szCs w:val="18"/>
              </w:rPr>
              <w:t>Rental expenses from operating lease agreements and services expenses</w:t>
            </w:r>
          </w:p>
        </w:tc>
        <w:tc>
          <w:tcPr>
            <w:tcW w:w="1170" w:type="dxa"/>
            <w:vAlign w:val="bottom"/>
          </w:tcPr>
          <w:p w14:paraId="6AE799C9" w14:textId="0B4FF063"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12,926</w:t>
            </w:r>
          </w:p>
        </w:tc>
        <w:tc>
          <w:tcPr>
            <w:tcW w:w="1170" w:type="dxa"/>
            <w:vAlign w:val="bottom"/>
          </w:tcPr>
          <w:p w14:paraId="5203A8FB" w14:textId="0F43D98A"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8,060</w:t>
            </w:r>
          </w:p>
        </w:tc>
        <w:tc>
          <w:tcPr>
            <w:tcW w:w="1170" w:type="dxa"/>
            <w:vAlign w:val="bottom"/>
          </w:tcPr>
          <w:p w14:paraId="717693DA" w14:textId="626147FF"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11,457</w:t>
            </w:r>
          </w:p>
        </w:tc>
        <w:tc>
          <w:tcPr>
            <w:tcW w:w="1170" w:type="dxa"/>
            <w:vAlign w:val="bottom"/>
          </w:tcPr>
          <w:p w14:paraId="6D12F6E6" w14:textId="403FB4C9"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7,673</w:t>
            </w:r>
          </w:p>
        </w:tc>
      </w:tr>
      <w:tr w:rsidR="004054CA" w:rsidRPr="001E65C2" w14:paraId="651B85F9" w14:textId="77777777" w:rsidTr="00F4739A">
        <w:trPr>
          <w:trHeight w:val="20"/>
        </w:trPr>
        <w:tc>
          <w:tcPr>
            <w:tcW w:w="4410" w:type="dxa"/>
            <w:vAlign w:val="bottom"/>
          </w:tcPr>
          <w:p w14:paraId="2F8B7F2A" w14:textId="561F6CED" w:rsidR="004054CA" w:rsidRPr="001E65C2" w:rsidRDefault="004054CA" w:rsidP="004054CA">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1E65C2">
              <w:rPr>
                <w:rFonts w:ascii="Arial" w:eastAsia="Times New Roman" w:hAnsi="Arial" w:cs="Arial"/>
                <w:sz w:val="18"/>
                <w:szCs w:val="18"/>
              </w:rPr>
              <w:t xml:space="preserve">Legal advisor </w:t>
            </w:r>
            <w:r w:rsidR="004F0166" w:rsidRPr="001E65C2">
              <w:rPr>
                <w:rFonts w:ascii="Arial" w:eastAsia="Times New Roman" w:hAnsi="Arial" w:cs="Arial"/>
                <w:sz w:val="18"/>
                <w:szCs w:val="18"/>
              </w:rPr>
              <w:t>fees</w:t>
            </w:r>
          </w:p>
        </w:tc>
        <w:tc>
          <w:tcPr>
            <w:tcW w:w="1170" w:type="dxa"/>
            <w:vAlign w:val="bottom"/>
          </w:tcPr>
          <w:p w14:paraId="159A2D0D" w14:textId="03A3D07B"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3,215</w:t>
            </w:r>
          </w:p>
        </w:tc>
        <w:tc>
          <w:tcPr>
            <w:tcW w:w="1170" w:type="dxa"/>
            <w:vAlign w:val="bottom"/>
          </w:tcPr>
          <w:p w14:paraId="56BF0770" w14:textId="659D8AE9"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2,719</w:t>
            </w:r>
          </w:p>
        </w:tc>
        <w:tc>
          <w:tcPr>
            <w:tcW w:w="1170" w:type="dxa"/>
            <w:vAlign w:val="bottom"/>
          </w:tcPr>
          <w:p w14:paraId="798D4AF8" w14:textId="1DB19CA3"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2,735</w:t>
            </w:r>
          </w:p>
        </w:tc>
        <w:tc>
          <w:tcPr>
            <w:tcW w:w="1170" w:type="dxa"/>
            <w:vAlign w:val="bottom"/>
          </w:tcPr>
          <w:p w14:paraId="3C8212E4" w14:textId="1F4BC390"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2,419</w:t>
            </w:r>
          </w:p>
        </w:tc>
      </w:tr>
      <w:tr w:rsidR="004054CA" w:rsidRPr="001E65C2" w14:paraId="102B254F" w14:textId="77777777" w:rsidTr="00F4739A">
        <w:trPr>
          <w:trHeight w:val="20"/>
        </w:trPr>
        <w:tc>
          <w:tcPr>
            <w:tcW w:w="4410" w:type="dxa"/>
            <w:vAlign w:val="bottom"/>
          </w:tcPr>
          <w:p w14:paraId="6BEF96CB" w14:textId="77777777" w:rsidR="004054CA" w:rsidRPr="001E65C2" w:rsidRDefault="004054CA" w:rsidP="004054CA">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1E65C2">
              <w:rPr>
                <w:rFonts w:ascii="Arial" w:eastAsia="Times New Roman" w:hAnsi="Arial" w:cs="Arial"/>
                <w:sz w:val="18"/>
                <w:szCs w:val="18"/>
              </w:rPr>
              <w:t>Special business tax</w:t>
            </w:r>
          </w:p>
        </w:tc>
        <w:tc>
          <w:tcPr>
            <w:tcW w:w="1170" w:type="dxa"/>
            <w:vAlign w:val="bottom"/>
          </w:tcPr>
          <w:p w14:paraId="6178D4D1" w14:textId="10E75D35"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10,426</w:t>
            </w:r>
          </w:p>
        </w:tc>
        <w:tc>
          <w:tcPr>
            <w:tcW w:w="1170" w:type="dxa"/>
            <w:vAlign w:val="bottom"/>
          </w:tcPr>
          <w:p w14:paraId="7389457E" w14:textId="22E2552A"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11,646</w:t>
            </w:r>
          </w:p>
        </w:tc>
        <w:tc>
          <w:tcPr>
            <w:tcW w:w="1170" w:type="dxa"/>
            <w:vAlign w:val="bottom"/>
          </w:tcPr>
          <w:p w14:paraId="743BDE5E" w14:textId="4FD54A88"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10,426</w:t>
            </w:r>
          </w:p>
        </w:tc>
        <w:tc>
          <w:tcPr>
            <w:tcW w:w="1170" w:type="dxa"/>
            <w:vAlign w:val="bottom"/>
          </w:tcPr>
          <w:p w14:paraId="37CEB60F" w14:textId="0F001600"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11,646</w:t>
            </w:r>
          </w:p>
        </w:tc>
      </w:tr>
      <w:tr w:rsidR="004054CA" w:rsidRPr="001E65C2" w14:paraId="2AF5698E" w14:textId="77777777" w:rsidTr="00F4739A">
        <w:trPr>
          <w:trHeight w:val="20"/>
        </w:trPr>
        <w:tc>
          <w:tcPr>
            <w:tcW w:w="4410" w:type="dxa"/>
            <w:vAlign w:val="bottom"/>
          </w:tcPr>
          <w:p w14:paraId="62430297" w14:textId="7B9BDF63" w:rsidR="004054CA" w:rsidRPr="001E65C2" w:rsidRDefault="004054CA" w:rsidP="004054CA">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1E65C2">
              <w:rPr>
                <w:rFonts w:ascii="Arial" w:eastAsia="Times New Roman" w:hAnsi="Arial" w:cs="Browallia New"/>
                <w:sz w:val="18"/>
                <w:szCs w:val="22"/>
              </w:rPr>
              <w:t>F</w:t>
            </w:r>
            <w:r w:rsidRPr="001E65C2">
              <w:rPr>
                <w:rFonts w:ascii="Arial" w:eastAsia="Times New Roman" w:hAnsi="Arial" w:cs="Arial"/>
                <w:sz w:val="18"/>
                <w:szCs w:val="18"/>
              </w:rPr>
              <w:t>inancial management</w:t>
            </w:r>
            <w:r w:rsidR="004F0166" w:rsidRPr="001E65C2">
              <w:rPr>
                <w:rFonts w:ascii="Arial" w:eastAsia="Times New Roman" w:hAnsi="Arial" w:cs="Arial"/>
                <w:sz w:val="18"/>
                <w:szCs w:val="18"/>
              </w:rPr>
              <w:t xml:space="preserve"> </w:t>
            </w:r>
            <w:r w:rsidRPr="001E65C2">
              <w:rPr>
                <w:rFonts w:ascii="Arial" w:eastAsia="Times New Roman" w:hAnsi="Arial" w:cs="Arial"/>
                <w:sz w:val="18"/>
                <w:szCs w:val="18"/>
              </w:rPr>
              <w:t>fee</w:t>
            </w:r>
            <w:r w:rsidR="004F0166" w:rsidRPr="001E65C2">
              <w:rPr>
                <w:rFonts w:ascii="Arial" w:eastAsia="Times New Roman" w:hAnsi="Arial" w:cs="Arial"/>
                <w:sz w:val="18"/>
                <w:szCs w:val="18"/>
              </w:rPr>
              <w:t>s</w:t>
            </w:r>
          </w:p>
        </w:tc>
        <w:tc>
          <w:tcPr>
            <w:tcW w:w="1170" w:type="dxa"/>
            <w:vAlign w:val="bottom"/>
          </w:tcPr>
          <w:p w14:paraId="3FC75237" w14:textId="7B70E3AB"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4,828</w:t>
            </w:r>
          </w:p>
        </w:tc>
        <w:tc>
          <w:tcPr>
            <w:tcW w:w="1170" w:type="dxa"/>
            <w:vAlign w:val="bottom"/>
          </w:tcPr>
          <w:p w14:paraId="5CA9EF61" w14:textId="2EB10D80"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6,347</w:t>
            </w:r>
          </w:p>
        </w:tc>
        <w:tc>
          <w:tcPr>
            <w:tcW w:w="1170" w:type="dxa"/>
            <w:vAlign w:val="bottom"/>
          </w:tcPr>
          <w:p w14:paraId="7E514F8D" w14:textId="41DB61DC"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4,740</w:t>
            </w:r>
          </w:p>
        </w:tc>
        <w:tc>
          <w:tcPr>
            <w:tcW w:w="1170" w:type="dxa"/>
            <w:vAlign w:val="bottom"/>
          </w:tcPr>
          <w:p w14:paraId="1065C2F8" w14:textId="15C242C9"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6,342</w:t>
            </w:r>
          </w:p>
        </w:tc>
      </w:tr>
      <w:tr w:rsidR="004054CA" w:rsidRPr="001E65C2" w14:paraId="6F403A71" w14:textId="77777777" w:rsidTr="00F4739A">
        <w:trPr>
          <w:trHeight w:val="20"/>
        </w:trPr>
        <w:tc>
          <w:tcPr>
            <w:tcW w:w="4410" w:type="dxa"/>
            <w:vAlign w:val="bottom"/>
          </w:tcPr>
          <w:p w14:paraId="23DF2EAD" w14:textId="77777777" w:rsidR="004054CA" w:rsidRPr="001E65C2" w:rsidRDefault="004054CA" w:rsidP="004054CA">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1E65C2">
              <w:rPr>
                <w:rFonts w:ascii="Arial" w:eastAsia="Times New Roman" w:hAnsi="Arial" w:cs="Arial"/>
                <w:sz w:val="18"/>
                <w:szCs w:val="18"/>
              </w:rPr>
              <w:t xml:space="preserve">Depreciation and </w:t>
            </w:r>
            <w:proofErr w:type="spellStart"/>
            <w:r w:rsidRPr="001E65C2">
              <w:rPr>
                <w:rFonts w:ascii="Arial" w:eastAsia="Times New Roman" w:hAnsi="Arial" w:cs="Arial"/>
                <w:sz w:val="18"/>
                <w:szCs w:val="18"/>
              </w:rPr>
              <w:t>amortisation</w:t>
            </w:r>
            <w:proofErr w:type="spellEnd"/>
          </w:p>
        </w:tc>
        <w:tc>
          <w:tcPr>
            <w:tcW w:w="1170" w:type="dxa"/>
            <w:vAlign w:val="bottom"/>
          </w:tcPr>
          <w:p w14:paraId="440E5E44" w14:textId="5584CC9A"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7,643</w:t>
            </w:r>
          </w:p>
        </w:tc>
        <w:tc>
          <w:tcPr>
            <w:tcW w:w="1170" w:type="dxa"/>
            <w:vAlign w:val="bottom"/>
          </w:tcPr>
          <w:p w14:paraId="7643321D" w14:textId="45222AF9"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4,694</w:t>
            </w:r>
          </w:p>
        </w:tc>
        <w:tc>
          <w:tcPr>
            <w:tcW w:w="1170" w:type="dxa"/>
            <w:vAlign w:val="bottom"/>
          </w:tcPr>
          <w:p w14:paraId="0AE67375" w14:textId="524C850A"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7,540</w:t>
            </w:r>
          </w:p>
        </w:tc>
        <w:tc>
          <w:tcPr>
            <w:tcW w:w="1170" w:type="dxa"/>
            <w:vAlign w:val="bottom"/>
          </w:tcPr>
          <w:p w14:paraId="45E7F8CA" w14:textId="1295BBC3" w:rsidR="004054CA" w:rsidRPr="001E65C2" w:rsidRDefault="004054CA" w:rsidP="004054CA">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E65C2">
              <w:rPr>
                <w:rFonts w:ascii="Arial" w:hAnsi="Arial" w:cs="Arial"/>
                <w:sz w:val="18"/>
                <w:szCs w:val="18"/>
              </w:rPr>
              <w:t>4,690</w:t>
            </w:r>
          </w:p>
        </w:tc>
      </w:tr>
    </w:tbl>
    <w:p w14:paraId="09526F22" w14:textId="77777777" w:rsidR="00225FF3" w:rsidRDefault="00225FF3" w:rsidP="00572D3D">
      <w:pPr>
        <w:pStyle w:val="NFS"/>
      </w:pPr>
    </w:p>
    <w:p w14:paraId="13A53A5D" w14:textId="77777777" w:rsidR="00225FF3" w:rsidRDefault="00225FF3">
      <w:pPr>
        <w:rPr>
          <w:rFonts w:ascii="Arial" w:eastAsia="Times New Roman" w:hAnsi="Arial" w:cs="Arial"/>
          <w:b/>
          <w:bCs/>
          <w:szCs w:val="22"/>
        </w:rPr>
      </w:pPr>
      <w:r>
        <w:br w:type="page"/>
      </w:r>
    </w:p>
    <w:p w14:paraId="0E0EF1D2" w14:textId="3A7E202D" w:rsidR="00D71522" w:rsidRPr="005E680C" w:rsidRDefault="00B23F71" w:rsidP="00572D3D">
      <w:pPr>
        <w:pStyle w:val="NFS"/>
      </w:pPr>
      <w:r w:rsidRPr="005E680C">
        <w:lastRenderedPageBreak/>
        <w:t>34</w:t>
      </w:r>
      <w:r w:rsidR="00D71522" w:rsidRPr="005E680C">
        <w:t>.</w:t>
      </w:r>
      <w:r w:rsidR="00D71522" w:rsidRPr="005E680C">
        <w:tab/>
        <w:t xml:space="preserve">Earnings per share </w:t>
      </w:r>
    </w:p>
    <w:p w14:paraId="6E5FC700" w14:textId="4DE75704" w:rsidR="00D71522" w:rsidRPr="005E680C" w:rsidRDefault="00D71522" w:rsidP="00EF42CA">
      <w:pPr>
        <w:tabs>
          <w:tab w:val="left" w:pos="216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Basic earnings per share is calculated by dividing profit for the year </w:t>
      </w:r>
      <w:r w:rsidR="00BE5E89" w:rsidRPr="005E680C">
        <w:rPr>
          <w:rFonts w:ascii="Arial" w:eastAsia="Times New Roman" w:hAnsi="Arial" w:cs="Arial"/>
          <w:szCs w:val="22"/>
        </w:rPr>
        <w:t xml:space="preserve">attributable to equity holders of the Company </w:t>
      </w:r>
      <w:r w:rsidRPr="005E680C">
        <w:rPr>
          <w:rFonts w:ascii="Arial" w:eastAsia="Times New Roman" w:hAnsi="Arial" w:cs="Arial"/>
          <w:szCs w:val="22"/>
        </w:rPr>
        <w:t>(excluding other comprehensive income) by the weighted average number of ordinary shares i</w:t>
      </w:r>
      <w:r w:rsidR="007E38E7">
        <w:rPr>
          <w:rFonts w:ascii="Arial" w:eastAsia="Times New Roman" w:hAnsi="Arial" w:cs="Arial"/>
          <w:szCs w:val="22"/>
        </w:rPr>
        <w:t>ssued</w:t>
      </w:r>
      <w:r w:rsidRPr="005E680C">
        <w:rPr>
          <w:rFonts w:ascii="Arial" w:eastAsia="Times New Roman" w:hAnsi="Arial" w:cs="Arial"/>
          <w:szCs w:val="22"/>
        </w:rPr>
        <w:t xml:space="preserve"> during the </w:t>
      </w:r>
      <w:r w:rsidR="00EB325A" w:rsidRPr="005E680C">
        <w:rPr>
          <w:rFonts w:ascii="Arial" w:eastAsia="Times New Roman" w:hAnsi="Arial" w:cs="Arial"/>
          <w:szCs w:val="22"/>
        </w:rPr>
        <w:t>year and</w:t>
      </w:r>
      <w:r w:rsidRPr="005E680C">
        <w:rPr>
          <w:rFonts w:ascii="Arial" w:eastAsia="Times New Roman" w:hAnsi="Arial" w:cs="Arial"/>
          <w:szCs w:val="22"/>
        </w:rPr>
        <w:t xml:space="preserve"> adjusted the number of ordinary shares with proportionate change in the number of ordinary shares as a result of the exercise</w:t>
      </w:r>
      <w:r w:rsidR="00C91ABA">
        <w:rPr>
          <w:rFonts w:ascii="Arial" w:eastAsia="Times New Roman" w:hAnsi="Arial" w:cs="Arial"/>
          <w:szCs w:val="22"/>
        </w:rPr>
        <w:t>s</w:t>
      </w:r>
      <w:r w:rsidRPr="005E680C">
        <w:rPr>
          <w:rFonts w:ascii="Arial" w:eastAsia="Times New Roman" w:hAnsi="Arial" w:cs="Arial"/>
          <w:szCs w:val="22"/>
        </w:rPr>
        <w:t xml:space="preserve"> of warrants. </w:t>
      </w:r>
    </w:p>
    <w:tbl>
      <w:tblPr>
        <w:tblW w:w="9180" w:type="dxa"/>
        <w:tblInd w:w="450" w:type="dxa"/>
        <w:tblLayout w:type="fixed"/>
        <w:tblLook w:val="0000" w:firstRow="0" w:lastRow="0" w:firstColumn="0" w:lastColumn="0" w:noHBand="0" w:noVBand="0"/>
      </w:tblPr>
      <w:tblGrid>
        <w:gridCol w:w="4860"/>
        <w:gridCol w:w="1080"/>
        <w:gridCol w:w="900"/>
        <w:gridCol w:w="1170"/>
        <w:gridCol w:w="1170"/>
      </w:tblGrid>
      <w:tr w:rsidR="00E75675" w:rsidRPr="005E680C" w14:paraId="05B3BAB2" w14:textId="77777777" w:rsidTr="00AF1FF6">
        <w:trPr>
          <w:trHeight w:val="74"/>
        </w:trPr>
        <w:tc>
          <w:tcPr>
            <w:tcW w:w="4860" w:type="dxa"/>
            <w:vAlign w:val="bottom"/>
          </w:tcPr>
          <w:p w14:paraId="6B62304D" w14:textId="77777777" w:rsidR="00E75675" w:rsidRPr="005E680C" w:rsidRDefault="00D71522" w:rsidP="00EF42CA">
            <w:pPr>
              <w:tabs>
                <w:tab w:val="left" w:pos="120"/>
              </w:tabs>
              <w:overflowPunct w:val="0"/>
              <w:autoSpaceDE w:val="0"/>
              <w:autoSpaceDN w:val="0"/>
              <w:adjustRightInd w:val="0"/>
              <w:spacing w:after="0" w:line="340" w:lineRule="exact"/>
              <w:jc w:val="both"/>
              <w:textAlignment w:val="baseline"/>
              <w:rPr>
                <w:rFonts w:ascii="Arial" w:eastAsia="Times New Roman" w:hAnsi="Arial" w:cs="Arial"/>
                <w:sz w:val="18"/>
                <w:szCs w:val="18"/>
                <w:u w:val="single"/>
              </w:rPr>
            </w:pPr>
            <w:r w:rsidRPr="005E680C">
              <w:rPr>
                <w:rFonts w:ascii="Arial" w:eastAsia="Times New Roman" w:hAnsi="Arial" w:cs="Arial"/>
                <w:szCs w:val="22"/>
              </w:rPr>
              <w:tab/>
            </w:r>
          </w:p>
        </w:tc>
        <w:tc>
          <w:tcPr>
            <w:tcW w:w="1980" w:type="dxa"/>
            <w:gridSpan w:val="2"/>
          </w:tcPr>
          <w:p w14:paraId="30E3E9FE" w14:textId="77777777" w:rsidR="00E75675" w:rsidRPr="005E680C" w:rsidRDefault="00E75675" w:rsidP="00EF42CA">
            <w:pPr>
              <w:tabs>
                <w:tab w:val="left" w:pos="120"/>
              </w:tabs>
              <w:overflowPunct w:val="0"/>
              <w:autoSpaceDE w:val="0"/>
              <w:autoSpaceDN w:val="0"/>
              <w:adjustRightInd w:val="0"/>
              <w:spacing w:after="0" w:line="340" w:lineRule="exact"/>
              <w:jc w:val="right"/>
              <w:textAlignment w:val="baseline"/>
              <w:rPr>
                <w:rFonts w:ascii="Arial" w:eastAsia="Times New Roman" w:hAnsi="Arial" w:cs="Arial"/>
                <w:sz w:val="18"/>
                <w:szCs w:val="18"/>
              </w:rPr>
            </w:pPr>
          </w:p>
        </w:tc>
        <w:tc>
          <w:tcPr>
            <w:tcW w:w="2340" w:type="dxa"/>
            <w:gridSpan w:val="2"/>
            <w:vAlign w:val="bottom"/>
          </w:tcPr>
          <w:p w14:paraId="32947E08" w14:textId="77777777" w:rsidR="00E75675" w:rsidRPr="005E680C" w:rsidRDefault="00E75675" w:rsidP="00EF42CA">
            <w:pPr>
              <w:tabs>
                <w:tab w:val="left" w:pos="120"/>
              </w:tabs>
              <w:overflowPunct w:val="0"/>
              <w:autoSpaceDE w:val="0"/>
              <w:autoSpaceDN w:val="0"/>
              <w:adjustRightInd w:val="0"/>
              <w:spacing w:after="0" w:line="340" w:lineRule="exact"/>
              <w:jc w:val="right"/>
              <w:textAlignment w:val="baseline"/>
              <w:rPr>
                <w:rFonts w:ascii="Arial" w:eastAsia="Times New Roman" w:hAnsi="Arial" w:cs="Arial"/>
                <w:sz w:val="18"/>
                <w:szCs w:val="18"/>
                <w:u w:val="single"/>
              </w:rPr>
            </w:pPr>
            <w:r w:rsidRPr="005E680C">
              <w:rPr>
                <w:rFonts w:ascii="Arial" w:eastAsia="Times New Roman" w:hAnsi="Arial" w:cs="Arial"/>
                <w:sz w:val="18"/>
                <w:szCs w:val="18"/>
              </w:rPr>
              <w:t>(Unit: Thousand shares)</w:t>
            </w:r>
          </w:p>
        </w:tc>
      </w:tr>
      <w:tr w:rsidR="00AF1FF6" w:rsidRPr="005E680C" w14:paraId="0421476A" w14:textId="77777777" w:rsidTr="00AF1FF6">
        <w:trPr>
          <w:trHeight w:val="74"/>
        </w:trPr>
        <w:tc>
          <w:tcPr>
            <w:tcW w:w="4860" w:type="dxa"/>
            <w:vAlign w:val="bottom"/>
          </w:tcPr>
          <w:p w14:paraId="71A0282E" w14:textId="77777777" w:rsidR="00AF1FF6" w:rsidRPr="005E680C" w:rsidRDefault="00AF1FF6" w:rsidP="00AF1FF6">
            <w:pPr>
              <w:tabs>
                <w:tab w:val="left" w:pos="120"/>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980" w:type="dxa"/>
            <w:gridSpan w:val="2"/>
          </w:tcPr>
          <w:p w14:paraId="28326F03" w14:textId="7E3E3540" w:rsidR="00AF1FF6" w:rsidRPr="00AF1FF6" w:rsidRDefault="00AF1FF6" w:rsidP="00096A4A">
            <w:pPr>
              <w:overflowPunct w:val="0"/>
              <w:autoSpaceDE w:val="0"/>
              <w:autoSpaceDN w:val="0"/>
              <w:adjustRightInd w:val="0"/>
              <w:spacing w:after="0" w:line="340" w:lineRule="exact"/>
              <w:ind w:left="-14" w:right="-14"/>
              <w:jc w:val="center"/>
              <w:textAlignment w:val="baseline"/>
              <w:rPr>
                <w:rFonts w:ascii="Arial" w:eastAsia="Times New Roman" w:hAnsi="Arial" w:cs="Arial"/>
                <w:strike/>
                <w:sz w:val="18"/>
                <w:szCs w:val="18"/>
                <w:highlight w:val="yellow"/>
              </w:rPr>
            </w:pPr>
          </w:p>
        </w:tc>
        <w:tc>
          <w:tcPr>
            <w:tcW w:w="2340" w:type="dxa"/>
            <w:gridSpan w:val="2"/>
            <w:vAlign w:val="bottom"/>
          </w:tcPr>
          <w:p w14:paraId="31D99B22" w14:textId="3FEE2C2E" w:rsidR="00AF1FF6" w:rsidRPr="005E680C" w:rsidRDefault="00AF1FF6" w:rsidP="00AF1FF6">
            <w:pPr>
              <w:pBdr>
                <w:bottom w:val="single" w:sz="4" w:space="1" w:color="auto"/>
              </w:pBdr>
              <w:overflowPunct w:val="0"/>
              <w:autoSpaceDE w:val="0"/>
              <w:autoSpaceDN w:val="0"/>
              <w:adjustRightInd w:val="0"/>
              <w:spacing w:after="0" w:line="340" w:lineRule="exact"/>
              <w:ind w:left="-14" w:right="-14"/>
              <w:jc w:val="center"/>
              <w:textAlignment w:val="baseline"/>
              <w:rPr>
                <w:rFonts w:ascii="Arial" w:eastAsia="Times New Roman" w:hAnsi="Arial" w:cs="Arial"/>
                <w:sz w:val="18"/>
                <w:szCs w:val="18"/>
              </w:rPr>
            </w:pPr>
            <w:r>
              <w:rPr>
                <w:rFonts w:ascii="Arial" w:hAnsi="Arial" w:cs="Arial"/>
                <w:color w:val="000000"/>
                <w:sz w:val="18"/>
                <w:szCs w:val="18"/>
              </w:rPr>
              <w:t>Consolidated and separate</w:t>
            </w:r>
            <w:r w:rsidRPr="007F7DAD">
              <w:rPr>
                <w:rFonts w:ascii="Arial" w:hAnsi="Arial" w:cs="Arial"/>
                <w:color w:val="000000"/>
                <w:sz w:val="18"/>
                <w:szCs w:val="18"/>
              </w:rPr>
              <w:t xml:space="preserve">                         financial statements</w:t>
            </w:r>
          </w:p>
        </w:tc>
      </w:tr>
      <w:tr w:rsidR="00AF1FF6" w:rsidRPr="005E680C" w14:paraId="5882CC9C" w14:textId="77777777" w:rsidTr="00096A4A">
        <w:trPr>
          <w:trHeight w:val="352"/>
        </w:trPr>
        <w:tc>
          <w:tcPr>
            <w:tcW w:w="4860" w:type="dxa"/>
            <w:vAlign w:val="bottom"/>
          </w:tcPr>
          <w:p w14:paraId="0BBD5BBE" w14:textId="77777777" w:rsidR="00AF1FF6" w:rsidRPr="005E680C" w:rsidRDefault="00AF1FF6" w:rsidP="00AF1FF6">
            <w:pPr>
              <w:tabs>
                <w:tab w:val="left" w:pos="120"/>
              </w:tabs>
              <w:overflowPunct w:val="0"/>
              <w:autoSpaceDE w:val="0"/>
              <w:autoSpaceDN w:val="0"/>
              <w:adjustRightInd w:val="0"/>
              <w:spacing w:after="0" w:line="340" w:lineRule="exact"/>
              <w:jc w:val="both"/>
              <w:textAlignment w:val="baseline"/>
              <w:rPr>
                <w:rFonts w:ascii="Arial" w:eastAsia="Times New Roman" w:hAnsi="Arial" w:cs="Arial"/>
                <w:sz w:val="18"/>
                <w:szCs w:val="18"/>
                <w:u w:val="single"/>
              </w:rPr>
            </w:pPr>
          </w:p>
        </w:tc>
        <w:tc>
          <w:tcPr>
            <w:tcW w:w="1080" w:type="dxa"/>
          </w:tcPr>
          <w:p w14:paraId="7A753E45" w14:textId="62E6B532" w:rsidR="00AF1FF6" w:rsidRPr="00AF1FF6" w:rsidRDefault="00AF1FF6" w:rsidP="00096A4A">
            <w:pPr>
              <w:overflowPunct w:val="0"/>
              <w:autoSpaceDE w:val="0"/>
              <w:autoSpaceDN w:val="0"/>
              <w:adjustRightInd w:val="0"/>
              <w:spacing w:after="0" w:line="340" w:lineRule="exact"/>
              <w:ind w:left="-14" w:right="-14"/>
              <w:jc w:val="center"/>
              <w:textAlignment w:val="baseline"/>
              <w:rPr>
                <w:rFonts w:ascii="Arial" w:eastAsia="Times New Roman" w:hAnsi="Arial" w:cs="Arial"/>
                <w:strike/>
                <w:sz w:val="18"/>
                <w:szCs w:val="18"/>
                <w:highlight w:val="yellow"/>
              </w:rPr>
            </w:pPr>
          </w:p>
        </w:tc>
        <w:tc>
          <w:tcPr>
            <w:tcW w:w="900" w:type="dxa"/>
          </w:tcPr>
          <w:p w14:paraId="7EE2CA62" w14:textId="338DD30F" w:rsidR="00AF1FF6" w:rsidRPr="00AF1FF6" w:rsidRDefault="00AF1FF6" w:rsidP="00096A4A">
            <w:pPr>
              <w:overflowPunct w:val="0"/>
              <w:autoSpaceDE w:val="0"/>
              <w:autoSpaceDN w:val="0"/>
              <w:adjustRightInd w:val="0"/>
              <w:spacing w:after="0" w:line="340" w:lineRule="exact"/>
              <w:ind w:left="-14" w:right="-14"/>
              <w:jc w:val="center"/>
              <w:textAlignment w:val="baseline"/>
              <w:rPr>
                <w:rFonts w:ascii="Arial" w:eastAsia="Times New Roman" w:hAnsi="Arial" w:cs="Arial"/>
                <w:strike/>
                <w:sz w:val="18"/>
                <w:szCs w:val="18"/>
                <w:highlight w:val="yellow"/>
              </w:rPr>
            </w:pPr>
          </w:p>
        </w:tc>
        <w:tc>
          <w:tcPr>
            <w:tcW w:w="1170" w:type="dxa"/>
            <w:vAlign w:val="bottom"/>
          </w:tcPr>
          <w:p w14:paraId="5D7B1267" w14:textId="77777777" w:rsidR="00AF1FF6" w:rsidRPr="005E680C" w:rsidRDefault="00AF1FF6" w:rsidP="00AF1FF6">
            <w:pPr>
              <w:pBdr>
                <w:bottom w:val="single" w:sz="4" w:space="1" w:color="auto"/>
              </w:pBdr>
              <w:overflowPunct w:val="0"/>
              <w:autoSpaceDE w:val="0"/>
              <w:autoSpaceDN w:val="0"/>
              <w:adjustRightInd w:val="0"/>
              <w:spacing w:after="0" w:line="340" w:lineRule="exact"/>
              <w:ind w:left="-14" w:right="-14"/>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170" w:type="dxa"/>
            <w:vAlign w:val="bottom"/>
          </w:tcPr>
          <w:p w14:paraId="557DDC8C" w14:textId="77777777" w:rsidR="00AF1FF6" w:rsidRPr="005E680C" w:rsidRDefault="00AF1FF6" w:rsidP="00AF1FF6">
            <w:pPr>
              <w:pBdr>
                <w:bottom w:val="single" w:sz="4" w:space="1" w:color="auto"/>
              </w:pBdr>
              <w:overflowPunct w:val="0"/>
              <w:autoSpaceDE w:val="0"/>
              <w:autoSpaceDN w:val="0"/>
              <w:adjustRightInd w:val="0"/>
              <w:spacing w:after="0" w:line="340" w:lineRule="exact"/>
              <w:ind w:left="-14" w:right="-14"/>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AF1FF6" w:rsidRPr="005E680C" w14:paraId="40116207" w14:textId="77777777" w:rsidTr="00AF1FF6">
        <w:trPr>
          <w:trHeight w:val="234"/>
        </w:trPr>
        <w:tc>
          <w:tcPr>
            <w:tcW w:w="4860" w:type="dxa"/>
            <w:vAlign w:val="bottom"/>
          </w:tcPr>
          <w:p w14:paraId="2CF07023" w14:textId="77777777" w:rsidR="00AF1FF6" w:rsidRPr="005E680C" w:rsidRDefault="00AF1FF6" w:rsidP="00AF1FF6">
            <w:pPr>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Number of ordinary shares issued at beginning of the year</w:t>
            </w:r>
          </w:p>
        </w:tc>
        <w:tc>
          <w:tcPr>
            <w:tcW w:w="1080" w:type="dxa"/>
          </w:tcPr>
          <w:p w14:paraId="1F0AC509" w14:textId="0178F129" w:rsidR="00AF1FF6" w:rsidRPr="00AF1FF6" w:rsidRDefault="00AF1FF6" w:rsidP="00AF1FF6">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rPr>
            </w:pPr>
          </w:p>
        </w:tc>
        <w:tc>
          <w:tcPr>
            <w:tcW w:w="900" w:type="dxa"/>
            <w:vAlign w:val="bottom"/>
          </w:tcPr>
          <w:p w14:paraId="7B35A755" w14:textId="47C23BB2" w:rsidR="00AF1FF6" w:rsidRPr="00AF1FF6" w:rsidRDefault="00AF1FF6" w:rsidP="00AF1FF6">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cs/>
              </w:rPr>
            </w:pPr>
          </w:p>
        </w:tc>
        <w:tc>
          <w:tcPr>
            <w:tcW w:w="1170" w:type="dxa"/>
            <w:vAlign w:val="bottom"/>
          </w:tcPr>
          <w:p w14:paraId="54616981" w14:textId="77777777" w:rsidR="00AF1FF6" w:rsidRPr="005E680C" w:rsidRDefault="00AF1FF6" w:rsidP="00AF1FF6">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Pr>
                <w:rFonts w:ascii="Arial" w:eastAsia="Times New Roman" w:hAnsi="Arial" w:cs="Arial"/>
                <w:sz w:val="18"/>
                <w:szCs w:val="18"/>
              </w:rPr>
              <w:t>220,501</w:t>
            </w:r>
          </w:p>
        </w:tc>
        <w:tc>
          <w:tcPr>
            <w:tcW w:w="1170" w:type="dxa"/>
            <w:vAlign w:val="bottom"/>
          </w:tcPr>
          <w:p w14:paraId="38195CFF" w14:textId="77777777" w:rsidR="00AF1FF6" w:rsidRPr="005E680C" w:rsidRDefault="00AF1FF6" w:rsidP="00AF1FF6">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sidRPr="005E680C">
              <w:rPr>
                <w:rFonts w:ascii="Arial" w:eastAsia="Times New Roman" w:hAnsi="Arial" w:cs="Arial"/>
                <w:sz w:val="18"/>
                <w:szCs w:val="18"/>
              </w:rPr>
              <w:t>220,076</w:t>
            </w:r>
          </w:p>
        </w:tc>
      </w:tr>
      <w:tr w:rsidR="00AF1FF6" w:rsidRPr="005E680C" w14:paraId="4E7059A3" w14:textId="77777777" w:rsidTr="00AF1FF6">
        <w:trPr>
          <w:trHeight w:val="324"/>
        </w:trPr>
        <w:tc>
          <w:tcPr>
            <w:tcW w:w="4860" w:type="dxa"/>
            <w:vAlign w:val="bottom"/>
          </w:tcPr>
          <w:p w14:paraId="75EA73A4" w14:textId="77777777" w:rsidR="00AF1FF6" w:rsidRPr="005E680C" w:rsidRDefault="00AF1FF6" w:rsidP="00AF1FF6">
            <w:pPr>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22"/>
              </w:rPr>
              <w:t>O</w:t>
            </w:r>
            <w:r w:rsidRPr="005E680C">
              <w:rPr>
                <w:rFonts w:ascii="Arial" w:eastAsia="Times New Roman" w:hAnsi="Arial" w:cs="Arial"/>
                <w:sz w:val="18"/>
                <w:szCs w:val="18"/>
              </w:rPr>
              <w:t xml:space="preserve">rdinary shares issued during the year      </w:t>
            </w:r>
          </w:p>
        </w:tc>
        <w:tc>
          <w:tcPr>
            <w:tcW w:w="1080" w:type="dxa"/>
          </w:tcPr>
          <w:p w14:paraId="3E635742" w14:textId="7F588E80" w:rsidR="00AF1FF6" w:rsidRPr="00AF1FF6" w:rsidRDefault="00AF1FF6" w:rsidP="00096A4A">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rPr>
            </w:pPr>
          </w:p>
        </w:tc>
        <w:tc>
          <w:tcPr>
            <w:tcW w:w="900" w:type="dxa"/>
            <w:vAlign w:val="bottom"/>
          </w:tcPr>
          <w:p w14:paraId="04176269" w14:textId="17C86F0A" w:rsidR="00AF1FF6" w:rsidRPr="00AF1FF6" w:rsidRDefault="00AF1FF6" w:rsidP="00096A4A">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cs/>
              </w:rPr>
            </w:pPr>
          </w:p>
        </w:tc>
        <w:tc>
          <w:tcPr>
            <w:tcW w:w="1170" w:type="dxa"/>
            <w:vAlign w:val="bottom"/>
          </w:tcPr>
          <w:p w14:paraId="10270B0C" w14:textId="77777777" w:rsidR="00AF1FF6" w:rsidRPr="005E680C" w:rsidRDefault="00AF1FF6" w:rsidP="00AF1FF6">
            <w:pPr>
              <w:pBdr>
                <w:bottom w:val="single" w:sz="4" w:space="1" w:color="auto"/>
              </w:pBd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Pr>
                <w:rFonts w:ascii="Arial" w:eastAsia="Times New Roman" w:hAnsi="Arial" w:cs="Arial"/>
                <w:sz w:val="18"/>
                <w:szCs w:val="18"/>
              </w:rPr>
              <w:t>720</w:t>
            </w:r>
          </w:p>
        </w:tc>
        <w:tc>
          <w:tcPr>
            <w:tcW w:w="1170" w:type="dxa"/>
            <w:vAlign w:val="bottom"/>
          </w:tcPr>
          <w:p w14:paraId="44DF87FA" w14:textId="77777777" w:rsidR="00AF1FF6" w:rsidRPr="005E680C" w:rsidRDefault="00AF1FF6" w:rsidP="00AF1FF6">
            <w:pPr>
              <w:pBdr>
                <w:bottom w:val="single" w:sz="4" w:space="1" w:color="auto"/>
              </w:pBd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sidRPr="005E680C">
              <w:rPr>
                <w:rFonts w:ascii="Arial" w:eastAsia="Times New Roman" w:hAnsi="Arial" w:cs="Arial"/>
                <w:sz w:val="18"/>
                <w:szCs w:val="18"/>
              </w:rPr>
              <w:t>425</w:t>
            </w:r>
          </w:p>
        </w:tc>
      </w:tr>
      <w:tr w:rsidR="00AF1FF6" w:rsidRPr="005E680C" w14:paraId="5D287178" w14:textId="77777777" w:rsidTr="00AF1FF6">
        <w:trPr>
          <w:trHeight w:val="372"/>
        </w:trPr>
        <w:tc>
          <w:tcPr>
            <w:tcW w:w="4860" w:type="dxa"/>
            <w:vAlign w:val="bottom"/>
          </w:tcPr>
          <w:p w14:paraId="472B978F" w14:textId="77777777" w:rsidR="00AF1FF6" w:rsidRPr="005E680C" w:rsidRDefault="00AF1FF6" w:rsidP="00AF1FF6">
            <w:pPr>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Number of ordinary shares issued at end of the year</w:t>
            </w:r>
          </w:p>
        </w:tc>
        <w:tc>
          <w:tcPr>
            <w:tcW w:w="1080" w:type="dxa"/>
          </w:tcPr>
          <w:p w14:paraId="6E621E84" w14:textId="08C414CD" w:rsidR="00AF1FF6" w:rsidRPr="00AF1FF6" w:rsidRDefault="00AF1FF6" w:rsidP="00096A4A">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rPr>
            </w:pPr>
          </w:p>
        </w:tc>
        <w:tc>
          <w:tcPr>
            <w:tcW w:w="900" w:type="dxa"/>
          </w:tcPr>
          <w:p w14:paraId="4539986D" w14:textId="035FAEDD" w:rsidR="00AF1FF6" w:rsidRPr="00AF1FF6" w:rsidRDefault="00AF1FF6" w:rsidP="00096A4A">
            <w:pP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trike/>
                <w:sz w:val="18"/>
                <w:szCs w:val="18"/>
                <w:highlight w:val="yellow"/>
                <w:vertAlign w:val="subscript"/>
                <w:cs/>
              </w:rPr>
            </w:pPr>
          </w:p>
        </w:tc>
        <w:tc>
          <w:tcPr>
            <w:tcW w:w="1170" w:type="dxa"/>
            <w:vAlign w:val="bottom"/>
          </w:tcPr>
          <w:p w14:paraId="4D996BC8" w14:textId="77777777" w:rsidR="00AF1FF6" w:rsidRPr="005E680C" w:rsidRDefault="00AF1FF6" w:rsidP="00AF1FF6">
            <w:pPr>
              <w:pBdr>
                <w:bottom w:val="double" w:sz="4" w:space="1" w:color="auto"/>
              </w:pBd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Pr>
                <w:rFonts w:ascii="Arial" w:eastAsia="Times New Roman" w:hAnsi="Arial" w:cs="Arial"/>
                <w:sz w:val="18"/>
                <w:szCs w:val="18"/>
              </w:rPr>
              <w:t>221,221</w:t>
            </w:r>
          </w:p>
        </w:tc>
        <w:tc>
          <w:tcPr>
            <w:tcW w:w="1170" w:type="dxa"/>
            <w:vAlign w:val="bottom"/>
          </w:tcPr>
          <w:p w14:paraId="11C8BDDD" w14:textId="77777777" w:rsidR="00AF1FF6" w:rsidRPr="005E680C" w:rsidRDefault="00AF1FF6" w:rsidP="00AF1FF6">
            <w:pPr>
              <w:pBdr>
                <w:bottom w:val="double" w:sz="4" w:space="1" w:color="auto"/>
              </w:pBdr>
              <w:tabs>
                <w:tab w:val="decimal" w:pos="795"/>
              </w:tabs>
              <w:overflowPunct w:val="0"/>
              <w:autoSpaceDE w:val="0"/>
              <w:autoSpaceDN w:val="0"/>
              <w:adjustRightInd w:val="0"/>
              <w:spacing w:after="0" w:line="340" w:lineRule="exact"/>
              <w:ind w:left="-14" w:right="-14"/>
              <w:textAlignment w:val="baseline"/>
              <w:rPr>
                <w:rFonts w:ascii="Arial" w:eastAsia="Times New Roman" w:hAnsi="Arial" w:cs="Arial"/>
                <w:sz w:val="18"/>
                <w:szCs w:val="18"/>
                <w:cs/>
              </w:rPr>
            </w:pPr>
            <w:r w:rsidRPr="005E680C">
              <w:rPr>
                <w:rFonts w:ascii="Arial" w:eastAsia="Times New Roman" w:hAnsi="Arial" w:cs="Arial"/>
                <w:sz w:val="18"/>
                <w:szCs w:val="18"/>
              </w:rPr>
              <w:t>220,501</w:t>
            </w:r>
          </w:p>
        </w:tc>
      </w:tr>
    </w:tbl>
    <w:p w14:paraId="01A22058" w14:textId="3AB55955" w:rsidR="00D71522" w:rsidRPr="005E680C" w:rsidRDefault="00F4739A" w:rsidP="00EF42CA">
      <w:pPr>
        <w:tabs>
          <w:tab w:val="left" w:pos="2160"/>
        </w:tabs>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szCs w:val="22"/>
        </w:rPr>
      </w:pPr>
      <w:r>
        <w:rPr>
          <w:rFonts w:ascii="Arial" w:eastAsia="Times New Roman" w:hAnsi="Arial" w:cs="Arial"/>
          <w:szCs w:val="22"/>
        </w:rPr>
        <w:tab/>
      </w:r>
      <w:r w:rsidR="00BE5E89" w:rsidRPr="005E680C">
        <w:rPr>
          <w:rFonts w:ascii="Arial" w:eastAsia="Times New Roman" w:hAnsi="Arial" w:cs="Arial"/>
          <w:szCs w:val="22"/>
        </w:rPr>
        <w:t>D</w:t>
      </w:r>
      <w:r w:rsidR="00D71522" w:rsidRPr="005E680C">
        <w:rPr>
          <w:rFonts w:ascii="Arial" w:eastAsia="Times New Roman" w:hAnsi="Arial" w:cs="Arial"/>
          <w:szCs w:val="22"/>
        </w:rPr>
        <w:t xml:space="preserve">iluted earnings per share </w:t>
      </w:r>
      <w:r w:rsidR="00BE5E89" w:rsidRPr="005E680C">
        <w:rPr>
          <w:rFonts w:ascii="Arial" w:eastAsia="Times New Roman" w:hAnsi="Arial" w:cs="Arial"/>
          <w:szCs w:val="22"/>
        </w:rPr>
        <w:t>is</w:t>
      </w:r>
      <w:r w:rsidR="00D71522" w:rsidRPr="005E680C">
        <w:rPr>
          <w:rFonts w:ascii="Arial" w:eastAsia="Times New Roman" w:hAnsi="Arial" w:cs="Arial"/>
          <w:szCs w:val="22"/>
        </w:rPr>
        <w:t xml:space="preserve"> calculated by dividing profit for the year</w:t>
      </w:r>
      <w:r w:rsidR="00BE5E89" w:rsidRPr="005E680C">
        <w:rPr>
          <w:rFonts w:ascii="Arial" w:eastAsia="Times New Roman" w:hAnsi="Arial" w:cs="Arial"/>
          <w:szCs w:val="22"/>
        </w:rPr>
        <w:t xml:space="preserve"> attributable to equity holders of the Company</w:t>
      </w:r>
      <w:r w:rsidR="00D71522" w:rsidRPr="005E680C">
        <w:rPr>
          <w:rFonts w:ascii="Arial" w:eastAsia="Times New Roman" w:hAnsi="Arial" w:cs="Arial"/>
          <w:szCs w:val="22"/>
        </w:rPr>
        <w:t xml:space="preserve"> (excluding other comprehensive income) by the weighted average number of ordinary shares </w:t>
      </w:r>
      <w:r w:rsidR="001E5B63">
        <w:rPr>
          <w:rFonts w:ascii="Arial" w:eastAsia="Times New Roman" w:hAnsi="Arial" w:cs="Arial"/>
          <w:szCs w:val="22"/>
        </w:rPr>
        <w:t>issued</w:t>
      </w:r>
      <w:r w:rsidR="00D71522" w:rsidRPr="005E680C">
        <w:rPr>
          <w:rFonts w:ascii="Arial" w:eastAsia="Times New Roman" w:hAnsi="Arial" w:cs="Arial"/>
          <w:szCs w:val="22"/>
        </w:rPr>
        <w:t xml:space="preserve"> during the year plus the weighted average number of ordinary shares which would need to be issued to convert all dilutive potential ordinary shares into ordinary shares. The calculation assumes that the conversion took place </w:t>
      </w:r>
      <w:r w:rsidR="00BE5E89" w:rsidRPr="005E680C">
        <w:rPr>
          <w:rFonts w:ascii="Arial" w:eastAsia="Times New Roman" w:hAnsi="Arial" w:cs="Arial"/>
          <w:szCs w:val="22"/>
        </w:rPr>
        <w:t xml:space="preserve">either </w:t>
      </w:r>
      <w:r w:rsidR="00D71522" w:rsidRPr="005E680C">
        <w:rPr>
          <w:rFonts w:ascii="Arial" w:eastAsia="Times New Roman" w:hAnsi="Arial" w:cs="Arial"/>
          <w:szCs w:val="22"/>
        </w:rPr>
        <w:t xml:space="preserve">at the </w:t>
      </w:r>
      <w:r w:rsidR="00BE5E89" w:rsidRPr="005E680C">
        <w:rPr>
          <w:rFonts w:ascii="Arial" w:eastAsia="Times New Roman" w:hAnsi="Arial" w:cs="Arial"/>
          <w:szCs w:val="22"/>
        </w:rPr>
        <w:t xml:space="preserve">beginning of the year or on the </w:t>
      </w:r>
      <w:r w:rsidR="00D71522" w:rsidRPr="005E680C">
        <w:rPr>
          <w:rFonts w:ascii="Arial" w:eastAsia="Times New Roman" w:hAnsi="Arial" w:cs="Arial"/>
          <w:szCs w:val="22"/>
        </w:rPr>
        <w:t>date the potential ordinary shares were issued.</w:t>
      </w:r>
    </w:p>
    <w:p w14:paraId="43BF8B03" w14:textId="294BE2FA" w:rsidR="00D71522" w:rsidRPr="005E680C" w:rsidRDefault="00D71522" w:rsidP="00EF42CA">
      <w:pPr>
        <w:tabs>
          <w:tab w:val="left" w:pos="2160"/>
        </w:tabs>
        <w:overflowPunct w:val="0"/>
        <w:autoSpaceDE w:val="0"/>
        <w:autoSpaceDN w:val="0"/>
        <w:adjustRightInd w:val="0"/>
        <w:spacing w:before="120" w:after="24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 w:val="24"/>
        </w:rPr>
        <w:tab/>
      </w:r>
      <w:r w:rsidRPr="005E680C">
        <w:rPr>
          <w:rFonts w:ascii="Arial" w:eastAsia="Times New Roman" w:hAnsi="Arial" w:cs="Arial"/>
          <w:szCs w:val="22"/>
        </w:rPr>
        <w:t xml:space="preserve">Basic earnings per share and diluted </w:t>
      </w:r>
      <w:r w:rsidR="00EB325A" w:rsidRPr="005E680C">
        <w:rPr>
          <w:rFonts w:ascii="Arial" w:eastAsia="Times New Roman" w:hAnsi="Arial" w:cs="Arial"/>
          <w:szCs w:val="22"/>
        </w:rPr>
        <w:t>earnings</w:t>
      </w:r>
      <w:r w:rsidRPr="005E680C">
        <w:rPr>
          <w:rFonts w:ascii="Arial" w:eastAsia="Times New Roman" w:hAnsi="Arial" w:cs="Arial"/>
          <w:szCs w:val="22"/>
        </w:rPr>
        <w:t xml:space="preserve"> per share are calculated below.</w:t>
      </w:r>
    </w:p>
    <w:tbl>
      <w:tblPr>
        <w:tblW w:w="9099" w:type="dxa"/>
        <w:tblInd w:w="468" w:type="dxa"/>
        <w:tblLayout w:type="fixed"/>
        <w:tblLook w:val="0000" w:firstRow="0" w:lastRow="0" w:firstColumn="0" w:lastColumn="0" w:noHBand="0" w:noVBand="0"/>
      </w:tblPr>
      <w:tblGrid>
        <w:gridCol w:w="2610"/>
        <w:gridCol w:w="1081"/>
        <w:gridCol w:w="1082"/>
        <w:gridCol w:w="1081"/>
        <w:gridCol w:w="1082"/>
        <w:gridCol w:w="1081"/>
        <w:gridCol w:w="1082"/>
      </w:tblGrid>
      <w:tr w:rsidR="00E75675" w:rsidRPr="005E680C" w14:paraId="45654D85" w14:textId="77777777" w:rsidTr="00E75675">
        <w:trPr>
          <w:cantSplit/>
        </w:trPr>
        <w:tc>
          <w:tcPr>
            <w:tcW w:w="2610" w:type="dxa"/>
          </w:tcPr>
          <w:p w14:paraId="2644D107"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6489" w:type="dxa"/>
            <w:gridSpan w:val="6"/>
          </w:tcPr>
          <w:p w14:paraId="3913BDCE" w14:textId="0505CAD3" w:rsidR="00E75675" w:rsidRPr="005E680C" w:rsidRDefault="00E75675"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Consolidated financial statement</w:t>
            </w:r>
            <w:r w:rsidR="00E416F6">
              <w:rPr>
                <w:rFonts w:ascii="Arial" w:hAnsi="Arial" w:cs="Arial"/>
                <w:color w:val="000000"/>
                <w:sz w:val="18"/>
                <w:szCs w:val="18"/>
              </w:rPr>
              <w:t>s</w:t>
            </w:r>
          </w:p>
        </w:tc>
      </w:tr>
      <w:tr w:rsidR="00E75675" w:rsidRPr="005E680C" w14:paraId="4D142055" w14:textId="77777777" w:rsidTr="00E75675">
        <w:trPr>
          <w:cantSplit/>
        </w:trPr>
        <w:tc>
          <w:tcPr>
            <w:tcW w:w="2610" w:type="dxa"/>
          </w:tcPr>
          <w:p w14:paraId="5A5BBE4F"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CA0B21F" w14:textId="77777777" w:rsidR="00E75675" w:rsidRPr="005E680C" w:rsidRDefault="00E75675"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c>
          <w:tcPr>
            <w:tcW w:w="2163" w:type="dxa"/>
            <w:gridSpan w:val="2"/>
          </w:tcPr>
          <w:p w14:paraId="0BDE0570" w14:textId="77777777" w:rsidR="00E75675" w:rsidRPr="005E680C" w:rsidRDefault="00E75675" w:rsidP="00EF42CA">
            <w:pPr>
              <w:overflowPunct w:val="0"/>
              <w:autoSpaceDE w:val="0"/>
              <w:autoSpaceDN w:val="0"/>
              <w:adjustRightInd w:val="0"/>
              <w:spacing w:after="0" w:line="300" w:lineRule="exact"/>
              <w:ind w:left="-108" w:right="-78"/>
              <w:jc w:val="center"/>
              <w:textAlignment w:val="baseline"/>
              <w:rPr>
                <w:rFonts w:ascii="Arial" w:eastAsia="Times New Roman" w:hAnsi="Arial" w:cs="Arial"/>
                <w:sz w:val="18"/>
                <w:szCs w:val="18"/>
              </w:rPr>
            </w:pPr>
            <w:r w:rsidRPr="005E680C">
              <w:rPr>
                <w:rFonts w:ascii="Arial" w:eastAsia="Times New Roman" w:hAnsi="Arial" w:cs="Arial"/>
                <w:sz w:val="18"/>
                <w:szCs w:val="18"/>
              </w:rPr>
              <w:t>Weighted average number</w:t>
            </w:r>
          </w:p>
        </w:tc>
        <w:tc>
          <w:tcPr>
            <w:tcW w:w="2163" w:type="dxa"/>
            <w:gridSpan w:val="2"/>
          </w:tcPr>
          <w:p w14:paraId="5F8359AD" w14:textId="77777777" w:rsidR="00E75675" w:rsidRPr="005E680C" w:rsidRDefault="00E75675"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r>
      <w:tr w:rsidR="00E75675" w:rsidRPr="005E680C" w14:paraId="07B316C2" w14:textId="77777777" w:rsidTr="00E75675">
        <w:trPr>
          <w:cantSplit/>
        </w:trPr>
        <w:tc>
          <w:tcPr>
            <w:tcW w:w="2610" w:type="dxa"/>
          </w:tcPr>
          <w:p w14:paraId="18293898"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06CDF49"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Profit for the year</w:t>
            </w:r>
          </w:p>
        </w:tc>
        <w:tc>
          <w:tcPr>
            <w:tcW w:w="2163" w:type="dxa"/>
            <w:gridSpan w:val="2"/>
          </w:tcPr>
          <w:p w14:paraId="6BBEB29B"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ind w:left="-18"/>
              <w:jc w:val="center"/>
              <w:textAlignment w:val="baseline"/>
              <w:rPr>
                <w:rFonts w:ascii="Arial" w:eastAsia="Times New Roman" w:hAnsi="Arial" w:cs="Arial"/>
                <w:sz w:val="18"/>
                <w:szCs w:val="18"/>
              </w:rPr>
            </w:pPr>
            <w:r w:rsidRPr="005E680C">
              <w:rPr>
                <w:rFonts w:ascii="Arial" w:eastAsia="Times New Roman" w:hAnsi="Arial" w:cs="Arial"/>
                <w:sz w:val="18"/>
                <w:szCs w:val="18"/>
              </w:rPr>
              <w:t>of ordinary shares</w:t>
            </w:r>
          </w:p>
        </w:tc>
        <w:tc>
          <w:tcPr>
            <w:tcW w:w="2163" w:type="dxa"/>
            <w:gridSpan w:val="2"/>
          </w:tcPr>
          <w:p w14:paraId="0DD6E245"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Earnings per share</w:t>
            </w:r>
          </w:p>
        </w:tc>
      </w:tr>
      <w:tr w:rsidR="00E75675" w:rsidRPr="005E680C" w14:paraId="3B7E1FF3" w14:textId="77777777" w:rsidTr="00E75675">
        <w:trPr>
          <w:cantSplit/>
        </w:trPr>
        <w:tc>
          <w:tcPr>
            <w:tcW w:w="2610" w:type="dxa"/>
          </w:tcPr>
          <w:p w14:paraId="7C7CD1F6"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5B8FC121"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34F0E515"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1" w:type="dxa"/>
          </w:tcPr>
          <w:p w14:paraId="18912528"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134B30CC"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1" w:type="dxa"/>
          </w:tcPr>
          <w:p w14:paraId="469BBD9A"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5FC59F53"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E75675" w:rsidRPr="005E680C" w14:paraId="1E30E0D5" w14:textId="77777777" w:rsidTr="00E75675">
        <w:trPr>
          <w:cantSplit/>
        </w:trPr>
        <w:tc>
          <w:tcPr>
            <w:tcW w:w="2610" w:type="dxa"/>
          </w:tcPr>
          <w:p w14:paraId="709C7D39"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3E7CECA4" w14:textId="77777777" w:rsidR="00E75675" w:rsidRPr="005E680C"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Baht)</w:t>
            </w:r>
          </w:p>
        </w:tc>
        <w:tc>
          <w:tcPr>
            <w:tcW w:w="1082" w:type="dxa"/>
          </w:tcPr>
          <w:p w14:paraId="598F3002" w14:textId="77777777" w:rsidR="00E75675" w:rsidRPr="005E680C"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Baht)</w:t>
            </w:r>
          </w:p>
        </w:tc>
        <w:tc>
          <w:tcPr>
            <w:tcW w:w="1081" w:type="dxa"/>
          </w:tcPr>
          <w:p w14:paraId="6531B429" w14:textId="77777777" w:rsidR="00E75675" w:rsidRPr="005E680C"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082" w:type="dxa"/>
          </w:tcPr>
          <w:p w14:paraId="3ED97744" w14:textId="77777777" w:rsidR="00E75675" w:rsidRPr="005E680C"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081" w:type="dxa"/>
          </w:tcPr>
          <w:p w14:paraId="37C13489" w14:textId="77777777" w:rsidR="00E75675" w:rsidRPr="005E680C"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(Baht)</w:t>
            </w:r>
          </w:p>
        </w:tc>
        <w:tc>
          <w:tcPr>
            <w:tcW w:w="1082" w:type="dxa"/>
          </w:tcPr>
          <w:p w14:paraId="0A093487" w14:textId="77777777" w:rsidR="00E75675" w:rsidRPr="005E680C"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(Baht)</w:t>
            </w:r>
          </w:p>
        </w:tc>
      </w:tr>
      <w:tr w:rsidR="00E75675" w:rsidRPr="00E416F6" w14:paraId="14EBD588" w14:textId="77777777" w:rsidTr="00E75675">
        <w:trPr>
          <w:cantSplit/>
        </w:trPr>
        <w:tc>
          <w:tcPr>
            <w:tcW w:w="2610" w:type="dxa"/>
          </w:tcPr>
          <w:p w14:paraId="542E1149" w14:textId="77777777" w:rsidR="00E75675" w:rsidRPr="00E416F6" w:rsidRDefault="00E75675" w:rsidP="00EF42CA">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E416F6">
              <w:rPr>
                <w:rFonts w:ascii="Arial" w:eastAsia="Arial Unicode MS" w:hAnsi="Arial" w:cs="Arial"/>
                <w:b/>
                <w:bCs/>
                <w:sz w:val="18"/>
                <w:szCs w:val="18"/>
              </w:rPr>
              <w:t>Basic earnings per share</w:t>
            </w:r>
          </w:p>
        </w:tc>
        <w:tc>
          <w:tcPr>
            <w:tcW w:w="1081" w:type="dxa"/>
          </w:tcPr>
          <w:p w14:paraId="065A096C" w14:textId="77777777" w:rsidR="00E75675" w:rsidRPr="00E416F6"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rPr>
            </w:pPr>
          </w:p>
        </w:tc>
        <w:tc>
          <w:tcPr>
            <w:tcW w:w="1082" w:type="dxa"/>
          </w:tcPr>
          <w:p w14:paraId="472816ED" w14:textId="77777777" w:rsidR="00E75675" w:rsidRPr="00E416F6"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rPr>
            </w:pPr>
          </w:p>
        </w:tc>
        <w:tc>
          <w:tcPr>
            <w:tcW w:w="1081" w:type="dxa"/>
          </w:tcPr>
          <w:p w14:paraId="68045FC2" w14:textId="77777777" w:rsidR="00E75675" w:rsidRPr="00E416F6"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2" w:type="dxa"/>
          </w:tcPr>
          <w:p w14:paraId="0ADA7144" w14:textId="77777777" w:rsidR="00E75675" w:rsidRPr="00E416F6"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1" w:type="dxa"/>
          </w:tcPr>
          <w:p w14:paraId="793804BB" w14:textId="77777777" w:rsidR="00E75675" w:rsidRPr="00E416F6"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2" w:type="dxa"/>
          </w:tcPr>
          <w:p w14:paraId="751A81A0" w14:textId="77777777" w:rsidR="00E75675" w:rsidRPr="00E416F6"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r>
      <w:tr w:rsidR="00E75675" w:rsidRPr="00E416F6" w14:paraId="0CE09BEC" w14:textId="77777777" w:rsidTr="00E75675">
        <w:trPr>
          <w:cantSplit/>
        </w:trPr>
        <w:tc>
          <w:tcPr>
            <w:tcW w:w="2610" w:type="dxa"/>
          </w:tcPr>
          <w:p w14:paraId="366B865E" w14:textId="77777777" w:rsidR="00E75675" w:rsidRPr="00E416F6" w:rsidRDefault="00E75675" w:rsidP="00EF42CA">
            <w:pPr>
              <w:overflowPunct w:val="0"/>
              <w:autoSpaceDE w:val="0"/>
              <w:autoSpaceDN w:val="0"/>
              <w:adjustRightInd w:val="0"/>
              <w:spacing w:after="0" w:line="300" w:lineRule="exact"/>
              <w:ind w:left="252" w:hanging="150"/>
              <w:textAlignment w:val="baseline"/>
              <w:rPr>
                <w:rFonts w:ascii="Arial" w:eastAsia="Arial Unicode MS" w:hAnsi="Arial" w:cs="Arial"/>
                <w:sz w:val="18"/>
                <w:szCs w:val="18"/>
              </w:rPr>
            </w:pPr>
            <w:r w:rsidRPr="00E416F6">
              <w:rPr>
                <w:rFonts w:ascii="Arial" w:eastAsia="Arial Unicode MS" w:hAnsi="Arial" w:cs="Arial"/>
                <w:sz w:val="18"/>
                <w:szCs w:val="18"/>
              </w:rPr>
              <w:t>Profit for the year</w:t>
            </w:r>
          </w:p>
        </w:tc>
        <w:tc>
          <w:tcPr>
            <w:tcW w:w="1081" w:type="dxa"/>
            <w:vAlign w:val="bottom"/>
          </w:tcPr>
          <w:p w14:paraId="560E9452" w14:textId="391B732F" w:rsidR="00E75675" w:rsidRPr="00140B2F" w:rsidRDefault="00E416F6" w:rsidP="00EF42CA">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hAnsi="Arial" w:cs="Arial"/>
                <w:color w:val="000000"/>
                <w:sz w:val="18"/>
                <w:szCs w:val="18"/>
              </w:rPr>
              <w:t>103,098</w:t>
            </w:r>
          </w:p>
        </w:tc>
        <w:tc>
          <w:tcPr>
            <w:tcW w:w="1082" w:type="dxa"/>
            <w:vAlign w:val="bottom"/>
          </w:tcPr>
          <w:p w14:paraId="085CF545" w14:textId="77777777" w:rsidR="00E75675" w:rsidRPr="00140B2F" w:rsidRDefault="00E75675" w:rsidP="00EF42CA">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148,846</w:t>
            </w:r>
          </w:p>
        </w:tc>
        <w:tc>
          <w:tcPr>
            <w:tcW w:w="1081" w:type="dxa"/>
            <w:vAlign w:val="bottom"/>
          </w:tcPr>
          <w:p w14:paraId="713A059F" w14:textId="77777777" w:rsidR="00E75675" w:rsidRPr="00E416F6" w:rsidRDefault="00F4739A" w:rsidP="00EF42CA">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221,221</w:t>
            </w:r>
          </w:p>
        </w:tc>
        <w:tc>
          <w:tcPr>
            <w:tcW w:w="1082" w:type="dxa"/>
            <w:vAlign w:val="bottom"/>
          </w:tcPr>
          <w:p w14:paraId="59F68F62" w14:textId="77777777" w:rsidR="00E75675" w:rsidRPr="00E416F6" w:rsidRDefault="00E75675" w:rsidP="00EF42CA">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220,501</w:t>
            </w:r>
          </w:p>
        </w:tc>
        <w:tc>
          <w:tcPr>
            <w:tcW w:w="1081" w:type="dxa"/>
            <w:vAlign w:val="bottom"/>
          </w:tcPr>
          <w:p w14:paraId="62E78EB9" w14:textId="77777777" w:rsidR="00E75675" w:rsidRPr="00E416F6" w:rsidRDefault="00F4739A" w:rsidP="00EF42CA">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0.47</w:t>
            </w:r>
          </w:p>
        </w:tc>
        <w:tc>
          <w:tcPr>
            <w:tcW w:w="1082" w:type="dxa"/>
            <w:vAlign w:val="bottom"/>
          </w:tcPr>
          <w:p w14:paraId="685B2D2A" w14:textId="77777777" w:rsidR="00E75675" w:rsidRPr="00E416F6" w:rsidRDefault="00E75675" w:rsidP="00EF42CA">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0.68</w:t>
            </w:r>
          </w:p>
        </w:tc>
      </w:tr>
      <w:tr w:rsidR="00E75675" w:rsidRPr="00E416F6" w14:paraId="2FBD6DAF" w14:textId="77777777" w:rsidTr="00E75675">
        <w:trPr>
          <w:cantSplit/>
        </w:trPr>
        <w:tc>
          <w:tcPr>
            <w:tcW w:w="2610" w:type="dxa"/>
          </w:tcPr>
          <w:p w14:paraId="1FCA6349" w14:textId="77777777" w:rsidR="00E75675" w:rsidRPr="00E416F6" w:rsidRDefault="00E75675" w:rsidP="00EF42CA">
            <w:pPr>
              <w:overflowPunct w:val="0"/>
              <w:autoSpaceDE w:val="0"/>
              <w:autoSpaceDN w:val="0"/>
              <w:adjustRightInd w:val="0"/>
              <w:spacing w:after="0" w:line="300" w:lineRule="exact"/>
              <w:ind w:left="252" w:hanging="150"/>
              <w:textAlignment w:val="baseline"/>
              <w:rPr>
                <w:rFonts w:ascii="Arial" w:eastAsia="Arial Unicode MS" w:hAnsi="Arial" w:cs="Arial"/>
                <w:b/>
                <w:bCs/>
                <w:sz w:val="18"/>
                <w:szCs w:val="18"/>
              </w:rPr>
            </w:pPr>
            <w:r w:rsidRPr="00E416F6">
              <w:rPr>
                <w:rFonts w:ascii="Arial" w:eastAsia="Arial Unicode MS" w:hAnsi="Arial" w:cs="Arial"/>
                <w:b/>
                <w:bCs/>
                <w:sz w:val="18"/>
                <w:szCs w:val="18"/>
              </w:rPr>
              <w:t>Effect of dilutive potential ordinary shares</w:t>
            </w:r>
          </w:p>
        </w:tc>
        <w:tc>
          <w:tcPr>
            <w:tcW w:w="1081" w:type="dxa"/>
            <w:vAlign w:val="bottom"/>
          </w:tcPr>
          <w:p w14:paraId="324FA3FD" w14:textId="77777777" w:rsidR="00E75675" w:rsidRPr="00140B2F"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452EACA" w14:textId="77777777" w:rsidR="00E75675" w:rsidRPr="00140B2F"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6C0624F7" w14:textId="77777777" w:rsidR="00E75675" w:rsidRPr="00E416F6"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42C512EA" w14:textId="77777777" w:rsidR="00E75675" w:rsidRPr="00E416F6"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1D73662A"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6F2313D9"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E75675" w:rsidRPr="00E416F6" w14:paraId="5A6CE221" w14:textId="77777777" w:rsidTr="00E75675">
        <w:trPr>
          <w:cantSplit/>
        </w:trPr>
        <w:tc>
          <w:tcPr>
            <w:tcW w:w="2610" w:type="dxa"/>
          </w:tcPr>
          <w:p w14:paraId="1125A42D" w14:textId="77777777" w:rsidR="00E75675" w:rsidRPr="00E416F6" w:rsidRDefault="00E75675" w:rsidP="00EF42CA">
            <w:pPr>
              <w:overflowPunct w:val="0"/>
              <w:autoSpaceDE w:val="0"/>
              <w:autoSpaceDN w:val="0"/>
              <w:adjustRightInd w:val="0"/>
              <w:spacing w:after="0" w:line="300" w:lineRule="exact"/>
              <w:ind w:left="102"/>
              <w:textAlignment w:val="baseline"/>
              <w:rPr>
                <w:rFonts w:ascii="Arial" w:eastAsia="Arial Unicode MS" w:hAnsi="Arial" w:cs="Arial"/>
                <w:sz w:val="18"/>
                <w:szCs w:val="18"/>
              </w:rPr>
            </w:pPr>
            <w:r w:rsidRPr="00E416F6">
              <w:rPr>
                <w:rFonts w:ascii="Arial" w:eastAsia="Arial Unicode MS" w:hAnsi="Arial" w:cs="Arial"/>
                <w:sz w:val="18"/>
                <w:szCs w:val="18"/>
              </w:rPr>
              <w:t xml:space="preserve">   Warrants (LIT-W1)</w:t>
            </w:r>
          </w:p>
        </w:tc>
        <w:tc>
          <w:tcPr>
            <w:tcW w:w="1081" w:type="dxa"/>
            <w:vAlign w:val="bottom"/>
          </w:tcPr>
          <w:p w14:paraId="6C17FE67" w14:textId="77777777" w:rsidR="00E75675" w:rsidRPr="00140B2F" w:rsidRDefault="00F4739A" w:rsidP="00EF42CA">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w:t>
            </w:r>
          </w:p>
        </w:tc>
        <w:tc>
          <w:tcPr>
            <w:tcW w:w="1082" w:type="dxa"/>
            <w:vAlign w:val="bottom"/>
          </w:tcPr>
          <w:p w14:paraId="6F87AE20" w14:textId="77777777" w:rsidR="00E75675" w:rsidRPr="00140B2F" w:rsidRDefault="00E75675" w:rsidP="00EF42CA">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w:t>
            </w:r>
          </w:p>
        </w:tc>
        <w:tc>
          <w:tcPr>
            <w:tcW w:w="1081" w:type="dxa"/>
            <w:vAlign w:val="bottom"/>
          </w:tcPr>
          <w:p w14:paraId="432FF371" w14:textId="77777777" w:rsidR="00E75675" w:rsidRPr="00E416F6" w:rsidRDefault="00F4739A" w:rsidP="00EF42CA">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20,834</w:t>
            </w:r>
          </w:p>
        </w:tc>
        <w:tc>
          <w:tcPr>
            <w:tcW w:w="1082" w:type="dxa"/>
            <w:vAlign w:val="bottom"/>
          </w:tcPr>
          <w:p w14:paraId="219B0C98" w14:textId="77777777" w:rsidR="00E75675" w:rsidRPr="00E416F6" w:rsidRDefault="00E75675" w:rsidP="00EF42CA">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42,006</w:t>
            </w:r>
          </w:p>
        </w:tc>
        <w:tc>
          <w:tcPr>
            <w:tcW w:w="1081" w:type="dxa"/>
            <w:vAlign w:val="bottom"/>
          </w:tcPr>
          <w:p w14:paraId="543EF530"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E5127B4"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E75675" w:rsidRPr="00E416F6" w14:paraId="1A86D159" w14:textId="77777777" w:rsidTr="00E75675">
        <w:trPr>
          <w:cantSplit/>
        </w:trPr>
        <w:tc>
          <w:tcPr>
            <w:tcW w:w="2610" w:type="dxa"/>
          </w:tcPr>
          <w:p w14:paraId="1E2BFF9B" w14:textId="77777777" w:rsidR="00E75675" w:rsidRPr="00E416F6" w:rsidRDefault="00E75675" w:rsidP="00EF42CA">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E416F6">
              <w:rPr>
                <w:rFonts w:ascii="Arial" w:eastAsia="Arial Unicode MS" w:hAnsi="Arial" w:cs="Arial"/>
                <w:b/>
                <w:bCs/>
                <w:sz w:val="18"/>
                <w:szCs w:val="18"/>
              </w:rPr>
              <w:t>Diluted earnings per share</w:t>
            </w:r>
          </w:p>
        </w:tc>
        <w:tc>
          <w:tcPr>
            <w:tcW w:w="1081" w:type="dxa"/>
            <w:vAlign w:val="bottom"/>
          </w:tcPr>
          <w:p w14:paraId="18F99B34" w14:textId="77777777" w:rsidR="00E75675" w:rsidRPr="00140B2F"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AC3CEB7" w14:textId="77777777" w:rsidR="00E75675" w:rsidRPr="00140B2F"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04DE1E7F" w14:textId="77777777" w:rsidR="00E75675" w:rsidRPr="00E416F6"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5844A3B6" w14:textId="77777777" w:rsidR="00E75675" w:rsidRPr="00E416F6" w:rsidRDefault="00E75675" w:rsidP="00EF42CA">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5C495216"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3DEEF16" w14:textId="77777777" w:rsidR="00E75675" w:rsidRPr="00E416F6" w:rsidRDefault="00E75675" w:rsidP="00EF42CA">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E75675" w:rsidRPr="00E416F6" w14:paraId="12F754D2" w14:textId="77777777" w:rsidTr="00E75675">
        <w:trPr>
          <w:cantSplit/>
        </w:trPr>
        <w:tc>
          <w:tcPr>
            <w:tcW w:w="2610" w:type="dxa"/>
          </w:tcPr>
          <w:p w14:paraId="4119F935" w14:textId="77777777" w:rsidR="00E75675" w:rsidRPr="00E416F6" w:rsidRDefault="00E75675" w:rsidP="00EF42CA">
            <w:pPr>
              <w:overflowPunct w:val="0"/>
              <w:autoSpaceDE w:val="0"/>
              <w:autoSpaceDN w:val="0"/>
              <w:adjustRightInd w:val="0"/>
              <w:spacing w:after="0" w:line="300" w:lineRule="exact"/>
              <w:ind w:left="252" w:hanging="150"/>
              <w:textAlignment w:val="baseline"/>
              <w:rPr>
                <w:rFonts w:ascii="Arial" w:eastAsia="Arial Unicode MS" w:hAnsi="Arial" w:cs="Arial"/>
                <w:sz w:val="18"/>
                <w:szCs w:val="18"/>
                <w:cs/>
              </w:rPr>
            </w:pPr>
            <w:r w:rsidRPr="00E416F6">
              <w:rPr>
                <w:rFonts w:ascii="Arial" w:eastAsia="Arial Unicode MS" w:hAnsi="Arial" w:cs="Arial"/>
                <w:sz w:val="18"/>
                <w:szCs w:val="18"/>
              </w:rPr>
              <w:t>Profit for the year - assuming the conversion of dilutive</w:t>
            </w:r>
            <w:r w:rsidRPr="00E416F6">
              <w:rPr>
                <w:rFonts w:ascii="Arial" w:eastAsia="Arial Unicode MS" w:hAnsi="Arial" w:cs="Arial"/>
                <w:sz w:val="18"/>
                <w:szCs w:val="18"/>
                <w:cs/>
              </w:rPr>
              <w:t xml:space="preserve"> </w:t>
            </w:r>
            <w:r w:rsidRPr="00E416F6">
              <w:rPr>
                <w:rFonts w:ascii="Arial" w:eastAsia="Arial Unicode MS" w:hAnsi="Arial" w:cs="Arial"/>
                <w:sz w:val="18"/>
                <w:szCs w:val="18"/>
              </w:rPr>
              <w:t>potential ordinary shares</w:t>
            </w:r>
          </w:p>
        </w:tc>
        <w:tc>
          <w:tcPr>
            <w:tcW w:w="1081" w:type="dxa"/>
            <w:vAlign w:val="bottom"/>
          </w:tcPr>
          <w:p w14:paraId="1C7A30BC" w14:textId="50B32E58" w:rsidR="00E75675" w:rsidRPr="00140B2F" w:rsidRDefault="00E416F6" w:rsidP="00EF42CA">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hAnsi="Arial" w:cs="Arial"/>
                <w:color w:val="000000"/>
                <w:sz w:val="18"/>
                <w:szCs w:val="18"/>
              </w:rPr>
              <w:t>103,098</w:t>
            </w:r>
          </w:p>
        </w:tc>
        <w:tc>
          <w:tcPr>
            <w:tcW w:w="1082" w:type="dxa"/>
            <w:vAlign w:val="bottom"/>
          </w:tcPr>
          <w:p w14:paraId="16AC64E8" w14:textId="77777777" w:rsidR="00E75675" w:rsidRPr="00140B2F" w:rsidRDefault="00E75675" w:rsidP="00EF42CA">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148,846</w:t>
            </w:r>
          </w:p>
        </w:tc>
        <w:tc>
          <w:tcPr>
            <w:tcW w:w="1081" w:type="dxa"/>
            <w:vAlign w:val="bottom"/>
          </w:tcPr>
          <w:p w14:paraId="6EA7CC21" w14:textId="77777777" w:rsidR="00E75675" w:rsidRPr="00E416F6" w:rsidRDefault="00F4739A" w:rsidP="00EF42CA">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242,055</w:t>
            </w:r>
          </w:p>
        </w:tc>
        <w:tc>
          <w:tcPr>
            <w:tcW w:w="1082" w:type="dxa"/>
            <w:vAlign w:val="bottom"/>
          </w:tcPr>
          <w:p w14:paraId="364F0281" w14:textId="77777777" w:rsidR="00E75675" w:rsidRPr="00E416F6" w:rsidRDefault="00E75675" w:rsidP="00EF42CA">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262,507</w:t>
            </w:r>
          </w:p>
        </w:tc>
        <w:tc>
          <w:tcPr>
            <w:tcW w:w="1081" w:type="dxa"/>
            <w:vAlign w:val="bottom"/>
          </w:tcPr>
          <w:p w14:paraId="101FD3BA" w14:textId="77777777" w:rsidR="00E75675" w:rsidRPr="00E416F6" w:rsidRDefault="00F4739A" w:rsidP="00EF42CA">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0.43</w:t>
            </w:r>
          </w:p>
        </w:tc>
        <w:tc>
          <w:tcPr>
            <w:tcW w:w="1082" w:type="dxa"/>
            <w:vAlign w:val="bottom"/>
          </w:tcPr>
          <w:p w14:paraId="300A3746" w14:textId="77777777" w:rsidR="00E75675" w:rsidRPr="00E416F6" w:rsidRDefault="00E75675" w:rsidP="00EF42CA">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E416F6">
              <w:rPr>
                <w:rFonts w:ascii="Arial" w:eastAsia="Arial Unicode MS" w:hAnsi="Arial" w:cs="Arial"/>
                <w:sz w:val="18"/>
                <w:szCs w:val="18"/>
              </w:rPr>
              <w:t>0.57</w:t>
            </w:r>
          </w:p>
        </w:tc>
      </w:tr>
    </w:tbl>
    <w:p w14:paraId="357DAE58" w14:textId="77777777" w:rsidR="00197888" w:rsidRPr="00E416F6" w:rsidRDefault="00197888" w:rsidP="00EF42CA">
      <w:pPr>
        <w:tabs>
          <w:tab w:val="left" w:pos="2160"/>
        </w:tabs>
        <w:overflowPunct w:val="0"/>
        <w:autoSpaceDE w:val="0"/>
        <w:autoSpaceDN w:val="0"/>
        <w:adjustRightInd w:val="0"/>
        <w:spacing w:after="0" w:line="300" w:lineRule="exact"/>
        <w:ind w:left="547" w:hanging="547"/>
        <w:jc w:val="thaiDistribute"/>
        <w:textAlignment w:val="baseline"/>
        <w:rPr>
          <w:rFonts w:ascii="Arial" w:eastAsia="Times New Roman" w:hAnsi="Arial" w:cs="Arial"/>
          <w:sz w:val="18"/>
          <w:szCs w:val="18"/>
        </w:rPr>
      </w:pPr>
    </w:p>
    <w:p w14:paraId="4FED8242" w14:textId="77777777" w:rsidR="00681CCD" w:rsidRDefault="00681CCD">
      <w:r>
        <w:br w:type="page"/>
      </w:r>
    </w:p>
    <w:tbl>
      <w:tblPr>
        <w:tblW w:w="9099" w:type="dxa"/>
        <w:tblInd w:w="468" w:type="dxa"/>
        <w:tblLayout w:type="fixed"/>
        <w:tblLook w:val="0000" w:firstRow="0" w:lastRow="0" w:firstColumn="0" w:lastColumn="0" w:noHBand="0" w:noVBand="0"/>
      </w:tblPr>
      <w:tblGrid>
        <w:gridCol w:w="2610"/>
        <w:gridCol w:w="1081"/>
        <w:gridCol w:w="1082"/>
        <w:gridCol w:w="1081"/>
        <w:gridCol w:w="1082"/>
        <w:gridCol w:w="1081"/>
        <w:gridCol w:w="1082"/>
      </w:tblGrid>
      <w:tr w:rsidR="00D71522" w:rsidRPr="005E680C" w14:paraId="62D4D693" w14:textId="77777777" w:rsidTr="00F814ED">
        <w:trPr>
          <w:cantSplit/>
        </w:trPr>
        <w:tc>
          <w:tcPr>
            <w:tcW w:w="2610" w:type="dxa"/>
          </w:tcPr>
          <w:p w14:paraId="31962655" w14:textId="3F022260" w:rsidR="00D71522" w:rsidRPr="005E680C" w:rsidRDefault="009C7A26"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r>
              <w:lastRenderedPageBreak/>
              <w:br w:type="page"/>
            </w:r>
          </w:p>
        </w:tc>
        <w:tc>
          <w:tcPr>
            <w:tcW w:w="6489" w:type="dxa"/>
            <w:gridSpan w:val="6"/>
          </w:tcPr>
          <w:p w14:paraId="684965D7" w14:textId="77777777" w:rsidR="00D71522" w:rsidRPr="005E680C" w:rsidRDefault="00197888"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hAnsi="Arial" w:cs="Arial"/>
                <w:color w:val="000000"/>
                <w:sz w:val="18"/>
                <w:szCs w:val="18"/>
              </w:rPr>
              <w:t>Separate financial statements</w:t>
            </w:r>
          </w:p>
        </w:tc>
      </w:tr>
      <w:tr w:rsidR="00D71522" w:rsidRPr="005E680C" w14:paraId="26A2A088" w14:textId="77777777" w:rsidTr="00F814ED">
        <w:trPr>
          <w:cantSplit/>
        </w:trPr>
        <w:tc>
          <w:tcPr>
            <w:tcW w:w="2610" w:type="dxa"/>
          </w:tcPr>
          <w:p w14:paraId="1A38ADB5"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B6CA63D" w14:textId="77777777" w:rsidR="00D71522" w:rsidRPr="005E680C" w:rsidRDefault="00D71522"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c>
          <w:tcPr>
            <w:tcW w:w="2163" w:type="dxa"/>
            <w:gridSpan w:val="2"/>
          </w:tcPr>
          <w:p w14:paraId="62322F73" w14:textId="77777777" w:rsidR="00D71522" w:rsidRPr="005E680C" w:rsidRDefault="00D71522" w:rsidP="00EF42CA">
            <w:pPr>
              <w:overflowPunct w:val="0"/>
              <w:autoSpaceDE w:val="0"/>
              <w:autoSpaceDN w:val="0"/>
              <w:adjustRightInd w:val="0"/>
              <w:spacing w:after="0" w:line="300" w:lineRule="exact"/>
              <w:ind w:left="-108" w:right="-78"/>
              <w:jc w:val="center"/>
              <w:textAlignment w:val="baseline"/>
              <w:rPr>
                <w:rFonts w:ascii="Arial" w:eastAsia="Times New Roman" w:hAnsi="Arial" w:cs="Arial"/>
                <w:sz w:val="18"/>
                <w:szCs w:val="18"/>
              </w:rPr>
            </w:pPr>
            <w:r w:rsidRPr="005E680C">
              <w:rPr>
                <w:rFonts w:ascii="Arial" w:eastAsia="Times New Roman" w:hAnsi="Arial" w:cs="Arial"/>
                <w:sz w:val="18"/>
                <w:szCs w:val="18"/>
              </w:rPr>
              <w:t>Weighted average number</w:t>
            </w:r>
          </w:p>
        </w:tc>
        <w:tc>
          <w:tcPr>
            <w:tcW w:w="2163" w:type="dxa"/>
            <w:gridSpan w:val="2"/>
          </w:tcPr>
          <w:p w14:paraId="3A533EF2" w14:textId="77777777" w:rsidR="00D71522" w:rsidRPr="005E680C" w:rsidRDefault="00D71522"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r>
      <w:tr w:rsidR="00D71522" w:rsidRPr="005E680C" w14:paraId="37300DB4" w14:textId="77777777" w:rsidTr="00F814ED">
        <w:trPr>
          <w:cantSplit/>
        </w:trPr>
        <w:tc>
          <w:tcPr>
            <w:tcW w:w="2610" w:type="dxa"/>
          </w:tcPr>
          <w:p w14:paraId="47F55A59"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2A97D31D" w14:textId="77777777" w:rsidR="00D71522" w:rsidRPr="005E680C" w:rsidRDefault="00D71522"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Profit for the year</w:t>
            </w:r>
          </w:p>
        </w:tc>
        <w:tc>
          <w:tcPr>
            <w:tcW w:w="2163" w:type="dxa"/>
            <w:gridSpan w:val="2"/>
          </w:tcPr>
          <w:p w14:paraId="1D8ABDA7" w14:textId="77777777" w:rsidR="00D71522" w:rsidRPr="005E680C" w:rsidRDefault="00D71522" w:rsidP="00EF42CA">
            <w:pPr>
              <w:keepNext/>
              <w:pBdr>
                <w:bottom w:val="single" w:sz="4" w:space="1" w:color="auto"/>
              </w:pBdr>
              <w:tabs>
                <w:tab w:val="left" w:pos="342"/>
              </w:tabs>
              <w:overflowPunct w:val="0"/>
              <w:autoSpaceDE w:val="0"/>
              <w:autoSpaceDN w:val="0"/>
              <w:adjustRightInd w:val="0"/>
              <w:spacing w:after="0" w:line="300" w:lineRule="exact"/>
              <w:ind w:left="-18"/>
              <w:jc w:val="center"/>
              <w:textAlignment w:val="baseline"/>
              <w:rPr>
                <w:rFonts w:ascii="Arial" w:eastAsia="Times New Roman" w:hAnsi="Arial" w:cs="Arial"/>
                <w:sz w:val="18"/>
                <w:szCs w:val="18"/>
              </w:rPr>
            </w:pPr>
            <w:r w:rsidRPr="005E680C">
              <w:rPr>
                <w:rFonts w:ascii="Arial" w:eastAsia="Times New Roman" w:hAnsi="Arial" w:cs="Arial"/>
                <w:sz w:val="18"/>
                <w:szCs w:val="18"/>
              </w:rPr>
              <w:t>of ordinary shares</w:t>
            </w:r>
          </w:p>
        </w:tc>
        <w:tc>
          <w:tcPr>
            <w:tcW w:w="2163" w:type="dxa"/>
            <w:gridSpan w:val="2"/>
          </w:tcPr>
          <w:p w14:paraId="6E9A7965" w14:textId="77777777" w:rsidR="00D71522" w:rsidRPr="005E680C" w:rsidRDefault="00D71522"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Earnings per share</w:t>
            </w:r>
          </w:p>
        </w:tc>
      </w:tr>
      <w:tr w:rsidR="00E75675" w:rsidRPr="005E680C" w14:paraId="090C05E8" w14:textId="77777777" w:rsidTr="00F814ED">
        <w:trPr>
          <w:cantSplit/>
        </w:trPr>
        <w:tc>
          <w:tcPr>
            <w:tcW w:w="2610" w:type="dxa"/>
          </w:tcPr>
          <w:p w14:paraId="498A8F87" w14:textId="77777777" w:rsidR="00E75675" w:rsidRPr="005E680C"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63B0FF6A"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18436964"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1" w:type="dxa"/>
          </w:tcPr>
          <w:p w14:paraId="6D2ED9AC"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39618C1A"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c>
          <w:tcPr>
            <w:tcW w:w="1081" w:type="dxa"/>
          </w:tcPr>
          <w:p w14:paraId="6E489B95"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c>
          <w:tcPr>
            <w:tcW w:w="1082" w:type="dxa"/>
          </w:tcPr>
          <w:p w14:paraId="728590AC" w14:textId="77777777" w:rsidR="00E75675" w:rsidRPr="005E680C"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D71522" w:rsidRPr="005E680C" w14:paraId="7EC02352" w14:textId="77777777" w:rsidTr="00F814ED">
        <w:trPr>
          <w:cantSplit/>
        </w:trPr>
        <w:tc>
          <w:tcPr>
            <w:tcW w:w="2610" w:type="dxa"/>
          </w:tcPr>
          <w:p w14:paraId="2D4B4CA8"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3CC8856D" w14:textId="77777777" w:rsidR="00D71522" w:rsidRPr="005E680C" w:rsidRDefault="00D71522"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Baht)</w:t>
            </w:r>
          </w:p>
        </w:tc>
        <w:tc>
          <w:tcPr>
            <w:tcW w:w="1082" w:type="dxa"/>
          </w:tcPr>
          <w:p w14:paraId="73B36981" w14:textId="77777777" w:rsidR="00D71522" w:rsidRPr="005E680C" w:rsidRDefault="00D71522"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Baht)</w:t>
            </w:r>
          </w:p>
        </w:tc>
        <w:tc>
          <w:tcPr>
            <w:tcW w:w="1081" w:type="dxa"/>
          </w:tcPr>
          <w:p w14:paraId="44E381EF" w14:textId="77777777" w:rsidR="00D71522" w:rsidRPr="005E680C"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082" w:type="dxa"/>
          </w:tcPr>
          <w:p w14:paraId="66FC8244" w14:textId="77777777" w:rsidR="00D71522" w:rsidRPr="005E680C"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(Thousand shares)</w:t>
            </w:r>
          </w:p>
        </w:tc>
        <w:tc>
          <w:tcPr>
            <w:tcW w:w="1081" w:type="dxa"/>
          </w:tcPr>
          <w:p w14:paraId="001E5FBF" w14:textId="77777777" w:rsidR="00D71522" w:rsidRPr="005E680C"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(Baht)</w:t>
            </w:r>
          </w:p>
        </w:tc>
        <w:tc>
          <w:tcPr>
            <w:tcW w:w="1082" w:type="dxa"/>
          </w:tcPr>
          <w:p w14:paraId="284BCB39" w14:textId="77777777" w:rsidR="00D71522" w:rsidRPr="005E680C"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5E680C">
              <w:rPr>
                <w:rFonts w:ascii="Arial" w:eastAsia="Times New Roman" w:hAnsi="Arial" w:cs="Arial"/>
                <w:sz w:val="18"/>
                <w:szCs w:val="18"/>
              </w:rPr>
              <w:t>(Baht)</w:t>
            </w:r>
          </w:p>
        </w:tc>
      </w:tr>
      <w:tr w:rsidR="00D71522" w:rsidRPr="005E680C" w14:paraId="13974FAC" w14:textId="77777777" w:rsidTr="00F814ED">
        <w:trPr>
          <w:cantSplit/>
          <w:trHeight w:val="144"/>
        </w:trPr>
        <w:tc>
          <w:tcPr>
            <w:tcW w:w="2610" w:type="dxa"/>
          </w:tcPr>
          <w:p w14:paraId="2C17F24F" w14:textId="77777777" w:rsidR="00D71522" w:rsidRPr="005E680C" w:rsidRDefault="00D71522" w:rsidP="00EF42CA">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5E680C">
              <w:rPr>
                <w:rFonts w:ascii="Arial" w:eastAsia="Arial Unicode MS" w:hAnsi="Arial" w:cs="Arial"/>
                <w:b/>
                <w:bCs/>
                <w:sz w:val="18"/>
                <w:szCs w:val="18"/>
              </w:rPr>
              <w:t>Basic earnings per share</w:t>
            </w:r>
          </w:p>
        </w:tc>
        <w:tc>
          <w:tcPr>
            <w:tcW w:w="1081" w:type="dxa"/>
          </w:tcPr>
          <w:p w14:paraId="2DB77B5F" w14:textId="77777777" w:rsidR="00D71522" w:rsidRPr="005E680C" w:rsidRDefault="00D71522" w:rsidP="00EF42CA">
            <w:pPr>
              <w:tabs>
                <w:tab w:val="decimal" w:pos="70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tcPr>
          <w:p w14:paraId="7304A79A" w14:textId="77777777" w:rsidR="00D71522" w:rsidRPr="005E680C" w:rsidRDefault="00D71522" w:rsidP="00EF42CA">
            <w:pPr>
              <w:tabs>
                <w:tab w:val="decimal" w:pos="693"/>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tcPr>
          <w:p w14:paraId="149EB2B6" w14:textId="77777777" w:rsidR="00D71522" w:rsidRPr="005E680C" w:rsidRDefault="00D71522" w:rsidP="00EF42CA">
            <w:pPr>
              <w:tabs>
                <w:tab w:val="decimal" w:pos="693"/>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tcPr>
          <w:p w14:paraId="273ABC05"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c>
          <w:tcPr>
            <w:tcW w:w="1081" w:type="dxa"/>
          </w:tcPr>
          <w:p w14:paraId="134BE5BC"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c>
          <w:tcPr>
            <w:tcW w:w="1082" w:type="dxa"/>
          </w:tcPr>
          <w:p w14:paraId="61B90F92"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r>
      <w:tr w:rsidR="00A453F5" w:rsidRPr="005E680C" w14:paraId="734EEE27" w14:textId="77777777" w:rsidTr="00F814ED">
        <w:trPr>
          <w:cantSplit/>
          <w:trHeight w:val="219"/>
        </w:trPr>
        <w:tc>
          <w:tcPr>
            <w:tcW w:w="2610" w:type="dxa"/>
          </w:tcPr>
          <w:p w14:paraId="2ED84816" w14:textId="77777777" w:rsidR="00A453F5" w:rsidRPr="005E680C" w:rsidRDefault="00A453F5" w:rsidP="00A453F5">
            <w:pPr>
              <w:overflowPunct w:val="0"/>
              <w:autoSpaceDE w:val="0"/>
              <w:autoSpaceDN w:val="0"/>
              <w:adjustRightInd w:val="0"/>
              <w:spacing w:after="0" w:line="300" w:lineRule="exact"/>
              <w:ind w:left="252" w:hanging="150"/>
              <w:textAlignment w:val="baseline"/>
              <w:rPr>
                <w:rFonts w:ascii="Arial" w:eastAsia="Arial Unicode MS" w:hAnsi="Arial" w:cs="Arial"/>
                <w:sz w:val="18"/>
                <w:szCs w:val="18"/>
              </w:rPr>
            </w:pPr>
            <w:r w:rsidRPr="005E680C">
              <w:rPr>
                <w:rFonts w:ascii="Arial" w:eastAsia="Arial Unicode MS" w:hAnsi="Arial" w:cs="Arial"/>
                <w:sz w:val="18"/>
                <w:szCs w:val="18"/>
              </w:rPr>
              <w:t>Profit for the year</w:t>
            </w:r>
          </w:p>
        </w:tc>
        <w:tc>
          <w:tcPr>
            <w:tcW w:w="1081" w:type="dxa"/>
            <w:vAlign w:val="bottom"/>
          </w:tcPr>
          <w:p w14:paraId="3A523C39" w14:textId="6B9E4D32" w:rsidR="00A453F5" w:rsidRPr="00140B2F" w:rsidRDefault="00A453F5" w:rsidP="00A453F5">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hAnsi="Arial" w:cs="Arial"/>
                <w:color w:val="000000"/>
                <w:sz w:val="18"/>
                <w:szCs w:val="18"/>
              </w:rPr>
              <w:t>64,594</w:t>
            </w:r>
          </w:p>
        </w:tc>
        <w:tc>
          <w:tcPr>
            <w:tcW w:w="1082" w:type="dxa"/>
            <w:vAlign w:val="bottom"/>
          </w:tcPr>
          <w:p w14:paraId="7FDD3470" w14:textId="77777777" w:rsidR="00A453F5" w:rsidRPr="00140B2F" w:rsidRDefault="00A453F5" w:rsidP="00A453F5">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130,996</w:t>
            </w:r>
          </w:p>
        </w:tc>
        <w:tc>
          <w:tcPr>
            <w:tcW w:w="1081" w:type="dxa"/>
            <w:vAlign w:val="bottom"/>
          </w:tcPr>
          <w:p w14:paraId="6431B5CE" w14:textId="77777777" w:rsidR="00A453F5" w:rsidRPr="005E680C" w:rsidRDefault="00A453F5" w:rsidP="00A453F5">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221,221</w:t>
            </w:r>
          </w:p>
        </w:tc>
        <w:tc>
          <w:tcPr>
            <w:tcW w:w="1082" w:type="dxa"/>
            <w:vAlign w:val="bottom"/>
          </w:tcPr>
          <w:p w14:paraId="62188942" w14:textId="77777777" w:rsidR="00A453F5" w:rsidRPr="005E680C" w:rsidRDefault="00A453F5" w:rsidP="00A453F5">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5E680C">
              <w:rPr>
                <w:rFonts w:ascii="Arial" w:eastAsia="Arial Unicode MS" w:hAnsi="Arial" w:cs="Arial"/>
                <w:sz w:val="18"/>
                <w:szCs w:val="18"/>
              </w:rPr>
              <w:t>220,501</w:t>
            </w:r>
          </w:p>
        </w:tc>
        <w:tc>
          <w:tcPr>
            <w:tcW w:w="1081" w:type="dxa"/>
            <w:vAlign w:val="bottom"/>
          </w:tcPr>
          <w:p w14:paraId="6256989E" w14:textId="77777777" w:rsidR="00A453F5" w:rsidRPr="005E680C" w:rsidRDefault="00A453F5" w:rsidP="00A453F5">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0.29</w:t>
            </w:r>
          </w:p>
        </w:tc>
        <w:tc>
          <w:tcPr>
            <w:tcW w:w="1082" w:type="dxa"/>
            <w:vAlign w:val="bottom"/>
          </w:tcPr>
          <w:p w14:paraId="2F29D7F7" w14:textId="77777777" w:rsidR="00A453F5" w:rsidRPr="005E680C" w:rsidRDefault="00A453F5" w:rsidP="00A453F5">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5E680C">
              <w:rPr>
                <w:rFonts w:ascii="Arial" w:eastAsia="Arial Unicode MS" w:hAnsi="Arial" w:cs="Arial"/>
                <w:sz w:val="18"/>
                <w:szCs w:val="18"/>
              </w:rPr>
              <w:t>0.59</w:t>
            </w:r>
          </w:p>
        </w:tc>
      </w:tr>
      <w:tr w:rsidR="00A453F5" w:rsidRPr="005E680C" w14:paraId="6DD64280" w14:textId="77777777" w:rsidTr="00F814ED">
        <w:trPr>
          <w:cantSplit/>
        </w:trPr>
        <w:tc>
          <w:tcPr>
            <w:tcW w:w="2610" w:type="dxa"/>
          </w:tcPr>
          <w:p w14:paraId="36133CB0" w14:textId="77777777" w:rsidR="00A453F5" w:rsidRPr="005E680C" w:rsidRDefault="00A453F5" w:rsidP="00A453F5">
            <w:pPr>
              <w:overflowPunct w:val="0"/>
              <w:autoSpaceDE w:val="0"/>
              <w:autoSpaceDN w:val="0"/>
              <w:adjustRightInd w:val="0"/>
              <w:spacing w:after="0" w:line="300" w:lineRule="exact"/>
              <w:ind w:left="252" w:hanging="150"/>
              <w:textAlignment w:val="baseline"/>
              <w:rPr>
                <w:rFonts w:ascii="Arial" w:eastAsia="Arial Unicode MS" w:hAnsi="Arial" w:cs="Arial"/>
                <w:b/>
                <w:bCs/>
                <w:sz w:val="18"/>
                <w:szCs w:val="18"/>
              </w:rPr>
            </w:pPr>
            <w:r w:rsidRPr="005E680C">
              <w:rPr>
                <w:rFonts w:ascii="Arial" w:eastAsia="Arial Unicode MS" w:hAnsi="Arial" w:cs="Arial"/>
                <w:b/>
                <w:bCs/>
                <w:sz w:val="18"/>
                <w:szCs w:val="18"/>
              </w:rPr>
              <w:t>Effect of dilutive potential ordinary shares</w:t>
            </w:r>
          </w:p>
        </w:tc>
        <w:tc>
          <w:tcPr>
            <w:tcW w:w="1081" w:type="dxa"/>
            <w:vAlign w:val="bottom"/>
          </w:tcPr>
          <w:p w14:paraId="1B0C02C8" w14:textId="77777777" w:rsidR="00A453F5" w:rsidRPr="00140B2F"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6D37A24" w14:textId="77777777" w:rsidR="00A453F5" w:rsidRPr="00140B2F"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6A01757E" w14:textId="77777777" w:rsidR="00A453F5" w:rsidRPr="005E680C"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55054860" w14:textId="77777777" w:rsidR="00A453F5" w:rsidRPr="005E680C"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46B67067"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6002FDFA"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A453F5" w:rsidRPr="005E680C" w14:paraId="7FFE8BDA" w14:textId="77777777" w:rsidTr="00F814ED">
        <w:trPr>
          <w:cantSplit/>
        </w:trPr>
        <w:tc>
          <w:tcPr>
            <w:tcW w:w="2610" w:type="dxa"/>
          </w:tcPr>
          <w:p w14:paraId="4FC20ACE" w14:textId="77777777" w:rsidR="00A453F5" w:rsidRPr="005E680C" w:rsidRDefault="00A453F5" w:rsidP="00A453F5">
            <w:pPr>
              <w:overflowPunct w:val="0"/>
              <w:autoSpaceDE w:val="0"/>
              <w:autoSpaceDN w:val="0"/>
              <w:adjustRightInd w:val="0"/>
              <w:spacing w:after="0" w:line="300" w:lineRule="exact"/>
              <w:ind w:left="102"/>
              <w:textAlignment w:val="baseline"/>
              <w:rPr>
                <w:rFonts w:ascii="Arial" w:eastAsia="Arial Unicode MS" w:hAnsi="Arial" w:cs="Arial"/>
                <w:sz w:val="18"/>
                <w:szCs w:val="18"/>
              </w:rPr>
            </w:pPr>
            <w:r w:rsidRPr="005E680C">
              <w:rPr>
                <w:rFonts w:ascii="Arial" w:eastAsia="Arial Unicode MS" w:hAnsi="Arial" w:cs="Arial"/>
                <w:sz w:val="18"/>
                <w:szCs w:val="18"/>
              </w:rPr>
              <w:t xml:space="preserve">   Warrants (LIT-W1)</w:t>
            </w:r>
          </w:p>
        </w:tc>
        <w:tc>
          <w:tcPr>
            <w:tcW w:w="1081" w:type="dxa"/>
            <w:vAlign w:val="bottom"/>
          </w:tcPr>
          <w:p w14:paraId="622566A9" w14:textId="4C952C35" w:rsidR="00A453F5" w:rsidRPr="00140B2F" w:rsidRDefault="00A453F5" w:rsidP="00A453F5">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hAnsi="Arial" w:cs="Arial"/>
                <w:color w:val="000000"/>
                <w:sz w:val="18"/>
                <w:szCs w:val="18"/>
              </w:rPr>
              <w:t>-</w:t>
            </w:r>
          </w:p>
        </w:tc>
        <w:tc>
          <w:tcPr>
            <w:tcW w:w="1082" w:type="dxa"/>
            <w:vAlign w:val="bottom"/>
          </w:tcPr>
          <w:p w14:paraId="4FE05BD4" w14:textId="77777777" w:rsidR="00A453F5" w:rsidRPr="00140B2F" w:rsidRDefault="00A453F5" w:rsidP="00A453F5">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w:t>
            </w:r>
          </w:p>
        </w:tc>
        <w:tc>
          <w:tcPr>
            <w:tcW w:w="1081" w:type="dxa"/>
            <w:vAlign w:val="bottom"/>
          </w:tcPr>
          <w:p w14:paraId="6D2FA636" w14:textId="77777777" w:rsidR="00A453F5" w:rsidRPr="005E680C" w:rsidRDefault="00A453F5" w:rsidP="00A453F5">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20,834</w:t>
            </w:r>
          </w:p>
        </w:tc>
        <w:tc>
          <w:tcPr>
            <w:tcW w:w="1082" w:type="dxa"/>
            <w:vAlign w:val="bottom"/>
          </w:tcPr>
          <w:p w14:paraId="5808496C" w14:textId="77777777" w:rsidR="00A453F5" w:rsidRPr="005E680C" w:rsidRDefault="00A453F5" w:rsidP="00A453F5">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5E680C">
              <w:rPr>
                <w:rFonts w:ascii="Arial" w:eastAsia="Arial Unicode MS" w:hAnsi="Arial" w:cs="Arial"/>
                <w:sz w:val="18"/>
                <w:szCs w:val="18"/>
              </w:rPr>
              <w:t>42,006</w:t>
            </w:r>
          </w:p>
        </w:tc>
        <w:tc>
          <w:tcPr>
            <w:tcW w:w="1081" w:type="dxa"/>
            <w:vAlign w:val="bottom"/>
          </w:tcPr>
          <w:p w14:paraId="50F58BFA"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7707C431"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A453F5" w:rsidRPr="005E680C" w14:paraId="14054A8A" w14:textId="77777777" w:rsidTr="00F814ED">
        <w:trPr>
          <w:cantSplit/>
        </w:trPr>
        <w:tc>
          <w:tcPr>
            <w:tcW w:w="2610" w:type="dxa"/>
          </w:tcPr>
          <w:p w14:paraId="6348145E" w14:textId="77777777" w:rsidR="00A453F5" w:rsidRPr="005E680C" w:rsidRDefault="00A453F5" w:rsidP="00A453F5">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5E680C">
              <w:rPr>
                <w:rFonts w:ascii="Arial" w:eastAsia="Arial Unicode MS" w:hAnsi="Arial" w:cs="Arial"/>
                <w:b/>
                <w:bCs/>
                <w:sz w:val="18"/>
                <w:szCs w:val="18"/>
              </w:rPr>
              <w:t>Diluted earnings per share</w:t>
            </w:r>
          </w:p>
        </w:tc>
        <w:tc>
          <w:tcPr>
            <w:tcW w:w="1081" w:type="dxa"/>
            <w:vAlign w:val="bottom"/>
          </w:tcPr>
          <w:p w14:paraId="5F4242D2" w14:textId="77777777" w:rsidR="00A453F5" w:rsidRPr="00140B2F"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C0A68FB" w14:textId="77777777" w:rsidR="00A453F5" w:rsidRPr="00140B2F"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066A0DE0" w14:textId="77777777" w:rsidR="00A453F5" w:rsidRPr="005E680C"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2DA2EFB1" w14:textId="77777777" w:rsidR="00A453F5" w:rsidRPr="005E680C" w:rsidRDefault="00A453F5" w:rsidP="00A453F5">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5ED21E4F"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DE1A1B4" w14:textId="77777777" w:rsidR="00A453F5" w:rsidRPr="005E680C" w:rsidRDefault="00A453F5" w:rsidP="00A453F5">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A453F5" w:rsidRPr="005E680C" w14:paraId="4F02C8E5" w14:textId="77777777" w:rsidTr="00F814ED">
        <w:trPr>
          <w:cantSplit/>
        </w:trPr>
        <w:tc>
          <w:tcPr>
            <w:tcW w:w="2610" w:type="dxa"/>
          </w:tcPr>
          <w:p w14:paraId="2A0942F0" w14:textId="77777777" w:rsidR="00A453F5" w:rsidRPr="005E680C" w:rsidRDefault="00A453F5" w:rsidP="00A453F5">
            <w:pPr>
              <w:overflowPunct w:val="0"/>
              <w:autoSpaceDE w:val="0"/>
              <w:autoSpaceDN w:val="0"/>
              <w:adjustRightInd w:val="0"/>
              <w:spacing w:after="0" w:line="300" w:lineRule="exact"/>
              <w:ind w:left="252" w:hanging="150"/>
              <w:textAlignment w:val="baseline"/>
              <w:rPr>
                <w:rFonts w:ascii="Arial" w:eastAsia="Arial Unicode MS" w:hAnsi="Arial" w:cs="Arial"/>
                <w:sz w:val="18"/>
                <w:szCs w:val="18"/>
                <w:cs/>
              </w:rPr>
            </w:pPr>
            <w:r w:rsidRPr="005E680C">
              <w:rPr>
                <w:rFonts w:ascii="Arial" w:eastAsia="Arial Unicode MS" w:hAnsi="Arial" w:cs="Arial"/>
                <w:sz w:val="18"/>
                <w:szCs w:val="18"/>
              </w:rPr>
              <w:t>Profit for the year - assuming the conversion of dilutive</w:t>
            </w:r>
            <w:r w:rsidRPr="005E680C">
              <w:rPr>
                <w:rFonts w:ascii="Arial" w:eastAsia="Arial Unicode MS" w:hAnsi="Arial" w:cs="Arial"/>
                <w:sz w:val="18"/>
                <w:szCs w:val="18"/>
                <w:cs/>
              </w:rPr>
              <w:t xml:space="preserve"> </w:t>
            </w:r>
            <w:r w:rsidRPr="005E680C">
              <w:rPr>
                <w:rFonts w:ascii="Arial" w:eastAsia="Arial Unicode MS" w:hAnsi="Arial" w:cs="Arial"/>
                <w:sz w:val="18"/>
                <w:szCs w:val="18"/>
              </w:rPr>
              <w:t>potential ordinary shares</w:t>
            </w:r>
          </w:p>
        </w:tc>
        <w:tc>
          <w:tcPr>
            <w:tcW w:w="1081" w:type="dxa"/>
            <w:vAlign w:val="bottom"/>
          </w:tcPr>
          <w:p w14:paraId="4059AA82" w14:textId="1DCEDBBB" w:rsidR="00A453F5" w:rsidRPr="00140B2F" w:rsidRDefault="00A453F5" w:rsidP="00A453F5">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hAnsi="Arial" w:cs="Arial"/>
                <w:color w:val="000000"/>
                <w:sz w:val="18"/>
                <w:szCs w:val="18"/>
              </w:rPr>
              <w:t>64,594</w:t>
            </w:r>
          </w:p>
        </w:tc>
        <w:tc>
          <w:tcPr>
            <w:tcW w:w="1082" w:type="dxa"/>
            <w:vAlign w:val="bottom"/>
          </w:tcPr>
          <w:p w14:paraId="4AEF1558" w14:textId="77777777" w:rsidR="00A453F5" w:rsidRPr="00140B2F" w:rsidRDefault="00A453F5" w:rsidP="00A453F5">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140B2F">
              <w:rPr>
                <w:rFonts w:ascii="Arial" w:eastAsia="Arial Unicode MS" w:hAnsi="Arial" w:cs="Arial"/>
                <w:sz w:val="18"/>
                <w:szCs w:val="18"/>
              </w:rPr>
              <w:t>130,996</w:t>
            </w:r>
          </w:p>
        </w:tc>
        <w:tc>
          <w:tcPr>
            <w:tcW w:w="1081" w:type="dxa"/>
            <w:vAlign w:val="bottom"/>
          </w:tcPr>
          <w:p w14:paraId="51129BD2" w14:textId="77777777" w:rsidR="00A453F5" w:rsidRPr="005E680C" w:rsidRDefault="00A453F5" w:rsidP="00A453F5">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242,055</w:t>
            </w:r>
          </w:p>
        </w:tc>
        <w:tc>
          <w:tcPr>
            <w:tcW w:w="1082" w:type="dxa"/>
            <w:vAlign w:val="bottom"/>
          </w:tcPr>
          <w:p w14:paraId="51F0B2BC" w14:textId="77777777" w:rsidR="00A453F5" w:rsidRPr="005E680C" w:rsidRDefault="00A453F5" w:rsidP="00A453F5">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5E680C">
              <w:rPr>
                <w:rFonts w:ascii="Arial" w:eastAsia="Arial Unicode MS" w:hAnsi="Arial" w:cs="Arial"/>
                <w:sz w:val="18"/>
                <w:szCs w:val="18"/>
              </w:rPr>
              <w:t>262,507</w:t>
            </w:r>
          </w:p>
        </w:tc>
        <w:tc>
          <w:tcPr>
            <w:tcW w:w="1081" w:type="dxa"/>
            <w:vAlign w:val="bottom"/>
          </w:tcPr>
          <w:p w14:paraId="1A05C245" w14:textId="77777777" w:rsidR="00A453F5" w:rsidRPr="005E680C" w:rsidRDefault="00A453F5" w:rsidP="00A453F5">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0.27</w:t>
            </w:r>
          </w:p>
        </w:tc>
        <w:tc>
          <w:tcPr>
            <w:tcW w:w="1082" w:type="dxa"/>
            <w:vAlign w:val="bottom"/>
          </w:tcPr>
          <w:p w14:paraId="69FAA116" w14:textId="77777777" w:rsidR="00A453F5" w:rsidRPr="005E680C" w:rsidRDefault="00A453F5" w:rsidP="00A453F5">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5E680C">
              <w:rPr>
                <w:rFonts w:ascii="Arial" w:eastAsia="Arial Unicode MS" w:hAnsi="Arial" w:cs="Arial"/>
                <w:sz w:val="18"/>
                <w:szCs w:val="18"/>
              </w:rPr>
              <w:t>0.50</w:t>
            </w:r>
          </w:p>
        </w:tc>
      </w:tr>
    </w:tbl>
    <w:p w14:paraId="2D6EF8C4" w14:textId="77777777" w:rsidR="00D71522" w:rsidRPr="005E680C" w:rsidRDefault="00D71522" w:rsidP="00572D3D">
      <w:pPr>
        <w:pStyle w:val="NFS"/>
      </w:pPr>
      <w:r w:rsidRPr="005E680C">
        <w:t>3</w:t>
      </w:r>
      <w:r w:rsidR="000565A9" w:rsidRPr="005E680C">
        <w:t>5</w:t>
      </w:r>
      <w:r w:rsidRPr="005E680C">
        <w:t>.</w:t>
      </w:r>
      <w:r w:rsidRPr="005E680C">
        <w:tab/>
        <w:t>Dividend payment</w:t>
      </w:r>
    </w:p>
    <w:tbl>
      <w:tblPr>
        <w:tblW w:w="9123" w:type="dxa"/>
        <w:tblInd w:w="450" w:type="dxa"/>
        <w:tblLayout w:type="fixed"/>
        <w:tblLook w:val="01E0" w:firstRow="1" w:lastRow="1" w:firstColumn="1" w:lastColumn="1" w:noHBand="0" w:noVBand="0"/>
      </w:tblPr>
      <w:tblGrid>
        <w:gridCol w:w="2070"/>
        <w:gridCol w:w="3060"/>
        <w:gridCol w:w="1170"/>
        <w:gridCol w:w="1350"/>
        <w:gridCol w:w="1473"/>
      </w:tblGrid>
      <w:tr w:rsidR="0006747E" w:rsidRPr="005E680C" w14:paraId="07271031" w14:textId="77777777" w:rsidTr="000226E6">
        <w:trPr>
          <w:trHeight w:val="432"/>
        </w:trPr>
        <w:tc>
          <w:tcPr>
            <w:tcW w:w="2070" w:type="dxa"/>
            <w:vAlign w:val="bottom"/>
          </w:tcPr>
          <w:p w14:paraId="154A510C" w14:textId="77777777" w:rsidR="0006747E" w:rsidRPr="005E680C"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Dividend</w:t>
            </w:r>
          </w:p>
        </w:tc>
        <w:tc>
          <w:tcPr>
            <w:tcW w:w="3060" w:type="dxa"/>
            <w:vAlign w:val="bottom"/>
          </w:tcPr>
          <w:p w14:paraId="5F13E4AB" w14:textId="77777777" w:rsidR="0006747E" w:rsidRPr="005E680C"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Approved by</w:t>
            </w:r>
          </w:p>
        </w:tc>
        <w:tc>
          <w:tcPr>
            <w:tcW w:w="1170" w:type="dxa"/>
            <w:vAlign w:val="bottom"/>
          </w:tcPr>
          <w:p w14:paraId="19384D83" w14:textId="77777777" w:rsidR="0006747E" w:rsidRPr="005E680C"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Dividend             per share</w:t>
            </w:r>
          </w:p>
        </w:tc>
        <w:tc>
          <w:tcPr>
            <w:tcW w:w="1350" w:type="dxa"/>
            <w:vAlign w:val="bottom"/>
          </w:tcPr>
          <w:p w14:paraId="200268D1" w14:textId="77777777" w:rsidR="0006747E" w:rsidRPr="005E680C" w:rsidRDefault="0006747E" w:rsidP="00EF42CA">
            <w:pPr>
              <w:pBdr>
                <w:bottom w:val="single" w:sz="4" w:space="1" w:color="auto"/>
              </w:pBd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Amounts of dividend paid</w:t>
            </w:r>
          </w:p>
        </w:tc>
        <w:tc>
          <w:tcPr>
            <w:tcW w:w="1473" w:type="dxa"/>
            <w:vAlign w:val="bottom"/>
          </w:tcPr>
          <w:p w14:paraId="177BE5AE" w14:textId="77777777" w:rsidR="0006747E" w:rsidRPr="005E680C" w:rsidRDefault="0006747E" w:rsidP="00EF42CA">
            <w:pPr>
              <w:pBdr>
                <w:bottom w:val="single" w:sz="4" w:space="1" w:color="auto"/>
              </w:pBd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r w:rsidRPr="005E680C">
              <w:rPr>
                <w:rFonts w:ascii="Arial" w:eastAsia="Times New Roman" w:hAnsi="Arial" w:cs="Arial"/>
                <w:sz w:val="18"/>
                <w:szCs w:val="18"/>
              </w:rPr>
              <w:t>Dividend payment period</w:t>
            </w:r>
          </w:p>
        </w:tc>
      </w:tr>
      <w:tr w:rsidR="0006747E" w:rsidRPr="005E680C" w14:paraId="15E6F437" w14:textId="77777777" w:rsidTr="00213CAC">
        <w:trPr>
          <w:trHeight w:val="66"/>
        </w:trPr>
        <w:tc>
          <w:tcPr>
            <w:tcW w:w="2070" w:type="dxa"/>
          </w:tcPr>
          <w:p w14:paraId="00A4E253" w14:textId="77777777" w:rsidR="0006747E" w:rsidRPr="005E680C" w:rsidRDefault="0006747E"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cs/>
              </w:rPr>
            </w:pPr>
          </w:p>
        </w:tc>
        <w:tc>
          <w:tcPr>
            <w:tcW w:w="3060" w:type="dxa"/>
          </w:tcPr>
          <w:p w14:paraId="508B384F" w14:textId="77777777" w:rsidR="0006747E" w:rsidRPr="005E680C" w:rsidRDefault="0006747E" w:rsidP="00EF42CA">
            <w:pPr>
              <w:tabs>
                <w:tab w:val="left" w:pos="900"/>
                <w:tab w:val="right" w:pos="6840"/>
                <w:tab w:val="right" w:pos="9000"/>
              </w:tabs>
              <w:overflowPunct w:val="0"/>
              <w:autoSpaceDE w:val="0"/>
              <w:autoSpaceDN w:val="0"/>
              <w:adjustRightInd w:val="0"/>
              <w:spacing w:after="0" w:line="320" w:lineRule="exact"/>
              <w:textAlignment w:val="baseline"/>
              <w:rPr>
                <w:rFonts w:ascii="Arial" w:eastAsia="Times New Roman" w:hAnsi="Arial" w:cs="Arial"/>
                <w:sz w:val="18"/>
                <w:szCs w:val="18"/>
                <w:cs/>
              </w:rPr>
            </w:pPr>
          </w:p>
        </w:tc>
        <w:tc>
          <w:tcPr>
            <w:tcW w:w="1170" w:type="dxa"/>
          </w:tcPr>
          <w:p w14:paraId="07FC0459" w14:textId="77777777" w:rsidR="0006747E" w:rsidRPr="005E680C" w:rsidRDefault="0006747E"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(Baht per share)</w:t>
            </w:r>
          </w:p>
        </w:tc>
        <w:tc>
          <w:tcPr>
            <w:tcW w:w="1350" w:type="dxa"/>
          </w:tcPr>
          <w:p w14:paraId="6A3F7A82" w14:textId="77777777" w:rsidR="0006747E" w:rsidRPr="005E680C" w:rsidRDefault="0006747E"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(Thousand Baht)</w:t>
            </w:r>
          </w:p>
        </w:tc>
        <w:tc>
          <w:tcPr>
            <w:tcW w:w="1473" w:type="dxa"/>
          </w:tcPr>
          <w:p w14:paraId="204BC590" w14:textId="77777777" w:rsidR="0006747E" w:rsidRPr="005E680C" w:rsidRDefault="0006747E" w:rsidP="00EF42CA">
            <w:pPr>
              <w:tabs>
                <w:tab w:val="right" w:pos="6840"/>
                <w:tab w:val="right" w:pos="9000"/>
              </w:tabs>
              <w:overflowPunct w:val="0"/>
              <w:autoSpaceDE w:val="0"/>
              <w:autoSpaceDN w:val="0"/>
              <w:adjustRightInd w:val="0"/>
              <w:spacing w:after="0" w:line="320" w:lineRule="exact"/>
              <w:ind w:right="-78"/>
              <w:textAlignment w:val="baseline"/>
              <w:rPr>
                <w:rFonts w:ascii="Arial" w:eastAsia="Times New Roman" w:hAnsi="Arial" w:cs="Arial"/>
                <w:sz w:val="18"/>
                <w:szCs w:val="18"/>
              </w:rPr>
            </w:pPr>
          </w:p>
        </w:tc>
      </w:tr>
      <w:tr w:rsidR="00F4739A" w:rsidRPr="005E680C" w14:paraId="7021EC5F" w14:textId="77777777" w:rsidTr="00213CAC">
        <w:trPr>
          <w:trHeight w:val="288"/>
        </w:trPr>
        <w:tc>
          <w:tcPr>
            <w:tcW w:w="2070" w:type="dxa"/>
          </w:tcPr>
          <w:p w14:paraId="58339FB8" w14:textId="2620A660" w:rsidR="00F4739A" w:rsidRPr="00566ED3"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b/>
                <w:bCs/>
                <w:sz w:val="18"/>
                <w:szCs w:val="18"/>
              </w:rPr>
            </w:pPr>
            <w:r w:rsidRPr="00566ED3">
              <w:rPr>
                <w:rFonts w:ascii="Arial" w:eastAsia="Times New Roman" w:hAnsi="Arial" w:cs="Arial"/>
                <w:b/>
                <w:bCs/>
                <w:sz w:val="18"/>
                <w:szCs w:val="18"/>
              </w:rPr>
              <w:t xml:space="preserve">For </w:t>
            </w:r>
            <w:r w:rsidR="00681CCD">
              <w:rPr>
                <w:rFonts w:ascii="Arial" w:eastAsia="Times New Roman" w:hAnsi="Arial" w:cs="Arial"/>
                <w:b/>
                <w:bCs/>
                <w:sz w:val="18"/>
                <w:szCs w:val="18"/>
              </w:rPr>
              <w:t xml:space="preserve">the year </w:t>
            </w:r>
            <w:r w:rsidRPr="00566ED3">
              <w:rPr>
                <w:rFonts w:ascii="Arial" w:eastAsia="Times New Roman" w:hAnsi="Arial" w:cs="Arial"/>
                <w:b/>
                <w:bCs/>
                <w:sz w:val="18"/>
                <w:szCs w:val="18"/>
              </w:rPr>
              <w:t>201</w:t>
            </w:r>
            <w:r w:rsidR="000226E6" w:rsidRPr="00566ED3">
              <w:rPr>
                <w:rFonts w:ascii="Arial" w:eastAsia="Times New Roman" w:hAnsi="Arial" w:cs="Arial"/>
                <w:b/>
                <w:bCs/>
                <w:sz w:val="18"/>
                <w:szCs w:val="18"/>
              </w:rPr>
              <w:t>9</w:t>
            </w:r>
          </w:p>
        </w:tc>
        <w:tc>
          <w:tcPr>
            <w:tcW w:w="3060" w:type="dxa"/>
          </w:tcPr>
          <w:p w14:paraId="4F834975" w14:textId="77777777" w:rsidR="00F4739A" w:rsidRPr="005E680C" w:rsidRDefault="00F4739A" w:rsidP="00EF42CA">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p>
        </w:tc>
        <w:tc>
          <w:tcPr>
            <w:tcW w:w="1170" w:type="dxa"/>
          </w:tcPr>
          <w:p w14:paraId="7AA5F1C1" w14:textId="77777777"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350" w:type="dxa"/>
          </w:tcPr>
          <w:p w14:paraId="4B387AAA" w14:textId="77777777" w:rsidR="00F4739A" w:rsidRPr="005E680C" w:rsidRDefault="00F4739A"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473" w:type="dxa"/>
          </w:tcPr>
          <w:p w14:paraId="50C6A7D8" w14:textId="77777777" w:rsidR="00F4739A" w:rsidRPr="005E680C" w:rsidRDefault="00F4739A" w:rsidP="00EF42CA">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p>
        </w:tc>
      </w:tr>
      <w:tr w:rsidR="00F4739A" w:rsidRPr="005E680C" w14:paraId="2199BECD" w14:textId="77777777" w:rsidTr="00213CAC">
        <w:trPr>
          <w:trHeight w:val="738"/>
        </w:trPr>
        <w:tc>
          <w:tcPr>
            <w:tcW w:w="2070" w:type="dxa"/>
          </w:tcPr>
          <w:p w14:paraId="277A65C0" w14:textId="194962A0"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rPr>
            </w:pPr>
            <w:r w:rsidRPr="005E680C">
              <w:rPr>
                <w:rFonts w:ascii="Arial" w:eastAsia="Times New Roman" w:hAnsi="Arial" w:cs="Arial"/>
                <w:sz w:val="18"/>
                <w:szCs w:val="18"/>
              </w:rPr>
              <w:t>Dividend for 201</w:t>
            </w:r>
            <w:r>
              <w:rPr>
                <w:rFonts w:ascii="Arial" w:eastAsia="Times New Roman" w:hAnsi="Arial" w:cs="Arial"/>
                <w:sz w:val="18"/>
                <w:szCs w:val="18"/>
              </w:rPr>
              <w:t>8</w:t>
            </w:r>
          </w:p>
        </w:tc>
        <w:tc>
          <w:tcPr>
            <w:tcW w:w="3060" w:type="dxa"/>
          </w:tcPr>
          <w:p w14:paraId="581FE0BB" w14:textId="1261DB1D" w:rsidR="00F4739A" w:rsidRPr="005E680C" w:rsidRDefault="00F4739A" w:rsidP="000226E6">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Annual General Meeting of the shareholders on</w:t>
            </w:r>
            <w:r w:rsidR="000226E6">
              <w:rPr>
                <w:rFonts w:ascii="Arial" w:eastAsia="Times New Roman" w:hAnsi="Arial" w:cs="Arial"/>
                <w:sz w:val="18"/>
                <w:szCs w:val="18"/>
              </w:rPr>
              <w:t xml:space="preserve"> </w:t>
            </w:r>
            <w:r>
              <w:rPr>
                <w:rFonts w:ascii="Arial" w:eastAsia="Times New Roman" w:hAnsi="Arial" w:cs="Arial"/>
                <w:sz w:val="18"/>
                <w:szCs w:val="18"/>
              </w:rPr>
              <w:t>19 April 2019</w:t>
            </w:r>
          </w:p>
        </w:tc>
        <w:tc>
          <w:tcPr>
            <w:tcW w:w="1170" w:type="dxa"/>
          </w:tcPr>
          <w:p w14:paraId="59FD5906" w14:textId="77777777" w:rsidR="00F4739A" w:rsidRPr="005E680C" w:rsidRDefault="00F4739A" w:rsidP="00EF42CA">
            <w:pPr>
              <w:widowControl w:val="0"/>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Cordia New" w:hAnsi="Arial" w:cs="Arial"/>
                <w:sz w:val="18"/>
                <w:szCs w:val="18"/>
                <w:lang w:eastAsia="th-TH"/>
              </w:rPr>
            </w:pPr>
            <w:r>
              <w:rPr>
                <w:rFonts w:ascii="Arial" w:eastAsia="Cordia New" w:hAnsi="Arial" w:cs="Arial"/>
                <w:sz w:val="18"/>
                <w:szCs w:val="18"/>
                <w:lang w:eastAsia="th-TH"/>
              </w:rPr>
              <w:t>0.33</w:t>
            </w:r>
          </w:p>
        </w:tc>
        <w:tc>
          <w:tcPr>
            <w:tcW w:w="1350" w:type="dxa"/>
          </w:tcPr>
          <w:p w14:paraId="674D1504" w14:textId="77777777" w:rsidR="00F4739A" w:rsidRPr="005E680C" w:rsidRDefault="00F4739A" w:rsidP="00EF42CA">
            <w:pPr>
              <w:widowControl w:val="0"/>
              <w:tabs>
                <w:tab w:val="right" w:pos="6840"/>
                <w:tab w:val="right" w:pos="9000"/>
              </w:tabs>
              <w:overflowPunct w:val="0"/>
              <w:autoSpaceDE w:val="0"/>
              <w:autoSpaceDN w:val="0"/>
              <w:adjustRightInd w:val="0"/>
              <w:spacing w:after="0" w:line="320" w:lineRule="exact"/>
              <w:jc w:val="center"/>
              <w:textAlignment w:val="baseline"/>
              <w:rPr>
                <w:rFonts w:ascii="Arial" w:eastAsia="Cordia New" w:hAnsi="Arial" w:cs="Arial"/>
                <w:sz w:val="18"/>
                <w:szCs w:val="18"/>
                <w:cs/>
                <w:lang w:eastAsia="th-TH"/>
              </w:rPr>
            </w:pPr>
            <w:r>
              <w:rPr>
                <w:rFonts w:ascii="Arial" w:eastAsia="Cordia New" w:hAnsi="Arial" w:cs="Arial"/>
                <w:sz w:val="18"/>
                <w:szCs w:val="18"/>
                <w:lang w:eastAsia="th-TH"/>
              </w:rPr>
              <w:t>72,837</w:t>
            </w:r>
          </w:p>
        </w:tc>
        <w:tc>
          <w:tcPr>
            <w:tcW w:w="1473" w:type="dxa"/>
          </w:tcPr>
          <w:p w14:paraId="132C327E" w14:textId="77777777" w:rsidR="00F4739A" w:rsidRPr="00F4739A" w:rsidRDefault="00F4739A" w:rsidP="00EF42CA">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sz w:val="18"/>
                <w:szCs w:val="18"/>
              </w:rPr>
            </w:pPr>
            <w:r>
              <w:rPr>
                <w:rFonts w:ascii="Arial" w:eastAsia="Times New Roman" w:hAnsi="Arial"/>
                <w:sz w:val="18"/>
                <w:szCs w:val="18"/>
              </w:rPr>
              <w:t>May 2019</w:t>
            </w:r>
          </w:p>
        </w:tc>
      </w:tr>
      <w:tr w:rsidR="00F4739A" w:rsidRPr="005E680C" w14:paraId="58FE3491" w14:textId="77777777" w:rsidTr="00213CAC">
        <w:trPr>
          <w:trHeight w:val="288"/>
        </w:trPr>
        <w:tc>
          <w:tcPr>
            <w:tcW w:w="2070" w:type="dxa"/>
          </w:tcPr>
          <w:p w14:paraId="22398CB3" w14:textId="30BB8F1D" w:rsidR="00F4739A" w:rsidRPr="00400ECA"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b/>
                <w:bCs/>
                <w:sz w:val="18"/>
                <w:szCs w:val="18"/>
              </w:rPr>
            </w:pPr>
            <w:r w:rsidRPr="00400ECA">
              <w:rPr>
                <w:rFonts w:ascii="Arial" w:eastAsia="Times New Roman" w:hAnsi="Arial" w:cs="Arial"/>
                <w:b/>
                <w:bCs/>
                <w:sz w:val="18"/>
                <w:szCs w:val="18"/>
              </w:rPr>
              <w:t xml:space="preserve">For </w:t>
            </w:r>
            <w:r w:rsidR="00681CCD">
              <w:rPr>
                <w:rFonts w:ascii="Arial" w:eastAsia="Times New Roman" w:hAnsi="Arial" w:cs="Arial"/>
                <w:b/>
                <w:bCs/>
                <w:sz w:val="18"/>
                <w:szCs w:val="18"/>
              </w:rPr>
              <w:t xml:space="preserve">the year </w:t>
            </w:r>
            <w:r w:rsidRPr="00400ECA">
              <w:rPr>
                <w:rFonts w:ascii="Arial" w:eastAsia="Times New Roman" w:hAnsi="Arial" w:cs="Arial"/>
                <w:b/>
                <w:bCs/>
                <w:sz w:val="18"/>
                <w:szCs w:val="18"/>
              </w:rPr>
              <w:t>2018</w:t>
            </w:r>
          </w:p>
        </w:tc>
        <w:tc>
          <w:tcPr>
            <w:tcW w:w="3060" w:type="dxa"/>
          </w:tcPr>
          <w:p w14:paraId="14D77AC8" w14:textId="77777777" w:rsidR="00F4739A" w:rsidRPr="005E680C" w:rsidRDefault="00F4739A" w:rsidP="00EF42CA">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p>
        </w:tc>
        <w:tc>
          <w:tcPr>
            <w:tcW w:w="1170" w:type="dxa"/>
          </w:tcPr>
          <w:p w14:paraId="298E16A3" w14:textId="77777777"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350" w:type="dxa"/>
          </w:tcPr>
          <w:p w14:paraId="4B0725BC" w14:textId="77777777" w:rsidR="00F4739A" w:rsidRPr="005E680C" w:rsidRDefault="00F4739A"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473" w:type="dxa"/>
          </w:tcPr>
          <w:p w14:paraId="6C3F71D0" w14:textId="77777777" w:rsidR="00F4739A" w:rsidRPr="005E680C" w:rsidRDefault="00F4739A" w:rsidP="00EF42CA">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p>
        </w:tc>
      </w:tr>
      <w:tr w:rsidR="00F4739A" w:rsidRPr="005E680C" w14:paraId="5B56F72C" w14:textId="77777777" w:rsidTr="00213CAC">
        <w:trPr>
          <w:trHeight w:val="738"/>
        </w:trPr>
        <w:tc>
          <w:tcPr>
            <w:tcW w:w="2070" w:type="dxa"/>
          </w:tcPr>
          <w:p w14:paraId="2B339032" w14:textId="77777777"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rPr>
            </w:pPr>
            <w:r w:rsidRPr="005E680C">
              <w:rPr>
                <w:rFonts w:ascii="Arial" w:eastAsia="Times New Roman" w:hAnsi="Arial" w:cs="Arial"/>
                <w:sz w:val="18"/>
                <w:szCs w:val="18"/>
              </w:rPr>
              <w:t>Dividend for 2017</w:t>
            </w:r>
          </w:p>
          <w:p w14:paraId="742F88C1" w14:textId="77777777"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rPr>
            </w:pPr>
          </w:p>
        </w:tc>
        <w:tc>
          <w:tcPr>
            <w:tcW w:w="3060" w:type="dxa"/>
          </w:tcPr>
          <w:p w14:paraId="7B54B653" w14:textId="6C1E2295" w:rsidR="00F4739A" w:rsidRPr="005E680C" w:rsidRDefault="00F4739A" w:rsidP="000226E6">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5E680C">
              <w:rPr>
                <w:rFonts w:ascii="Arial" w:eastAsia="Times New Roman" w:hAnsi="Arial" w:cs="Arial"/>
                <w:sz w:val="18"/>
                <w:szCs w:val="18"/>
              </w:rPr>
              <w:t>Annual General Meeting of the shareholders on</w:t>
            </w:r>
            <w:r w:rsidR="000226E6">
              <w:rPr>
                <w:rFonts w:ascii="Arial" w:eastAsia="Times New Roman" w:hAnsi="Arial" w:cs="Arial"/>
                <w:sz w:val="18"/>
                <w:szCs w:val="18"/>
              </w:rPr>
              <w:t xml:space="preserve"> </w:t>
            </w:r>
            <w:r w:rsidRPr="005E680C">
              <w:rPr>
                <w:rFonts w:ascii="Arial" w:eastAsia="Times New Roman" w:hAnsi="Arial" w:cs="Arial"/>
                <w:sz w:val="18"/>
                <w:szCs w:val="18"/>
              </w:rPr>
              <w:t>29 March 2018</w:t>
            </w:r>
          </w:p>
        </w:tc>
        <w:tc>
          <w:tcPr>
            <w:tcW w:w="1170" w:type="dxa"/>
          </w:tcPr>
          <w:p w14:paraId="7BE386EF" w14:textId="77777777" w:rsidR="00F4739A" w:rsidRPr="005E680C" w:rsidRDefault="00F4739A"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0.32</w:t>
            </w:r>
          </w:p>
        </w:tc>
        <w:tc>
          <w:tcPr>
            <w:tcW w:w="1350" w:type="dxa"/>
          </w:tcPr>
          <w:p w14:paraId="62BC7788" w14:textId="77777777" w:rsidR="00F4739A" w:rsidRPr="005E680C" w:rsidRDefault="00F4739A"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5E680C">
              <w:rPr>
                <w:rFonts w:ascii="Arial" w:eastAsia="Times New Roman" w:hAnsi="Arial" w:cs="Arial"/>
                <w:sz w:val="18"/>
                <w:szCs w:val="18"/>
              </w:rPr>
              <w:t>70,425</w:t>
            </w:r>
          </w:p>
        </w:tc>
        <w:tc>
          <w:tcPr>
            <w:tcW w:w="1473" w:type="dxa"/>
          </w:tcPr>
          <w:p w14:paraId="73428E38" w14:textId="77777777" w:rsidR="00F4739A" w:rsidRPr="005E680C" w:rsidRDefault="00F4739A" w:rsidP="00EF42CA">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r w:rsidRPr="005E680C">
              <w:rPr>
                <w:rFonts w:ascii="Arial" w:eastAsia="Times New Roman" w:hAnsi="Arial" w:cs="Arial"/>
                <w:sz w:val="18"/>
                <w:szCs w:val="18"/>
              </w:rPr>
              <w:t>April 2018</w:t>
            </w:r>
          </w:p>
        </w:tc>
      </w:tr>
    </w:tbl>
    <w:p w14:paraId="02FDA685" w14:textId="77777777" w:rsidR="00C95247" w:rsidRPr="00C95247" w:rsidRDefault="00C95247" w:rsidP="00C95247"/>
    <w:p w14:paraId="0BC67599" w14:textId="77777777" w:rsidR="005B33F1" w:rsidRDefault="005B33F1">
      <w:pPr>
        <w:rPr>
          <w:rFonts w:ascii="Arial" w:eastAsia="Times New Roman" w:hAnsi="Arial" w:cs="Arial"/>
          <w:b/>
          <w:bCs/>
          <w:szCs w:val="22"/>
        </w:rPr>
      </w:pPr>
      <w:r>
        <w:br w:type="page"/>
      </w:r>
    </w:p>
    <w:p w14:paraId="32554480" w14:textId="4C9503FA" w:rsidR="00D71522" w:rsidRPr="005E680C" w:rsidRDefault="000565A9" w:rsidP="00572D3D">
      <w:pPr>
        <w:pStyle w:val="NFS"/>
      </w:pPr>
      <w:r w:rsidRPr="005E680C">
        <w:lastRenderedPageBreak/>
        <w:t>36</w:t>
      </w:r>
      <w:r w:rsidR="00D71522" w:rsidRPr="005E680C">
        <w:t>.</w:t>
      </w:r>
      <w:r w:rsidR="004A2024">
        <w:tab/>
      </w:r>
      <w:r w:rsidR="00D71522" w:rsidRPr="005E680C">
        <w:t>Provident fund</w:t>
      </w:r>
      <w:r w:rsidR="00D71522" w:rsidRPr="005E680C">
        <w:tab/>
      </w:r>
    </w:p>
    <w:p w14:paraId="0C31C376" w14:textId="5F76732B" w:rsidR="00D71522" w:rsidRPr="005E680C" w:rsidRDefault="00D71522"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r>
      <w:r w:rsidR="00B0104E">
        <w:rPr>
          <w:rFonts w:ascii="Arial" w:eastAsia="Times New Roman" w:hAnsi="Arial" w:cs="Arial"/>
          <w:szCs w:val="22"/>
        </w:rPr>
        <w:t>The Group</w:t>
      </w:r>
      <w:r w:rsidR="002E0B05" w:rsidRPr="005E680C">
        <w:rPr>
          <w:rFonts w:ascii="Arial" w:eastAsia="Times New Roman" w:hAnsi="Arial" w:cs="Arial"/>
          <w:szCs w:val="22"/>
        </w:rPr>
        <w:t xml:space="preserve"> and </w:t>
      </w:r>
      <w:r w:rsidRPr="005E680C">
        <w:rPr>
          <w:rFonts w:ascii="Arial" w:eastAsia="Times New Roman" w:hAnsi="Arial" w:cs="Arial"/>
          <w:szCs w:val="22"/>
        </w:rPr>
        <w:t xml:space="preserve">its employees jointly registered a provident fund scheme under Provident Fund Act B.E. 2530. The fund is monthly </w:t>
      </w:r>
      <w:r w:rsidRPr="008345E4">
        <w:rPr>
          <w:rFonts w:ascii="Arial" w:eastAsia="Times New Roman" w:hAnsi="Arial" w:cs="Arial"/>
          <w:szCs w:val="22"/>
        </w:rPr>
        <w:t>contributed</w:t>
      </w:r>
      <w:r w:rsidR="008345E4" w:rsidRPr="008345E4">
        <w:rPr>
          <w:rFonts w:ascii="Arial" w:eastAsia="Times New Roman" w:hAnsi="Arial" w:cs="Arial"/>
          <w:szCs w:val="22"/>
        </w:rPr>
        <w:t xml:space="preserve"> </w:t>
      </w:r>
      <w:r w:rsidRPr="008345E4">
        <w:rPr>
          <w:rFonts w:ascii="Arial" w:eastAsia="Times New Roman" w:hAnsi="Arial" w:cs="Arial"/>
          <w:szCs w:val="22"/>
        </w:rPr>
        <w:t xml:space="preserve">by the employees at the rate of 5 percent of their basic salaries and by </w:t>
      </w:r>
      <w:r w:rsidR="00A7659A" w:rsidRPr="008345E4">
        <w:rPr>
          <w:rFonts w:ascii="Arial" w:eastAsia="Times New Roman" w:hAnsi="Arial" w:cs="Arial"/>
          <w:szCs w:val="22"/>
        </w:rPr>
        <w:t>the Group</w:t>
      </w:r>
      <w:r w:rsidRPr="008345E4">
        <w:rPr>
          <w:rFonts w:ascii="Arial" w:eastAsia="Times New Roman" w:hAnsi="Arial" w:cs="Arial"/>
          <w:szCs w:val="22"/>
        </w:rPr>
        <w:t xml:space="preserve"> at the same rate. The fund is managed by SCB Asset Management Company Limited and will be paid to</w:t>
      </w:r>
      <w:r w:rsidRPr="005E680C">
        <w:rPr>
          <w:rFonts w:ascii="Arial" w:eastAsia="Times New Roman" w:hAnsi="Arial" w:cs="Arial"/>
          <w:szCs w:val="22"/>
        </w:rPr>
        <w:t xml:space="preserve"> the employees upon termination in accordance with the rules of the fund. </w:t>
      </w:r>
      <w:r w:rsidR="00891591" w:rsidRPr="00891591">
        <w:rPr>
          <w:rFonts w:ascii="Arial" w:eastAsia="Times New Roman" w:hAnsi="Arial" w:cs="Arial"/>
          <w:szCs w:val="22"/>
        </w:rPr>
        <w:t>The contributions</w:t>
      </w:r>
      <w:r w:rsidR="00B075AD">
        <w:rPr>
          <w:rFonts w:ascii="Arial" w:eastAsia="Times New Roman" w:hAnsi="Arial" w:cs="Arial"/>
          <w:szCs w:val="22"/>
        </w:rPr>
        <w:t xml:space="preserve"> </w:t>
      </w:r>
      <w:r w:rsidRPr="005E680C">
        <w:rPr>
          <w:rFonts w:ascii="Arial" w:eastAsia="Times New Roman" w:hAnsi="Arial" w:cs="Arial"/>
          <w:szCs w:val="22"/>
        </w:rPr>
        <w:t>for the year</w:t>
      </w:r>
      <w:r w:rsidR="002E0B05" w:rsidRPr="005E680C">
        <w:rPr>
          <w:rFonts w:ascii="Arial" w:eastAsia="Times New Roman" w:hAnsi="Arial" w:cs="Arial"/>
          <w:szCs w:val="22"/>
        </w:rPr>
        <w:t>s</w:t>
      </w:r>
      <w:r w:rsidRPr="005E680C">
        <w:rPr>
          <w:rFonts w:ascii="Arial" w:eastAsia="Times New Roman" w:hAnsi="Arial" w:cs="Arial"/>
          <w:szCs w:val="22"/>
        </w:rPr>
        <w:t xml:space="preserve"> </w:t>
      </w:r>
      <w:r w:rsidR="002D783F" w:rsidRPr="005E680C">
        <w:rPr>
          <w:rFonts w:ascii="Arial" w:eastAsia="Times New Roman" w:hAnsi="Arial" w:cs="Arial"/>
          <w:spacing w:val="-2"/>
          <w:szCs w:val="22"/>
        </w:rPr>
        <w:t>2019</w:t>
      </w:r>
      <w:r w:rsidRPr="005E680C">
        <w:rPr>
          <w:rFonts w:ascii="Arial" w:eastAsia="Times New Roman" w:hAnsi="Arial" w:cs="Arial"/>
          <w:spacing w:val="-2"/>
          <w:szCs w:val="22"/>
        </w:rPr>
        <w:t xml:space="preserve"> </w:t>
      </w:r>
      <w:r w:rsidR="002D783F" w:rsidRPr="005E680C">
        <w:rPr>
          <w:rFonts w:ascii="Arial" w:eastAsia="Times New Roman" w:hAnsi="Arial" w:cs="Arial"/>
          <w:spacing w:val="-2"/>
          <w:szCs w:val="22"/>
        </w:rPr>
        <w:t>and 2018</w:t>
      </w:r>
      <w:r w:rsidR="002E0B05" w:rsidRPr="005E680C">
        <w:rPr>
          <w:rFonts w:ascii="Arial" w:eastAsia="Times New Roman" w:hAnsi="Arial" w:cs="Arial"/>
          <w:spacing w:val="-2"/>
          <w:szCs w:val="22"/>
        </w:rPr>
        <w:t xml:space="preserve"> </w:t>
      </w:r>
      <w:r w:rsidRPr="005E680C">
        <w:rPr>
          <w:rFonts w:ascii="Arial" w:eastAsia="Times New Roman" w:hAnsi="Arial" w:cs="Arial"/>
          <w:szCs w:val="22"/>
        </w:rPr>
        <w:t xml:space="preserve">amounting to Baht </w:t>
      </w:r>
      <w:r w:rsidR="00F4739A">
        <w:rPr>
          <w:rFonts w:ascii="Arial" w:eastAsia="Times New Roman" w:hAnsi="Arial" w:cs="Arial"/>
          <w:szCs w:val="22"/>
        </w:rPr>
        <w:t>1.23</w:t>
      </w:r>
      <w:r w:rsidRPr="005E680C">
        <w:rPr>
          <w:rFonts w:ascii="Arial" w:eastAsia="Times New Roman" w:hAnsi="Arial" w:cs="Arial"/>
          <w:szCs w:val="22"/>
        </w:rPr>
        <w:t xml:space="preserve"> million </w:t>
      </w:r>
      <w:r w:rsidR="002E0B05" w:rsidRPr="005E680C">
        <w:rPr>
          <w:rFonts w:ascii="Arial" w:eastAsia="Times New Roman" w:hAnsi="Arial" w:cs="Arial"/>
          <w:szCs w:val="22"/>
        </w:rPr>
        <w:t>and Baht 1.1</w:t>
      </w:r>
      <w:r w:rsidR="00E75675" w:rsidRPr="005E680C">
        <w:rPr>
          <w:rFonts w:ascii="Arial" w:eastAsia="Times New Roman" w:hAnsi="Arial" w:cs="Arial"/>
          <w:szCs w:val="22"/>
        </w:rPr>
        <w:t>6</w:t>
      </w:r>
      <w:r w:rsidR="002E0B05" w:rsidRPr="005E680C">
        <w:rPr>
          <w:rFonts w:ascii="Arial" w:eastAsia="Times New Roman" w:hAnsi="Arial" w:cs="Arial"/>
          <w:szCs w:val="22"/>
        </w:rPr>
        <w:t xml:space="preserve"> million, respectively</w:t>
      </w:r>
      <w:r w:rsidR="00131D0E" w:rsidRPr="005E680C">
        <w:rPr>
          <w:rFonts w:ascii="Arial" w:eastAsia="Times New Roman" w:hAnsi="Arial" w:cs="Arial"/>
          <w:szCs w:val="22"/>
        </w:rPr>
        <w:t>,</w:t>
      </w:r>
      <w:r w:rsidR="002E0B05" w:rsidRPr="005E680C">
        <w:rPr>
          <w:rFonts w:ascii="Arial" w:eastAsia="Times New Roman" w:hAnsi="Arial" w:cs="Arial"/>
          <w:szCs w:val="22"/>
        </w:rPr>
        <w:t xml:space="preserve"> </w:t>
      </w:r>
      <w:r w:rsidRPr="005E680C">
        <w:rPr>
          <w:rFonts w:ascii="Arial" w:eastAsia="Times New Roman" w:hAnsi="Arial" w:cs="Arial"/>
          <w:szCs w:val="22"/>
        </w:rPr>
        <w:t xml:space="preserve">were </w:t>
      </w:r>
      <w:proofErr w:type="spellStart"/>
      <w:r w:rsidRPr="005E680C">
        <w:rPr>
          <w:rFonts w:ascii="Arial" w:eastAsia="Times New Roman" w:hAnsi="Arial" w:cs="Arial"/>
          <w:szCs w:val="22"/>
        </w:rPr>
        <w:t>recognised</w:t>
      </w:r>
      <w:proofErr w:type="spellEnd"/>
      <w:r w:rsidRPr="005E680C">
        <w:rPr>
          <w:rFonts w:ascii="Arial" w:eastAsia="Times New Roman" w:hAnsi="Arial" w:cs="Arial"/>
          <w:szCs w:val="22"/>
        </w:rPr>
        <w:t xml:space="preserve"> as expenses </w:t>
      </w:r>
      <w:r w:rsidR="002E0B05" w:rsidRPr="005E680C">
        <w:rPr>
          <w:rFonts w:ascii="Arial" w:eastAsia="Times New Roman" w:hAnsi="Arial" w:cs="Arial"/>
          <w:szCs w:val="22"/>
        </w:rPr>
        <w:t xml:space="preserve">for </w:t>
      </w:r>
      <w:r w:rsidR="00A7659A">
        <w:rPr>
          <w:rFonts w:ascii="Arial" w:eastAsia="Times New Roman" w:hAnsi="Arial" w:cs="Arial"/>
          <w:szCs w:val="22"/>
        </w:rPr>
        <w:t>the Group</w:t>
      </w:r>
      <w:r w:rsidR="002E0B05" w:rsidRPr="005E680C">
        <w:rPr>
          <w:rFonts w:ascii="Arial" w:eastAsia="Times New Roman" w:hAnsi="Arial" w:cs="Arial"/>
          <w:szCs w:val="22"/>
        </w:rPr>
        <w:t xml:space="preserve"> </w:t>
      </w:r>
      <w:r w:rsidRPr="005E680C">
        <w:rPr>
          <w:rFonts w:ascii="Arial" w:eastAsia="Times New Roman" w:hAnsi="Arial" w:cs="Arial"/>
          <w:szCs w:val="22"/>
        </w:rPr>
        <w:t>(</w:t>
      </w:r>
      <w:r w:rsidR="002E0B05" w:rsidRPr="005E680C">
        <w:rPr>
          <w:rFonts w:ascii="Arial" w:eastAsia="Times New Roman" w:hAnsi="Arial" w:cs="Arial"/>
          <w:szCs w:val="22"/>
        </w:rPr>
        <w:t>The Company only</w:t>
      </w:r>
      <w:r w:rsidR="00F814ED" w:rsidRPr="005E680C">
        <w:rPr>
          <w:rFonts w:ascii="Arial" w:eastAsia="Times New Roman" w:hAnsi="Arial" w:cs="Arial"/>
          <w:szCs w:val="22"/>
        </w:rPr>
        <w:t>:</w:t>
      </w:r>
      <w:r w:rsidRPr="005E680C">
        <w:rPr>
          <w:rFonts w:ascii="Arial" w:eastAsia="Times New Roman" w:hAnsi="Arial" w:cs="Arial"/>
          <w:szCs w:val="22"/>
        </w:rPr>
        <w:t xml:space="preserve"> Baht </w:t>
      </w:r>
      <w:r w:rsidR="00F4739A">
        <w:rPr>
          <w:rFonts w:ascii="Arial" w:eastAsia="Times New Roman" w:hAnsi="Arial" w:cs="Arial"/>
          <w:szCs w:val="22"/>
        </w:rPr>
        <w:t>1.09</w:t>
      </w:r>
      <w:r w:rsidRPr="005E680C">
        <w:rPr>
          <w:rFonts w:ascii="Arial" w:eastAsia="Times New Roman" w:hAnsi="Arial" w:cs="Arial"/>
          <w:szCs w:val="22"/>
        </w:rPr>
        <w:t xml:space="preserve"> million</w:t>
      </w:r>
      <w:r w:rsidR="002E0B05" w:rsidRPr="005E680C">
        <w:rPr>
          <w:rFonts w:ascii="Arial" w:eastAsia="Times New Roman" w:hAnsi="Arial" w:cs="Arial"/>
          <w:szCs w:val="22"/>
        </w:rPr>
        <w:t xml:space="preserve"> and Baht </w:t>
      </w:r>
      <w:r w:rsidR="00E75675" w:rsidRPr="005E680C">
        <w:rPr>
          <w:rFonts w:ascii="Arial" w:eastAsia="Times New Roman" w:hAnsi="Arial" w:cs="Arial"/>
          <w:szCs w:val="22"/>
        </w:rPr>
        <w:t>1.04</w:t>
      </w:r>
      <w:r w:rsidR="002E0B05" w:rsidRPr="005E680C">
        <w:rPr>
          <w:rFonts w:ascii="Arial" w:eastAsia="Times New Roman" w:hAnsi="Arial" w:cs="Arial"/>
          <w:szCs w:val="22"/>
        </w:rPr>
        <w:t xml:space="preserve"> million, respectively</w:t>
      </w:r>
      <w:r w:rsidRPr="005E680C">
        <w:rPr>
          <w:rFonts w:ascii="Arial" w:eastAsia="Times New Roman" w:hAnsi="Arial" w:cs="Arial"/>
          <w:szCs w:val="22"/>
        </w:rPr>
        <w:t>).</w:t>
      </w:r>
    </w:p>
    <w:p w14:paraId="6C243AFD" w14:textId="77777777" w:rsidR="00D71522" w:rsidRPr="005E680C" w:rsidRDefault="000565A9" w:rsidP="004A2024">
      <w:pPr>
        <w:pStyle w:val="NFS"/>
      </w:pPr>
      <w:r w:rsidRPr="005E680C">
        <w:t>37</w:t>
      </w:r>
      <w:r w:rsidR="00D71522" w:rsidRPr="005E680C">
        <w:t>.</w:t>
      </w:r>
      <w:r w:rsidR="00D71522" w:rsidRPr="005E680C">
        <w:tab/>
        <w:t>Segment information</w:t>
      </w:r>
    </w:p>
    <w:p w14:paraId="0EA14516" w14:textId="77777777" w:rsidR="00681CCD" w:rsidRDefault="000565A9" w:rsidP="00EF42CA">
      <w:pPr>
        <w:spacing w:before="120" w:after="120" w:line="360" w:lineRule="exact"/>
        <w:ind w:left="547" w:hanging="547"/>
        <w:jc w:val="thaiDistribute"/>
        <w:rPr>
          <w:rFonts w:ascii="Arial" w:hAnsi="Arial" w:cs="Arial"/>
          <w:szCs w:val="22"/>
        </w:rPr>
      </w:pPr>
      <w:r w:rsidRPr="005E680C">
        <w:rPr>
          <w:rFonts w:ascii="Arial" w:hAnsi="Arial" w:cs="Arial"/>
          <w:szCs w:val="22"/>
          <w:cs/>
        </w:rPr>
        <w:tab/>
      </w:r>
      <w:r w:rsidR="00681CCD">
        <w:rPr>
          <w:rFonts w:ascii="Arial" w:hAnsi="Arial" w:cs="Arial"/>
          <w:szCs w:val="22"/>
        </w:rPr>
        <w:t xml:space="preserve">Operating </w:t>
      </w:r>
      <w:proofErr w:type="spellStart"/>
      <w:r w:rsidR="00681CCD">
        <w:rPr>
          <w:rFonts w:ascii="Arial" w:hAnsi="Arial" w:cs="Arial"/>
          <w:szCs w:val="22"/>
        </w:rPr>
        <w:t>segement</w:t>
      </w:r>
      <w:proofErr w:type="spellEnd"/>
      <w:r w:rsidR="00681CCD">
        <w:rPr>
          <w:rFonts w:ascii="Arial" w:hAnsi="Arial" w:cs="Arial"/>
          <w:szCs w:val="22"/>
        </w:rPr>
        <w:t xml:space="preserve"> information is reported in a manner consistent with the internal reports that are regularly reviewed by the chief operating decision maker in order to make decisions about the allocation of resources to the segment and assess its performance.</w:t>
      </w:r>
    </w:p>
    <w:p w14:paraId="44F7F3CC" w14:textId="2E44724A" w:rsidR="000565A9" w:rsidRPr="005E680C" w:rsidRDefault="00681CCD" w:rsidP="00EF42CA">
      <w:pPr>
        <w:spacing w:before="120" w:after="120" w:line="360" w:lineRule="exact"/>
        <w:ind w:left="547" w:hanging="547"/>
        <w:jc w:val="thaiDistribute"/>
        <w:rPr>
          <w:rFonts w:ascii="Arial" w:hAnsi="Arial" w:cs="Arial"/>
          <w:szCs w:val="22"/>
        </w:rPr>
      </w:pPr>
      <w:r>
        <w:rPr>
          <w:rFonts w:ascii="Arial" w:hAnsi="Arial" w:cs="Arial"/>
          <w:szCs w:val="22"/>
        </w:rPr>
        <w:tab/>
        <w:t>For management purposes,</w:t>
      </w:r>
      <w:r w:rsidR="000565A9" w:rsidRPr="005E680C">
        <w:rPr>
          <w:rFonts w:ascii="Arial" w:hAnsi="Arial" w:cs="Arial"/>
          <w:szCs w:val="22"/>
        </w:rPr>
        <w:t xml:space="preserve"> </w:t>
      </w:r>
      <w:r w:rsidR="00A7659A" w:rsidRPr="00627B8B">
        <w:rPr>
          <w:rFonts w:ascii="Arial" w:hAnsi="Arial" w:cs="Arial"/>
          <w:szCs w:val="22"/>
        </w:rPr>
        <w:t>the Group</w:t>
      </w:r>
      <w:r w:rsidR="000565A9" w:rsidRPr="00627B8B">
        <w:rPr>
          <w:rFonts w:ascii="Arial" w:hAnsi="Arial" w:cs="Arial"/>
          <w:szCs w:val="22"/>
        </w:rPr>
        <w:t xml:space="preserve"> </w:t>
      </w:r>
      <w:r>
        <w:rPr>
          <w:rFonts w:ascii="Arial" w:hAnsi="Arial" w:cs="Arial"/>
          <w:szCs w:val="22"/>
        </w:rPr>
        <w:t>is</w:t>
      </w:r>
      <w:r w:rsidR="000565A9" w:rsidRPr="00627B8B">
        <w:rPr>
          <w:rFonts w:ascii="Arial" w:hAnsi="Arial" w:cs="Arial"/>
          <w:szCs w:val="22"/>
        </w:rPr>
        <w:t xml:space="preserve"> </w:t>
      </w:r>
      <w:proofErr w:type="spellStart"/>
      <w:r w:rsidR="000565A9" w:rsidRPr="00627B8B">
        <w:rPr>
          <w:rFonts w:ascii="Arial" w:hAnsi="Arial" w:cs="Arial"/>
          <w:szCs w:val="22"/>
        </w:rPr>
        <w:t>organised</w:t>
      </w:r>
      <w:proofErr w:type="spellEnd"/>
      <w:r w:rsidR="000565A9" w:rsidRPr="00627B8B">
        <w:rPr>
          <w:rFonts w:ascii="Arial" w:hAnsi="Arial" w:cs="Arial"/>
          <w:szCs w:val="22"/>
        </w:rPr>
        <w:t xml:space="preserve"> into business units based on </w:t>
      </w:r>
      <w:r>
        <w:rPr>
          <w:rFonts w:ascii="Arial" w:hAnsi="Arial" w:cs="Arial"/>
          <w:szCs w:val="22"/>
        </w:rPr>
        <w:t>its</w:t>
      </w:r>
      <w:r w:rsidR="000565A9" w:rsidRPr="00627B8B">
        <w:rPr>
          <w:rFonts w:ascii="Arial" w:hAnsi="Arial" w:cs="Arial"/>
          <w:szCs w:val="22"/>
        </w:rPr>
        <w:t xml:space="preserve"> services </w:t>
      </w:r>
      <w:r w:rsidR="00D56B6C" w:rsidRPr="00627B8B">
        <w:rPr>
          <w:rFonts w:ascii="Arial" w:hAnsi="Arial" w:cs="Arial"/>
          <w:szCs w:val="22"/>
        </w:rPr>
        <w:t xml:space="preserve">and </w:t>
      </w:r>
      <w:r>
        <w:rPr>
          <w:rFonts w:ascii="Arial" w:hAnsi="Arial" w:cs="Arial"/>
          <w:szCs w:val="22"/>
        </w:rPr>
        <w:t>has</w:t>
      </w:r>
      <w:r w:rsidR="008B426E" w:rsidRPr="00627B8B">
        <w:rPr>
          <w:rFonts w:ascii="Arial" w:hAnsi="Arial" w:cs="Arial"/>
          <w:szCs w:val="22"/>
        </w:rPr>
        <w:t xml:space="preserve"> two</w:t>
      </w:r>
      <w:r w:rsidR="000565A9" w:rsidRPr="00627B8B">
        <w:rPr>
          <w:rFonts w:ascii="Arial" w:hAnsi="Arial" w:cs="Arial"/>
          <w:szCs w:val="22"/>
        </w:rPr>
        <w:t xml:space="preserve"> reportable segments as follows:</w:t>
      </w:r>
    </w:p>
    <w:p w14:paraId="7750A48F" w14:textId="61B8F98F" w:rsidR="000565A9" w:rsidRPr="005E680C" w:rsidRDefault="000565A9" w:rsidP="00EF42CA">
      <w:pPr>
        <w:spacing w:before="120" w:after="120" w:line="360" w:lineRule="exact"/>
        <w:ind w:left="900" w:hanging="360"/>
        <w:jc w:val="thaiDistribute"/>
        <w:rPr>
          <w:rFonts w:ascii="Arial" w:hAnsi="Arial" w:cs="Arial"/>
          <w:szCs w:val="22"/>
        </w:rPr>
      </w:pPr>
      <w:r w:rsidRPr="005E680C">
        <w:rPr>
          <w:rFonts w:ascii="Arial" w:hAnsi="Arial" w:cs="Arial"/>
          <w:szCs w:val="22"/>
        </w:rPr>
        <w:t xml:space="preserve">1. </w:t>
      </w:r>
      <w:r w:rsidRPr="005E680C">
        <w:rPr>
          <w:rFonts w:ascii="Arial" w:hAnsi="Arial" w:cs="Arial"/>
          <w:szCs w:val="22"/>
        </w:rPr>
        <w:tab/>
      </w:r>
      <w:r w:rsidRPr="005E680C">
        <w:rPr>
          <w:rFonts w:ascii="Arial" w:hAnsi="Arial" w:cs="Arial"/>
        </w:rPr>
        <w:t>Financial services in various form</w:t>
      </w:r>
      <w:r w:rsidR="00D55362">
        <w:rPr>
          <w:rFonts w:ascii="Arial" w:hAnsi="Arial" w:cs="Arial"/>
        </w:rPr>
        <w:t>s</w:t>
      </w:r>
      <w:r w:rsidRPr="005E680C">
        <w:rPr>
          <w:rFonts w:ascii="Arial" w:hAnsi="Arial" w:cs="Arial"/>
        </w:rPr>
        <w:t xml:space="preserve"> such as</w:t>
      </w:r>
      <w:r w:rsidRPr="005E680C">
        <w:rPr>
          <w:rFonts w:ascii="Arial" w:hAnsi="Arial" w:cs="Arial"/>
          <w:szCs w:val="22"/>
        </w:rPr>
        <w:t xml:space="preserve"> hire-purchase, financial leases, factoring from selling and service, loans and goods</w:t>
      </w:r>
      <w:r w:rsidRPr="005E680C">
        <w:rPr>
          <w:rFonts w:ascii="Arial" w:hAnsi="Arial" w:cs="Arial"/>
          <w:szCs w:val="22"/>
          <w:cs/>
        </w:rPr>
        <w:t xml:space="preserve"> </w:t>
      </w:r>
      <w:r w:rsidRPr="005E680C">
        <w:rPr>
          <w:rFonts w:ascii="Arial" w:hAnsi="Arial" w:cs="Arial"/>
          <w:szCs w:val="22"/>
        </w:rPr>
        <w:t>procurement for supply to customers.</w:t>
      </w:r>
    </w:p>
    <w:p w14:paraId="6BC5FEC7" w14:textId="546FB549" w:rsidR="000565A9" w:rsidRDefault="000565A9" w:rsidP="00EF42CA">
      <w:pPr>
        <w:spacing w:before="120" w:after="120" w:line="360" w:lineRule="exact"/>
        <w:ind w:left="900" w:hanging="360"/>
        <w:jc w:val="thaiDistribute"/>
        <w:rPr>
          <w:rFonts w:ascii="Arial" w:hAnsi="Arial" w:cs="Arial"/>
          <w:szCs w:val="22"/>
        </w:rPr>
      </w:pPr>
      <w:r w:rsidRPr="005E680C">
        <w:rPr>
          <w:rFonts w:ascii="Arial" w:hAnsi="Arial" w:cs="Arial"/>
          <w:szCs w:val="22"/>
        </w:rPr>
        <w:t>2.</w:t>
      </w:r>
      <w:r w:rsidRPr="005E680C">
        <w:rPr>
          <w:rFonts w:ascii="Arial" w:hAnsi="Arial" w:cs="Arial"/>
          <w:szCs w:val="22"/>
        </w:rPr>
        <w:tab/>
        <w:t>Credit information servic</w:t>
      </w:r>
      <w:r w:rsidR="00532D9E">
        <w:rPr>
          <w:rFonts w:ascii="Arial" w:hAnsi="Arial" w:cs="Arial"/>
          <w:szCs w:val="22"/>
        </w:rPr>
        <w:t>es</w:t>
      </w:r>
      <w:r w:rsidR="00D57691">
        <w:rPr>
          <w:rFonts w:ascii="Arial" w:hAnsi="Arial" w:cs="Arial"/>
          <w:szCs w:val="22"/>
        </w:rPr>
        <w:t xml:space="preserve"> and</w:t>
      </w:r>
      <w:r w:rsidRPr="005E680C">
        <w:rPr>
          <w:rFonts w:ascii="Arial" w:hAnsi="Arial" w:cs="Arial"/>
          <w:szCs w:val="22"/>
        </w:rPr>
        <w:t xml:space="preserve"> analysis </w:t>
      </w:r>
      <w:r w:rsidR="00D57691">
        <w:rPr>
          <w:rFonts w:ascii="Arial" w:hAnsi="Arial" w:cs="Arial"/>
          <w:szCs w:val="22"/>
        </w:rPr>
        <w:t>including</w:t>
      </w:r>
      <w:r w:rsidRPr="005E680C">
        <w:rPr>
          <w:rFonts w:ascii="Arial" w:hAnsi="Arial" w:cs="Arial"/>
          <w:szCs w:val="22"/>
        </w:rPr>
        <w:t xml:space="preserve"> </w:t>
      </w:r>
      <w:r w:rsidR="00D57691">
        <w:rPr>
          <w:rFonts w:ascii="Arial" w:hAnsi="Arial" w:cs="Arial"/>
          <w:szCs w:val="22"/>
        </w:rPr>
        <w:t xml:space="preserve">credit </w:t>
      </w:r>
      <w:r w:rsidRPr="005E680C">
        <w:rPr>
          <w:rFonts w:ascii="Arial" w:hAnsi="Arial" w:cs="Arial"/>
          <w:szCs w:val="22"/>
        </w:rPr>
        <w:t>management</w:t>
      </w:r>
      <w:r w:rsidR="00D57691">
        <w:rPr>
          <w:rFonts w:ascii="Arial" w:hAnsi="Arial" w:cs="Arial"/>
          <w:szCs w:val="22"/>
        </w:rPr>
        <w:t xml:space="preserve"> project</w:t>
      </w:r>
      <w:r w:rsidRPr="005E680C">
        <w:rPr>
          <w:rFonts w:ascii="Arial" w:hAnsi="Arial" w:cs="Arial"/>
          <w:szCs w:val="22"/>
        </w:rPr>
        <w:t>.</w:t>
      </w:r>
    </w:p>
    <w:p w14:paraId="6112D01F" w14:textId="77777777" w:rsidR="005B33F1" w:rsidRDefault="000565A9" w:rsidP="005B33F1">
      <w:pPr>
        <w:spacing w:before="120" w:after="120" w:line="360" w:lineRule="exact"/>
        <w:ind w:left="547" w:hanging="547"/>
        <w:jc w:val="thaiDistribute"/>
        <w:rPr>
          <w:rFonts w:ascii="Arial" w:hAnsi="Arial" w:cs="Arial"/>
          <w:szCs w:val="22"/>
        </w:rPr>
      </w:pPr>
      <w:r w:rsidRPr="005E680C">
        <w:rPr>
          <w:rFonts w:ascii="Arial" w:hAnsi="Arial" w:cs="Arial"/>
          <w:szCs w:val="22"/>
        </w:rPr>
        <w:tab/>
        <w:t xml:space="preserve">No operating segments have been aggregated to form the above reportable operating segments. </w:t>
      </w:r>
    </w:p>
    <w:p w14:paraId="12D2F03B" w14:textId="4DA57F55" w:rsidR="000565A9" w:rsidRPr="005E680C" w:rsidRDefault="000565A9" w:rsidP="005B33F1">
      <w:pPr>
        <w:spacing w:before="120" w:after="120" w:line="360" w:lineRule="exact"/>
        <w:ind w:left="547"/>
        <w:jc w:val="thaiDistribute"/>
        <w:rPr>
          <w:rFonts w:ascii="Arial" w:hAnsi="Arial" w:cs="Arial"/>
          <w:szCs w:val="22"/>
        </w:rPr>
      </w:pPr>
      <w:r w:rsidRPr="005E680C">
        <w:rPr>
          <w:rFonts w:ascii="Arial" w:hAnsi="Arial" w:cs="Arial"/>
          <w:szCs w:val="22"/>
        </w:rPr>
        <w:t xml:space="preserve">The chief operating decision maker monitors the operating results of the business units separately for the purpose of making decisions </w:t>
      </w:r>
      <w:r w:rsidR="001B53DE">
        <w:rPr>
          <w:rFonts w:ascii="Arial" w:hAnsi="Arial" w:cs="Arial"/>
          <w:szCs w:val="22"/>
        </w:rPr>
        <w:t xml:space="preserve">regarding </w:t>
      </w:r>
      <w:r w:rsidRPr="005E680C">
        <w:rPr>
          <w:rFonts w:ascii="Arial" w:hAnsi="Arial" w:cs="Arial"/>
          <w:szCs w:val="22"/>
        </w:rPr>
        <w:t>re</w:t>
      </w:r>
      <w:r w:rsidR="001B53DE">
        <w:rPr>
          <w:rFonts w:ascii="Arial" w:hAnsi="Arial" w:cs="Arial"/>
          <w:szCs w:val="22"/>
        </w:rPr>
        <w:t>s</w:t>
      </w:r>
      <w:r w:rsidRPr="005E680C">
        <w:rPr>
          <w:rFonts w:ascii="Arial" w:hAnsi="Arial" w:cs="Arial"/>
          <w:szCs w:val="22"/>
        </w:rPr>
        <w:t>our</w:t>
      </w:r>
      <w:r w:rsidR="001B53DE">
        <w:rPr>
          <w:rFonts w:ascii="Arial" w:hAnsi="Arial" w:cs="Arial"/>
          <w:szCs w:val="22"/>
        </w:rPr>
        <w:t>c</w:t>
      </w:r>
      <w:r w:rsidRPr="005E680C">
        <w:rPr>
          <w:rFonts w:ascii="Arial" w:hAnsi="Arial" w:cs="Arial"/>
          <w:szCs w:val="22"/>
        </w:rPr>
        <w:t>e allocation and</w:t>
      </w:r>
      <w:r w:rsidR="00944F6E">
        <w:rPr>
          <w:rFonts w:ascii="Arial" w:hAnsi="Arial" w:cs="Arial"/>
          <w:szCs w:val="22"/>
        </w:rPr>
        <w:t xml:space="preserve"> </w:t>
      </w:r>
      <w:r w:rsidRPr="005E680C">
        <w:rPr>
          <w:rFonts w:ascii="Arial" w:hAnsi="Arial" w:cs="Arial"/>
          <w:szCs w:val="22"/>
        </w:rPr>
        <w:t>performance</w:t>
      </w:r>
      <w:r w:rsidR="00944F6E">
        <w:rPr>
          <w:rFonts w:ascii="Arial" w:hAnsi="Arial" w:cs="Arial"/>
          <w:szCs w:val="22"/>
        </w:rPr>
        <w:t xml:space="preserve"> assessment</w:t>
      </w:r>
      <w:r w:rsidRPr="005E680C">
        <w:rPr>
          <w:rFonts w:ascii="Arial" w:hAnsi="Arial" w:cs="Arial"/>
          <w:szCs w:val="22"/>
        </w:rPr>
        <w:t xml:space="preserve">. Segment performance is measure based on operating profit or loss and total assets and on a basis consistent with that used to measure operating profit of loss and total assets in the financial statements. </w:t>
      </w:r>
    </w:p>
    <w:p w14:paraId="552AE3A6" w14:textId="77777777" w:rsidR="005B33F1" w:rsidRDefault="005B33F1">
      <w:pPr>
        <w:rPr>
          <w:rFonts w:ascii="Arial" w:eastAsia="Times New Roman" w:hAnsi="Arial" w:cs="Arial"/>
          <w:b/>
          <w:bCs/>
          <w:szCs w:val="22"/>
        </w:rPr>
      </w:pPr>
      <w:r>
        <w:br w:type="page"/>
      </w:r>
    </w:p>
    <w:p w14:paraId="4156D343" w14:textId="24A8E503" w:rsidR="0052787D" w:rsidRPr="005E680C" w:rsidRDefault="0052787D" w:rsidP="003F494F">
      <w:pPr>
        <w:pStyle w:val="NFSsub"/>
      </w:pPr>
      <w:r w:rsidRPr="005E680C">
        <w:lastRenderedPageBreak/>
        <w:t>37.1</w:t>
      </w:r>
      <w:r w:rsidR="00BE5E89" w:rsidRPr="005E680C">
        <w:tab/>
      </w:r>
      <w:r w:rsidR="00A36973">
        <w:t>Results</w:t>
      </w:r>
      <w:r w:rsidR="00BE5E89" w:rsidRPr="005E680C">
        <w:t xml:space="preserve"> of operations separated by business segment</w:t>
      </w:r>
    </w:p>
    <w:p w14:paraId="3AF38449" w14:textId="17D91C90" w:rsidR="000565A9" w:rsidRPr="005E680C" w:rsidRDefault="000565A9" w:rsidP="00EF42CA">
      <w:pPr>
        <w:tabs>
          <w:tab w:val="left" w:pos="900"/>
          <w:tab w:val="left" w:pos="2160"/>
          <w:tab w:val="center" w:pos="3600"/>
          <w:tab w:val="center" w:pos="6480"/>
        </w:tabs>
        <w:spacing w:before="40" w:after="120" w:line="380" w:lineRule="exact"/>
        <w:ind w:left="547"/>
        <w:jc w:val="thaiDistribute"/>
        <w:rPr>
          <w:rFonts w:ascii="Arial" w:hAnsi="Arial" w:cs="Arial"/>
          <w:szCs w:val="22"/>
        </w:rPr>
      </w:pPr>
      <w:r w:rsidRPr="005E680C">
        <w:rPr>
          <w:rFonts w:ascii="Arial" w:hAnsi="Arial" w:cs="Arial"/>
          <w:szCs w:val="22"/>
        </w:rPr>
        <w:t xml:space="preserve">The following tables present revenue and profit information regarding </w:t>
      </w:r>
      <w:r w:rsidR="00A7659A">
        <w:rPr>
          <w:rFonts w:ascii="Arial" w:hAnsi="Arial" w:cs="Arial"/>
          <w:szCs w:val="22"/>
        </w:rPr>
        <w:t>the Group</w:t>
      </w:r>
      <w:r w:rsidR="009C7A26">
        <w:rPr>
          <w:rFonts w:ascii="Arial" w:hAnsi="Arial" w:cs="Arial"/>
          <w:szCs w:val="22"/>
        </w:rPr>
        <w:t>’</w:t>
      </w:r>
      <w:r w:rsidRPr="005E680C">
        <w:rPr>
          <w:rFonts w:ascii="Arial" w:hAnsi="Arial" w:cs="Arial"/>
          <w:szCs w:val="22"/>
        </w:rPr>
        <w:t xml:space="preserve">s operating segments for the </w:t>
      </w:r>
      <w:r w:rsidR="00BE685D" w:rsidRPr="005E680C">
        <w:rPr>
          <w:rFonts w:ascii="Arial" w:hAnsi="Arial" w:cs="Arial"/>
          <w:szCs w:val="22"/>
        </w:rPr>
        <w:t>year</w:t>
      </w:r>
      <w:r w:rsidRPr="005E680C">
        <w:rPr>
          <w:rFonts w:ascii="Arial" w:hAnsi="Arial" w:cs="Arial"/>
          <w:szCs w:val="22"/>
        </w:rPr>
        <w:t xml:space="preserve"> ended </w:t>
      </w:r>
      <w:r w:rsidR="00BE685D" w:rsidRPr="005E680C">
        <w:rPr>
          <w:rFonts w:ascii="Arial" w:hAnsi="Arial" w:cs="Arial"/>
          <w:szCs w:val="22"/>
        </w:rPr>
        <w:t>31 December</w:t>
      </w:r>
      <w:r w:rsidRPr="005E680C">
        <w:rPr>
          <w:rFonts w:ascii="Arial" w:hAnsi="Arial" w:cs="Arial"/>
          <w:szCs w:val="22"/>
        </w:rPr>
        <w:t xml:space="preserve"> </w:t>
      </w:r>
      <w:r w:rsidR="002D783F" w:rsidRPr="005E680C">
        <w:rPr>
          <w:rFonts w:ascii="Arial" w:hAnsi="Arial" w:cs="Arial"/>
          <w:szCs w:val="22"/>
        </w:rPr>
        <w:t>2019</w:t>
      </w:r>
      <w:r w:rsidR="00681CCD">
        <w:rPr>
          <w:rFonts w:ascii="Arial" w:hAnsi="Arial" w:cs="Arial"/>
          <w:szCs w:val="22"/>
        </w:rPr>
        <w:t xml:space="preserve"> and 2018</w:t>
      </w:r>
      <w:r w:rsidRPr="005E680C">
        <w:rPr>
          <w:rFonts w:ascii="Arial" w:hAnsi="Arial" w:cs="Arial"/>
          <w:szCs w:val="22"/>
        </w:rPr>
        <w:t>.</w:t>
      </w:r>
    </w:p>
    <w:tbl>
      <w:tblPr>
        <w:tblW w:w="9072" w:type="dxa"/>
        <w:tblInd w:w="558" w:type="dxa"/>
        <w:tblLayout w:type="fixed"/>
        <w:tblLook w:val="04A0" w:firstRow="1" w:lastRow="0" w:firstColumn="1" w:lastColumn="0" w:noHBand="0" w:noVBand="1"/>
      </w:tblPr>
      <w:tblGrid>
        <w:gridCol w:w="1440"/>
        <w:gridCol w:w="1782"/>
        <w:gridCol w:w="1462"/>
        <w:gridCol w:w="1463"/>
        <w:gridCol w:w="1462"/>
        <w:gridCol w:w="1463"/>
      </w:tblGrid>
      <w:tr w:rsidR="00CD3D44" w:rsidRPr="005E680C" w14:paraId="712810D7" w14:textId="77777777" w:rsidTr="00E75675">
        <w:trPr>
          <w:tblHeader/>
        </w:trPr>
        <w:tc>
          <w:tcPr>
            <w:tcW w:w="1440" w:type="dxa"/>
          </w:tcPr>
          <w:p w14:paraId="2B26C148" w14:textId="77777777" w:rsidR="00CD3D44" w:rsidRPr="005E680C" w:rsidRDefault="00CD3D44" w:rsidP="00EF42CA">
            <w:pPr>
              <w:spacing w:after="0" w:line="340" w:lineRule="exact"/>
              <w:jc w:val="right"/>
              <w:rPr>
                <w:rFonts w:ascii="Arial" w:hAnsi="Arial" w:cs="Arial"/>
                <w:sz w:val="18"/>
                <w:szCs w:val="18"/>
              </w:rPr>
            </w:pPr>
          </w:p>
        </w:tc>
        <w:tc>
          <w:tcPr>
            <w:tcW w:w="7632" w:type="dxa"/>
            <w:gridSpan w:val="5"/>
            <w:vAlign w:val="bottom"/>
            <w:hideMark/>
          </w:tcPr>
          <w:p w14:paraId="08D1BC0E" w14:textId="77777777" w:rsidR="00CD3D44" w:rsidRPr="005E680C" w:rsidRDefault="00CD3D44" w:rsidP="00EF42CA">
            <w:pPr>
              <w:spacing w:after="0" w:line="340" w:lineRule="exact"/>
              <w:jc w:val="right"/>
              <w:rPr>
                <w:rFonts w:ascii="Arial" w:hAnsi="Arial" w:cs="Arial"/>
                <w:sz w:val="18"/>
                <w:szCs w:val="18"/>
              </w:rPr>
            </w:pPr>
            <w:r w:rsidRPr="005E680C">
              <w:rPr>
                <w:rFonts w:ascii="Arial" w:hAnsi="Arial" w:cs="Arial"/>
                <w:sz w:val="18"/>
                <w:szCs w:val="18"/>
              </w:rPr>
              <w:t>(Unit: Thousand Baht)</w:t>
            </w:r>
          </w:p>
        </w:tc>
      </w:tr>
      <w:tr w:rsidR="00BE5E89" w:rsidRPr="005E680C" w14:paraId="0A24D167" w14:textId="77777777" w:rsidTr="00E75675">
        <w:trPr>
          <w:tblHeader/>
        </w:trPr>
        <w:tc>
          <w:tcPr>
            <w:tcW w:w="3222" w:type="dxa"/>
            <w:gridSpan w:val="2"/>
            <w:vAlign w:val="bottom"/>
          </w:tcPr>
          <w:p w14:paraId="291B0B4E" w14:textId="77777777" w:rsidR="00BE5E89" w:rsidRPr="005E680C" w:rsidRDefault="00BE5E89" w:rsidP="00EF42CA">
            <w:pPr>
              <w:spacing w:after="0" w:line="340" w:lineRule="exact"/>
              <w:ind w:right="-108"/>
              <w:rPr>
                <w:rFonts w:ascii="Arial" w:hAnsi="Arial" w:cs="Arial"/>
                <w:sz w:val="18"/>
                <w:szCs w:val="18"/>
              </w:rPr>
            </w:pPr>
          </w:p>
        </w:tc>
        <w:tc>
          <w:tcPr>
            <w:tcW w:w="5850" w:type="dxa"/>
            <w:gridSpan w:val="4"/>
            <w:vAlign w:val="bottom"/>
          </w:tcPr>
          <w:p w14:paraId="0D8D8B47" w14:textId="7F298D43" w:rsidR="00BE5E89" w:rsidRPr="005E680C" w:rsidRDefault="002D783F" w:rsidP="00EF42CA">
            <w:pPr>
              <w:pBdr>
                <w:bottom w:val="single" w:sz="4" w:space="1" w:color="auto"/>
              </w:pBdr>
              <w:spacing w:after="0" w:line="340" w:lineRule="exact"/>
              <w:jc w:val="center"/>
              <w:rPr>
                <w:rFonts w:ascii="Arial" w:hAnsi="Arial" w:cs="Arial"/>
                <w:sz w:val="18"/>
                <w:szCs w:val="18"/>
              </w:rPr>
            </w:pPr>
            <w:r w:rsidRPr="005E680C">
              <w:rPr>
                <w:rFonts w:ascii="Arial" w:hAnsi="Arial" w:cs="Arial"/>
                <w:sz w:val="18"/>
                <w:szCs w:val="18"/>
              </w:rPr>
              <w:t>2019</w:t>
            </w:r>
          </w:p>
        </w:tc>
      </w:tr>
      <w:tr w:rsidR="00CD3D44" w:rsidRPr="005E680C" w14:paraId="25183B05" w14:textId="77777777" w:rsidTr="00E75675">
        <w:trPr>
          <w:tblHeader/>
        </w:trPr>
        <w:tc>
          <w:tcPr>
            <w:tcW w:w="3222" w:type="dxa"/>
            <w:gridSpan w:val="2"/>
            <w:vAlign w:val="bottom"/>
            <w:hideMark/>
          </w:tcPr>
          <w:p w14:paraId="41820F25" w14:textId="77777777" w:rsidR="00CD3D44" w:rsidRPr="005E680C" w:rsidRDefault="00CD3D44" w:rsidP="00EF42CA">
            <w:pPr>
              <w:spacing w:after="0" w:line="340" w:lineRule="exact"/>
              <w:rPr>
                <w:rFonts w:ascii="Arial" w:hAnsi="Arial" w:cs="Arial"/>
                <w:sz w:val="18"/>
                <w:szCs w:val="18"/>
                <w:cs/>
              </w:rPr>
            </w:pPr>
          </w:p>
        </w:tc>
        <w:tc>
          <w:tcPr>
            <w:tcW w:w="1462" w:type="dxa"/>
            <w:vAlign w:val="bottom"/>
          </w:tcPr>
          <w:p w14:paraId="358BD728" w14:textId="22604161" w:rsidR="00CD3D44" w:rsidRPr="005E680C" w:rsidRDefault="00D55362" w:rsidP="00EF42CA">
            <w:pPr>
              <w:pBdr>
                <w:bottom w:val="single" w:sz="4" w:space="1" w:color="auto"/>
              </w:pBdr>
              <w:spacing w:after="0" w:line="340" w:lineRule="exact"/>
              <w:ind w:left="-18"/>
              <w:jc w:val="center"/>
              <w:rPr>
                <w:rFonts w:ascii="Arial" w:hAnsi="Arial" w:cs="Arial"/>
                <w:sz w:val="18"/>
                <w:szCs w:val="18"/>
              </w:rPr>
            </w:pPr>
            <w:r w:rsidRPr="00D7193C">
              <w:rPr>
                <w:rFonts w:ascii="Arial" w:hAnsi="Arial" w:cs="Arial"/>
                <w:sz w:val="18"/>
                <w:szCs w:val="18"/>
              </w:rPr>
              <w:t xml:space="preserve">Financial services </w:t>
            </w:r>
            <w:r w:rsidR="00CD3D44" w:rsidRPr="00D7193C">
              <w:rPr>
                <w:rFonts w:ascii="Arial" w:hAnsi="Arial" w:cs="Arial"/>
                <w:sz w:val="18"/>
                <w:szCs w:val="18"/>
              </w:rPr>
              <w:t>in various form</w:t>
            </w:r>
            <w:r w:rsidRPr="00D7193C">
              <w:rPr>
                <w:rFonts w:ascii="Arial" w:hAnsi="Arial" w:cs="Arial"/>
                <w:sz w:val="18"/>
                <w:szCs w:val="18"/>
              </w:rPr>
              <w:t>s</w:t>
            </w:r>
          </w:p>
        </w:tc>
        <w:tc>
          <w:tcPr>
            <w:tcW w:w="1463" w:type="dxa"/>
            <w:vAlign w:val="bottom"/>
          </w:tcPr>
          <w:p w14:paraId="50C9F5C4" w14:textId="104ABC31" w:rsidR="00CD3D44" w:rsidRPr="005E680C" w:rsidRDefault="00CD3D44"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Credit information service</w:t>
            </w:r>
            <w:r w:rsidR="00D55362">
              <w:rPr>
                <w:rFonts w:ascii="Arial" w:hAnsi="Arial" w:cs="Arial"/>
                <w:sz w:val="18"/>
                <w:szCs w:val="18"/>
              </w:rPr>
              <w:t>s</w:t>
            </w:r>
            <w:r w:rsidRPr="005E680C">
              <w:rPr>
                <w:rFonts w:ascii="Arial" w:hAnsi="Arial" w:cs="Arial"/>
                <w:sz w:val="18"/>
                <w:szCs w:val="18"/>
              </w:rPr>
              <w:t xml:space="preserve"> and analysis</w:t>
            </w:r>
          </w:p>
        </w:tc>
        <w:tc>
          <w:tcPr>
            <w:tcW w:w="1462" w:type="dxa"/>
            <w:vAlign w:val="bottom"/>
          </w:tcPr>
          <w:p w14:paraId="6EE6510B" w14:textId="77777777" w:rsidR="00CD3D44" w:rsidRPr="005E680C" w:rsidRDefault="00CE7142"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 xml:space="preserve">Elimination </w:t>
            </w:r>
            <w:r w:rsidR="00131D0E" w:rsidRPr="005E680C">
              <w:rPr>
                <w:rFonts w:ascii="Arial" w:hAnsi="Arial" w:cs="Arial"/>
                <w:sz w:val="18"/>
                <w:szCs w:val="18"/>
              </w:rPr>
              <w:t xml:space="preserve">of </w:t>
            </w:r>
            <w:r w:rsidRPr="005E680C">
              <w:rPr>
                <w:rFonts w:ascii="Arial" w:hAnsi="Arial" w:cs="Arial"/>
                <w:sz w:val="18"/>
                <w:szCs w:val="18"/>
              </w:rPr>
              <w:t>transaction</w:t>
            </w:r>
          </w:p>
        </w:tc>
        <w:tc>
          <w:tcPr>
            <w:tcW w:w="1463" w:type="dxa"/>
            <w:vAlign w:val="bottom"/>
            <w:hideMark/>
          </w:tcPr>
          <w:p w14:paraId="14C001F8" w14:textId="77777777" w:rsidR="00CD3D44" w:rsidRPr="005E680C" w:rsidRDefault="00CD3D44"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Consolidated financial statements</w:t>
            </w:r>
          </w:p>
        </w:tc>
      </w:tr>
      <w:tr w:rsidR="00CD3D44" w:rsidRPr="005E680C" w14:paraId="7FAAB535" w14:textId="77777777" w:rsidTr="00E75675">
        <w:tc>
          <w:tcPr>
            <w:tcW w:w="3222" w:type="dxa"/>
            <w:gridSpan w:val="2"/>
            <w:vAlign w:val="bottom"/>
          </w:tcPr>
          <w:p w14:paraId="2D9D03F0" w14:textId="77777777" w:rsidR="00CD3D44" w:rsidRPr="005E680C" w:rsidRDefault="00CD3D44" w:rsidP="00EF42CA">
            <w:pPr>
              <w:spacing w:after="0" w:line="340" w:lineRule="exact"/>
              <w:ind w:right="-108"/>
              <w:rPr>
                <w:rFonts w:ascii="Arial" w:hAnsi="Arial" w:cs="Arial"/>
                <w:b/>
                <w:bCs/>
                <w:sz w:val="18"/>
                <w:szCs w:val="18"/>
              </w:rPr>
            </w:pPr>
            <w:r w:rsidRPr="005E680C">
              <w:rPr>
                <w:rFonts w:ascii="Arial" w:hAnsi="Arial" w:cs="Arial"/>
                <w:b/>
                <w:bCs/>
                <w:sz w:val="18"/>
                <w:szCs w:val="18"/>
              </w:rPr>
              <w:t>Revenue</w:t>
            </w:r>
          </w:p>
        </w:tc>
        <w:tc>
          <w:tcPr>
            <w:tcW w:w="1462" w:type="dxa"/>
            <w:vAlign w:val="bottom"/>
          </w:tcPr>
          <w:p w14:paraId="7BACCED9" w14:textId="77777777" w:rsidR="00CD3D44" w:rsidRPr="005E680C" w:rsidRDefault="00CD3D44" w:rsidP="00EF42CA">
            <w:pPr>
              <w:tabs>
                <w:tab w:val="decimal" w:pos="1316"/>
              </w:tabs>
              <w:spacing w:after="0" w:line="340" w:lineRule="exact"/>
              <w:ind w:left="-106" w:right="-24"/>
              <w:rPr>
                <w:rFonts w:ascii="Arial" w:hAnsi="Arial" w:cs="Arial"/>
                <w:sz w:val="18"/>
                <w:szCs w:val="18"/>
              </w:rPr>
            </w:pPr>
          </w:p>
        </w:tc>
        <w:tc>
          <w:tcPr>
            <w:tcW w:w="1463" w:type="dxa"/>
            <w:vAlign w:val="bottom"/>
          </w:tcPr>
          <w:p w14:paraId="2F8851AB" w14:textId="77777777" w:rsidR="00CD3D44" w:rsidRPr="005E680C" w:rsidRDefault="00CD3D44" w:rsidP="00EF42CA">
            <w:pPr>
              <w:tabs>
                <w:tab w:val="decimal" w:pos="1316"/>
              </w:tabs>
              <w:spacing w:after="0" w:line="340" w:lineRule="exact"/>
              <w:ind w:left="-106" w:right="-24"/>
              <w:rPr>
                <w:rFonts w:ascii="Arial" w:hAnsi="Arial" w:cs="Arial"/>
                <w:sz w:val="18"/>
                <w:szCs w:val="18"/>
              </w:rPr>
            </w:pPr>
          </w:p>
        </w:tc>
        <w:tc>
          <w:tcPr>
            <w:tcW w:w="1462" w:type="dxa"/>
            <w:vAlign w:val="bottom"/>
          </w:tcPr>
          <w:p w14:paraId="1BB1EA42" w14:textId="77777777" w:rsidR="00CD3D44" w:rsidRPr="005E680C" w:rsidRDefault="00CD3D44" w:rsidP="00EF42CA">
            <w:pPr>
              <w:tabs>
                <w:tab w:val="decimal" w:pos="1316"/>
              </w:tabs>
              <w:spacing w:after="0" w:line="340" w:lineRule="exact"/>
              <w:ind w:left="-106" w:right="-24"/>
              <w:rPr>
                <w:rFonts w:ascii="Arial" w:hAnsi="Arial" w:cs="Arial"/>
                <w:sz w:val="18"/>
                <w:szCs w:val="18"/>
              </w:rPr>
            </w:pPr>
          </w:p>
        </w:tc>
        <w:tc>
          <w:tcPr>
            <w:tcW w:w="1463" w:type="dxa"/>
            <w:vAlign w:val="bottom"/>
          </w:tcPr>
          <w:p w14:paraId="1374B75A" w14:textId="77777777" w:rsidR="00CD3D44" w:rsidRPr="005E680C" w:rsidRDefault="00CD3D44" w:rsidP="00EF42CA">
            <w:pPr>
              <w:tabs>
                <w:tab w:val="decimal" w:pos="1316"/>
              </w:tabs>
              <w:spacing w:after="0" w:line="340" w:lineRule="exact"/>
              <w:ind w:left="-106" w:right="-24"/>
              <w:rPr>
                <w:rFonts w:ascii="Arial" w:hAnsi="Arial" w:cs="Arial"/>
                <w:sz w:val="18"/>
                <w:szCs w:val="18"/>
              </w:rPr>
            </w:pPr>
          </w:p>
        </w:tc>
      </w:tr>
      <w:tr w:rsidR="00CD3D44" w:rsidRPr="005E680C" w14:paraId="394A143E" w14:textId="77777777" w:rsidTr="00E75675">
        <w:tc>
          <w:tcPr>
            <w:tcW w:w="3222" w:type="dxa"/>
            <w:gridSpan w:val="2"/>
            <w:vAlign w:val="bottom"/>
          </w:tcPr>
          <w:p w14:paraId="52F6B753" w14:textId="77777777" w:rsidR="00CD3D44" w:rsidRPr="005E680C" w:rsidRDefault="00CD3D44" w:rsidP="00EF42CA">
            <w:pPr>
              <w:spacing w:after="0" w:line="340" w:lineRule="exact"/>
              <w:ind w:right="-108"/>
              <w:rPr>
                <w:rFonts w:ascii="Arial" w:hAnsi="Arial" w:cs="Arial"/>
                <w:sz w:val="18"/>
                <w:szCs w:val="18"/>
                <w:cs/>
              </w:rPr>
            </w:pPr>
            <w:r w:rsidRPr="005E680C">
              <w:rPr>
                <w:rFonts w:ascii="Arial" w:hAnsi="Arial" w:cs="Arial"/>
                <w:sz w:val="18"/>
                <w:szCs w:val="18"/>
              </w:rPr>
              <w:t>Revenues from customers</w:t>
            </w:r>
          </w:p>
        </w:tc>
        <w:tc>
          <w:tcPr>
            <w:tcW w:w="1462" w:type="dxa"/>
            <w:vAlign w:val="bottom"/>
          </w:tcPr>
          <w:p w14:paraId="5DE3DBC5" w14:textId="77777777" w:rsidR="00CD3D44" w:rsidRPr="005E680C" w:rsidRDefault="00CD3D44" w:rsidP="00EF42CA">
            <w:pPr>
              <w:tabs>
                <w:tab w:val="decimal" w:pos="1155"/>
              </w:tabs>
              <w:spacing w:after="0" w:line="340" w:lineRule="exact"/>
              <w:ind w:left="-15"/>
              <w:rPr>
                <w:rFonts w:ascii="Arial" w:hAnsi="Arial" w:cs="Arial"/>
                <w:sz w:val="18"/>
                <w:szCs w:val="18"/>
              </w:rPr>
            </w:pPr>
          </w:p>
        </w:tc>
        <w:tc>
          <w:tcPr>
            <w:tcW w:w="1463" w:type="dxa"/>
            <w:vAlign w:val="bottom"/>
          </w:tcPr>
          <w:p w14:paraId="0972EEA2" w14:textId="77777777" w:rsidR="00CD3D44" w:rsidRPr="005E680C" w:rsidRDefault="00CD3D44" w:rsidP="00EF42CA">
            <w:pPr>
              <w:tabs>
                <w:tab w:val="decimal" w:pos="1155"/>
              </w:tabs>
              <w:spacing w:after="0" w:line="340" w:lineRule="exact"/>
              <w:ind w:left="-15"/>
              <w:rPr>
                <w:rFonts w:ascii="Arial" w:hAnsi="Arial" w:cs="Arial"/>
                <w:sz w:val="18"/>
                <w:szCs w:val="18"/>
              </w:rPr>
            </w:pPr>
          </w:p>
        </w:tc>
        <w:tc>
          <w:tcPr>
            <w:tcW w:w="1462" w:type="dxa"/>
            <w:vAlign w:val="bottom"/>
          </w:tcPr>
          <w:p w14:paraId="19397D11" w14:textId="77777777" w:rsidR="00CD3D44" w:rsidRPr="005E680C" w:rsidRDefault="00CD3D44" w:rsidP="00EF42CA">
            <w:pPr>
              <w:tabs>
                <w:tab w:val="decimal" w:pos="1155"/>
              </w:tabs>
              <w:spacing w:after="0" w:line="340" w:lineRule="exact"/>
              <w:ind w:left="-15"/>
              <w:rPr>
                <w:rFonts w:ascii="Arial" w:hAnsi="Arial" w:cs="Arial"/>
                <w:sz w:val="18"/>
                <w:szCs w:val="18"/>
              </w:rPr>
            </w:pPr>
          </w:p>
        </w:tc>
        <w:tc>
          <w:tcPr>
            <w:tcW w:w="1463" w:type="dxa"/>
            <w:vAlign w:val="bottom"/>
          </w:tcPr>
          <w:p w14:paraId="4D7FC234" w14:textId="77777777" w:rsidR="00CD3D44" w:rsidRPr="005E680C" w:rsidRDefault="00CD3D44" w:rsidP="00EF42CA">
            <w:pPr>
              <w:tabs>
                <w:tab w:val="decimal" w:pos="1155"/>
              </w:tabs>
              <w:spacing w:after="0" w:line="340" w:lineRule="exact"/>
              <w:ind w:left="-15"/>
              <w:rPr>
                <w:rFonts w:ascii="Arial" w:hAnsi="Arial" w:cs="Arial"/>
                <w:sz w:val="18"/>
                <w:szCs w:val="18"/>
              </w:rPr>
            </w:pPr>
          </w:p>
        </w:tc>
      </w:tr>
      <w:tr w:rsidR="002A1871" w:rsidRPr="005E680C" w14:paraId="28D5E2E3" w14:textId="77777777" w:rsidTr="00E75675">
        <w:tc>
          <w:tcPr>
            <w:tcW w:w="3222" w:type="dxa"/>
            <w:gridSpan w:val="2"/>
            <w:vAlign w:val="bottom"/>
          </w:tcPr>
          <w:p w14:paraId="69F74FB5" w14:textId="281E32F9" w:rsidR="002A1871" w:rsidRPr="005E680C" w:rsidRDefault="002A1871" w:rsidP="002A1871">
            <w:pPr>
              <w:pStyle w:val="ListParagraph"/>
              <w:numPr>
                <w:ilvl w:val="0"/>
                <w:numId w:val="20"/>
              </w:numPr>
              <w:spacing w:line="340" w:lineRule="exact"/>
              <w:ind w:left="324" w:right="-108" w:hanging="270"/>
              <w:contextualSpacing w:val="0"/>
              <w:rPr>
                <w:rFonts w:ascii="Arial" w:hAnsi="Arial" w:cs="Arial"/>
                <w:sz w:val="18"/>
                <w:szCs w:val="18"/>
              </w:rPr>
            </w:pPr>
            <w:r w:rsidRPr="005E680C">
              <w:rPr>
                <w:rFonts w:ascii="Arial" w:hAnsi="Arial" w:cs="Arial"/>
                <w:sz w:val="18"/>
                <w:szCs w:val="18"/>
              </w:rPr>
              <w:t>Interest income</w:t>
            </w:r>
            <w:r w:rsidR="00062FC0">
              <w:rPr>
                <w:rFonts w:ascii="Arial" w:hAnsi="Arial" w:cs="Arial"/>
                <w:sz w:val="18"/>
                <w:szCs w:val="18"/>
              </w:rPr>
              <w:t>s</w:t>
            </w:r>
          </w:p>
        </w:tc>
        <w:tc>
          <w:tcPr>
            <w:tcW w:w="1462" w:type="dxa"/>
            <w:vAlign w:val="bottom"/>
          </w:tcPr>
          <w:p w14:paraId="4FB9D401" w14:textId="10E48C3F" w:rsidR="002A1871" w:rsidRPr="00F00B0A" w:rsidRDefault="002A1871" w:rsidP="002A1871">
            <w:pP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290,930</w:t>
            </w:r>
          </w:p>
        </w:tc>
        <w:tc>
          <w:tcPr>
            <w:tcW w:w="1463" w:type="dxa"/>
            <w:vAlign w:val="bottom"/>
          </w:tcPr>
          <w:p w14:paraId="270710DE" w14:textId="2AE50AB4"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2" w:type="dxa"/>
            <w:vAlign w:val="bottom"/>
          </w:tcPr>
          <w:p w14:paraId="551EDAB5" w14:textId="2FD86F9D"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3" w:type="dxa"/>
            <w:vAlign w:val="bottom"/>
          </w:tcPr>
          <w:p w14:paraId="1BB9253A" w14:textId="1D3E93CF"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290,930</w:t>
            </w:r>
          </w:p>
        </w:tc>
      </w:tr>
      <w:tr w:rsidR="002A1871" w:rsidRPr="005E680C" w14:paraId="7E197A8E" w14:textId="77777777" w:rsidTr="00E75675">
        <w:tc>
          <w:tcPr>
            <w:tcW w:w="3222" w:type="dxa"/>
            <w:gridSpan w:val="2"/>
            <w:vAlign w:val="bottom"/>
          </w:tcPr>
          <w:p w14:paraId="306DD683" w14:textId="29964397" w:rsidR="002A1871" w:rsidRPr="005E680C" w:rsidRDefault="002A1871" w:rsidP="002A1871">
            <w:pPr>
              <w:pStyle w:val="ListParagraph"/>
              <w:numPr>
                <w:ilvl w:val="0"/>
                <w:numId w:val="20"/>
              </w:numPr>
              <w:spacing w:line="340" w:lineRule="exact"/>
              <w:ind w:left="324" w:right="-108" w:hanging="270"/>
              <w:contextualSpacing w:val="0"/>
              <w:rPr>
                <w:rFonts w:ascii="Arial" w:hAnsi="Arial" w:cs="Arial"/>
                <w:sz w:val="18"/>
                <w:szCs w:val="18"/>
              </w:rPr>
            </w:pPr>
            <w:r w:rsidRPr="005E680C">
              <w:rPr>
                <w:rFonts w:ascii="Arial" w:hAnsi="Arial" w:cs="Arial"/>
                <w:sz w:val="18"/>
                <w:szCs w:val="18"/>
              </w:rPr>
              <w:t>Fee and service income</w:t>
            </w:r>
            <w:r w:rsidR="00062FC0">
              <w:rPr>
                <w:rFonts w:ascii="Arial" w:hAnsi="Arial" w:cs="Arial"/>
                <w:sz w:val="18"/>
                <w:szCs w:val="18"/>
              </w:rPr>
              <w:t>s</w:t>
            </w:r>
          </w:p>
        </w:tc>
        <w:tc>
          <w:tcPr>
            <w:tcW w:w="1462" w:type="dxa"/>
            <w:vAlign w:val="bottom"/>
          </w:tcPr>
          <w:p w14:paraId="00CB3457" w14:textId="4D431E8B" w:rsidR="002A1871" w:rsidRPr="00F00B0A" w:rsidRDefault="002A1871" w:rsidP="002A1871">
            <w:pPr>
              <w:tabs>
                <w:tab w:val="decimal" w:pos="1155"/>
              </w:tabs>
              <w:spacing w:after="0" w:line="340" w:lineRule="exact"/>
              <w:ind w:left="-15"/>
              <w:rPr>
                <w:rFonts w:ascii="Arial" w:hAnsi="Arial" w:cs="Arial"/>
                <w:sz w:val="18"/>
                <w:szCs w:val="18"/>
                <w:highlight w:val="yellow"/>
                <w:cs/>
              </w:rPr>
            </w:pPr>
            <w:r w:rsidRPr="00D93DFE">
              <w:rPr>
                <w:rFonts w:ascii="Arial" w:hAnsi="Arial" w:cs="Arial"/>
                <w:sz w:val="18"/>
                <w:szCs w:val="18"/>
              </w:rPr>
              <w:t>55,</w:t>
            </w:r>
            <w:r w:rsidR="00523D17" w:rsidRPr="00523D17">
              <w:rPr>
                <w:rFonts w:ascii="Arial" w:hAnsi="Arial" w:cs="Arial"/>
                <w:sz w:val="18"/>
                <w:szCs w:val="18"/>
              </w:rPr>
              <w:t>284</w:t>
            </w:r>
          </w:p>
        </w:tc>
        <w:tc>
          <w:tcPr>
            <w:tcW w:w="1463" w:type="dxa"/>
            <w:vAlign w:val="bottom"/>
          </w:tcPr>
          <w:p w14:paraId="0EA38B6E" w14:textId="11FC36A5"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86,000</w:t>
            </w:r>
          </w:p>
        </w:tc>
        <w:tc>
          <w:tcPr>
            <w:tcW w:w="1462" w:type="dxa"/>
            <w:vAlign w:val="bottom"/>
          </w:tcPr>
          <w:p w14:paraId="3328B9AE" w14:textId="25C75704" w:rsidR="002A1871" w:rsidRPr="002A1871" w:rsidRDefault="002A1871" w:rsidP="002A1871">
            <w:pPr>
              <w:tabs>
                <w:tab w:val="decimal" w:pos="1155"/>
              </w:tabs>
              <w:spacing w:after="0" w:line="340" w:lineRule="exact"/>
              <w:ind w:left="-15"/>
              <w:rPr>
                <w:rFonts w:ascii="Arial" w:hAnsi="Arial" w:cs="Arial"/>
                <w:sz w:val="18"/>
                <w:szCs w:val="18"/>
                <w:cs/>
              </w:rPr>
            </w:pPr>
            <w:r w:rsidRPr="002A1871">
              <w:rPr>
                <w:rFonts w:ascii="Arial" w:hAnsi="Arial" w:cs="Arial"/>
                <w:sz w:val="18"/>
                <w:szCs w:val="18"/>
              </w:rPr>
              <w:t>-</w:t>
            </w:r>
          </w:p>
        </w:tc>
        <w:tc>
          <w:tcPr>
            <w:tcW w:w="1463" w:type="dxa"/>
            <w:vAlign w:val="bottom"/>
          </w:tcPr>
          <w:p w14:paraId="3C680876" w14:textId="27CEB2D5" w:rsidR="002A1871" w:rsidRPr="002A1871" w:rsidRDefault="002A1871" w:rsidP="002A1871">
            <w:pPr>
              <w:tabs>
                <w:tab w:val="decimal" w:pos="1155"/>
              </w:tabs>
              <w:spacing w:after="0" w:line="340" w:lineRule="exact"/>
              <w:ind w:left="-15"/>
              <w:rPr>
                <w:rFonts w:ascii="Arial" w:hAnsi="Arial" w:cs="Arial"/>
                <w:sz w:val="18"/>
                <w:szCs w:val="18"/>
                <w:cs/>
              </w:rPr>
            </w:pPr>
            <w:r w:rsidRPr="00D93DFE">
              <w:rPr>
                <w:rFonts w:ascii="Arial" w:hAnsi="Arial" w:cs="Arial"/>
                <w:sz w:val="18"/>
                <w:szCs w:val="18"/>
              </w:rPr>
              <w:t>141,</w:t>
            </w:r>
            <w:r w:rsidR="00523D17" w:rsidRPr="00523D17">
              <w:rPr>
                <w:rFonts w:ascii="Arial" w:hAnsi="Arial" w:cs="Arial"/>
                <w:sz w:val="18"/>
                <w:szCs w:val="18"/>
              </w:rPr>
              <w:t>284</w:t>
            </w:r>
          </w:p>
        </w:tc>
      </w:tr>
      <w:tr w:rsidR="002A1871" w:rsidRPr="005E680C" w14:paraId="4F46EFAF" w14:textId="77777777" w:rsidTr="00E75675">
        <w:tc>
          <w:tcPr>
            <w:tcW w:w="3222" w:type="dxa"/>
            <w:gridSpan w:val="2"/>
            <w:vAlign w:val="bottom"/>
          </w:tcPr>
          <w:p w14:paraId="327FA075" w14:textId="04ABB620" w:rsidR="002A1871" w:rsidRPr="005E680C" w:rsidRDefault="002A1871" w:rsidP="002A1871">
            <w:pPr>
              <w:spacing w:after="0" w:line="340" w:lineRule="exact"/>
              <w:ind w:right="-108"/>
              <w:rPr>
                <w:rFonts w:ascii="Arial" w:hAnsi="Arial" w:cs="Arial"/>
                <w:sz w:val="18"/>
                <w:szCs w:val="18"/>
              </w:rPr>
            </w:pPr>
            <w:r w:rsidRPr="005E680C">
              <w:rPr>
                <w:rFonts w:ascii="Arial" w:hAnsi="Arial" w:cs="Arial"/>
                <w:sz w:val="18"/>
                <w:szCs w:val="18"/>
              </w:rPr>
              <w:t>Other income</w:t>
            </w:r>
            <w:r w:rsidR="00062FC0">
              <w:rPr>
                <w:rFonts w:ascii="Arial" w:hAnsi="Arial" w:cs="Arial"/>
                <w:sz w:val="18"/>
                <w:szCs w:val="18"/>
              </w:rPr>
              <w:t>s</w:t>
            </w:r>
          </w:p>
        </w:tc>
        <w:tc>
          <w:tcPr>
            <w:tcW w:w="1462" w:type="dxa"/>
            <w:vAlign w:val="bottom"/>
          </w:tcPr>
          <w:p w14:paraId="653B808B" w14:textId="4342C2F4" w:rsidR="002A1871" w:rsidRPr="00F00B0A" w:rsidRDefault="00134C70" w:rsidP="002A1871">
            <w:pPr>
              <w:pBdr>
                <w:bottom w:val="single" w:sz="4" w:space="1" w:color="auto"/>
              </w:pBdr>
              <w:tabs>
                <w:tab w:val="decimal" w:pos="1155"/>
              </w:tabs>
              <w:spacing w:after="0" w:line="340" w:lineRule="exact"/>
              <w:ind w:left="-15"/>
              <w:rPr>
                <w:rFonts w:ascii="Arial" w:hAnsi="Arial" w:cs="Arial"/>
                <w:sz w:val="18"/>
                <w:szCs w:val="18"/>
                <w:highlight w:val="yellow"/>
                <w:cs/>
              </w:rPr>
            </w:pPr>
            <w:r w:rsidRPr="00D93DFE">
              <w:rPr>
                <w:rFonts w:ascii="Arial" w:hAnsi="Arial" w:cs="Arial"/>
                <w:sz w:val="18"/>
                <w:szCs w:val="18"/>
              </w:rPr>
              <w:t>24</w:t>
            </w:r>
            <w:r w:rsidR="002A1871" w:rsidRPr="00D93DFE">
              <w:rPr>
                <w:rFonts w:ascii="Arial" w:hAnsi="Arial" w:cs="Arial"/>
                <w:sz w:val="18"/>
                <w:szCs w:val="18"/>
              </w:rPr>
              <w:t>,169</w:t>
            </w:r>
          </w:p>
        </w:tc>
        <w:tc>
          <w:tcPr>
            <w:tcW w:w="1463" w:type="dxa"/>
            <w:vAlign w:val="bottom"/>
          </w:tcPr>
          <w:p w14:paraId="36BF3EBF" w14:textId="2919CCDB" w:rsidR="002A1871" w:rsidRPr="002A1871" w:rsidRDefault="002A1871" w:rsidP="002A1871">
            <w:pPr>
              <w:pBdr>
                <w:bottom w:val="single" w:sz="4" w:space="1" w:color="auto"/>
              </w:pBdr>
              <w:tabs>
                <w:tab w:val="decimal" w:pos="1155"/>
              </w:tabs>
              <w:spacing w:after="0" w:line="340" w:lineRule="exact"/>
              <w:ind w:left="-15"/>
              <w:rPr>
                <w:rFonts w:ascii="Arial" w:hAnsi="Arial" w:cs="Arial"/>
                <w:sz w:val="18"/>
                <w:szCs w:val="18"/>
              </w:rPr>
            </w:pPr>
            <w:r w:rsidRPr="002A1871">
              <w:rPr>
                <w:rFonts w:ascii="Arial" w:hAnsi="Arial" w:cs="Arial"/>
                <w:sz w:val="18"/>
                <w:szCs w:val="18"/>
              </w:rPr>
              <w:t>640</w:t>
            </w:r>
          </w:p>
        </w:tc>
        <w:tc>
          <w:tcPr>
            <w:tcW w:w="1462" w:type="dxa"/>
            <w:vAlign w:val="bottom"/>
          </w:tcPr>
          <w:p w14:paraId="61D6EE97" w14:textId="458DF5C3" w:rsidR="002A1871" w:rsidRPr="002A1871" w:rsidRDefault="001E0F74" w:rsidP="002A1871">
            <w:pPr>
              <w:pBdr>
                <w:bottom w:val="single" w:sz="4" w:space="1" w:color="auto"/>
              </w:pBdr>
              <w:tabs>
                <w:tab w:val="decimal" w:pos="1155"/>
              </w:tabs>
              <w:spacing w:after="0" w:line="340" w:lineRule="exact"/>
              <w:ind w:left="-15"/>
              <w:rPr>
                <w:rFonts w:ascii="Arial" w:hAnsi="Arial" w:cs="Arial"/>
                <w:sz w:val="18"/>
                <w:szCs w:val="18"/>
                <w:cs/>
              </w:rPr>
            </w:pPr>
            <w:r w:rsidRPr="000B75EE">
              <w:rPr>
                <w:rFonts w:ascii="Arial" w:hAnsi="Arial" w:cs="Arial"/>
                <w:sz w:val="18"/>
                <w:szCs w:val="18"/>
              </w:rPr>
              <w:t>(419)</w:t>
            </w:r>
          </w:p>
        </w:tc>
        <w:tc>
          <w:tcPr>
            <w:tcW w:w="1463" w:type="dxa"/>
            <w:vAlign w:val="bottom"/>
          </w:tcPr>
          <w:p w14:paraId="0D8C0275" w14:textId="6F37F772" w:rsidR="002A1871" w:rsidRPr="002A1871" w:rsidRDefault="002A1871" w:rsidP="002A1871">
            <w:pPr>
              <w:pBdr>
                <w:bottom w:val="single" w:sz="4" w:space="1" w:color="auto"/>
              </w:pBdr>
              <w:tabs>
                <w:tab w:val="decimal" w:pos="1155"/>
              </w:tabs>
              <w:spacing w:after="0" w:line="340" w:lineRule="exact"/>
              <w:ind w:left="-15"/>
              <w:rPr>
                <w:rFonts w:ascii="Arial" w:hAnsi="Arial" w:cs="Arial"/>
                <w:sz w:val="18"/>
                <w:szCs w:val="18"/>
                <w:cs/>
              </w:rPr>
            </w:pPr>
            <w:r w:rsidRPr="002A1871">
              <w:rPr>
                <w:rFonts w:ascii="Arial" w:hAnsi="Arial" w:cs="Arial"/>
                <w:sz w:val="18"/>
                <w:szCs w:val="18"/>
              </w:rPr>
              <w:t>24,390</w:t>
            </w:r>
          </w:p>
        </w:tc>
      </w:tr>
      <w:tr w:rsidR="002A1871" w:rsidRPr="005E680C" w14:paraId="01814111" w14:textId="77777777" w:rsidTr="00E75675">
        <w:tc>
          <w:tcPr>
            <w:tcW w:w="3222" w:type="dxa"/>
            <w:gridSpan w:val="2"/>
            <w:vAlign w:val="bottom"/>
          </w:tcPr>
          <w:p w14:paraId="6F65FAB7" w14:textId="77777777" w:rsidR="002A1871" w:rsidRPr="005E680C" w:rsidRDefault="002A1871" w:rsidP="002A1871">
            <w:pPr>
              <w:spacing w:after="0" w:line="340" w:lineRule="exact"/>
              <w:ind w:right="-108"/>
              <w:rPr>
                <w:rFonts w:ascii="Arial" w:hAnsi="Arial" w:cs="Arial"/>
                <w:b/>
                <w:bCs/>
                <w:sz w:val="18"/>
                <w:szCs w:val="18"/>
                <w:cs/>
              </w:rPr>
            </w:pPr>
            <w:r w:rsidRPr="005E680C">
              <w:rPr>
                <w:rFonts w:ascii="Arial" w:hAnsi="Arial" w:cs="Arial"/>
                <w:b/>
                <w:bCs/>
                <w:sz w:val="18"/>
                <w:szCs w:val="18"/>
              </w:rPr>
              <w:t>Total revenues</w:t>
            </w:r>
          </w:p>
        </w:tc>
        <w:tc>
          <w:tcPr>
            <w:tcW w:w="1462" w:type="dxa"/>
            <w:vAlign w:val="bottom"/>
          </w:tcPr>
          <w:p w14:paraId="36503F22" w14:textId="59930E1C" w:rsidR="002A1871" w:rsidRPr="00F00B0A" w:rsidRDefault="00F00B0A" w:rsidP="002A1871">
            <w:pPr>
              <w:tabs>
                <w:tab w:val="decimal" w:pos="1155"/>
              </w:tabs>
              <w:spacing w:after="0" w:line="340" w:lineRule="exact"/>
              <w:ind w:left="-15"/>
              <w:rPr>
                <w:rFonts w:ascii="Arial" w:hAnsi="Arial" w:cs="Arial"/>
                <w:sz w:val="18"/>
                <w:szCs w:val="18"/>
                <w:highlight w:val="yellow"/>
                <w:cs/>
              </w:rPr>
            </w:pPr>
            <w:r w:rsidRPr="00D93DFE">
              <w:rPr>
                <w:rFonts w:ascii="Arial" w:hAnsi="Arial" w:cs="Arial"/>
                <w:sz w:val="18"/>
                <w:szCs w:val="18"/>
              </w:rPr>
              <w:t>370</w:t>
            </w:r>
            <w:r w:rsidR="002A1871" w:rsidRPr="00D93DFE">
              <w:rPr>
                <w:rFonts w:ascii="Arial" w:hAnsi="Arial" w:cs="Arial"/>
                <w:sz w:val="18"/>
                <w:szCs w:val="18"/>
              </w:rPr>
              <w:t>,</w:t>
            </w:r>
            <w:r w:rsidR="00523D17" w:rsidRPr="00523D17">
              <w:rPr>
                <w:rFonts w:ascii="Arial" w:hAnsi="Arial" w:cs="Arial"/>
                <w:sz w:val="18"/>
                <w:szCs w:val="18"/>
              </w:rPr>
              <w:t>383</w:t>
            </w:r>
          </w:p>
        </w:tc>
        <w:tc>
          <w:tcPr>
            <w:tcW w:w="1463" w:type="dxa"/>
            <w:vAlign w:val="bottom"/>
          </w:tcPr>
          <w:p w14:paraId="3F92D08C" w14:textId="519BAA33"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86,640</w:t>
            </w:r>
          </w:p>
        </w:tc>
        <w:tc>
          <w:tcPr>
            <w:tcW w:w="1462" w:type="dxa"/>
            <w:vAlign w:val="bottom"/>
          </w:tcPr>
          <w:p w14:paraId="7E57527D" w14:textId="5176EDC5" w:rsidR="002A1871" w:rsidRPr="002A1871" w:rsidRDefault="002D4AD1" w:rsidP="002A1871">
            <w:pPr>
              <w:tabs>
                <w:tab w:val="decimal" w:pos="1155"/>
              </w:tabs>
              <w:spacing w:after="0" w:line="340" w:lineRule="exact"/>
              <w:ind w:left="-15"/>
              <w:rPr>
                <w:rFonts w:ascii="Arial" w:hAnsi="Arial" w:cs="Arial"/>
                <w:sz w:val="18"/>
                <w:szCs w:val="18"/>
                <w:cs/>
              </w:rPr>
            </w:pPr>
            <w:r w:rsidRPr="000B75EE">
              <w:rPr>
                <w:rFonts w:ascii="Arial" w:hAnsi="Arial" w:cs="Arial"/>
                <w:sz w:val="18"/>
                <w:szCs w:val="18"/>
              </w:rPr>
              <w:t>(419)</w:t>
            </w:r>
          </w:p>
        </w:tc>
        <w:tc>
          <w:tcPr>
            <w:tcW w:w="1463" w:type="dxa"/>
            <w:vAlign w:val="bottom"/>
          </w:tcPr>
          <w:p w14:paraId="7704781F" w14:textId="598C841C" w:rsidR="002A1871" w:rsidRPr="002A1871" w:rsidRDefault="002A1871" w:rsidP="002A1871">
            <w:pPr>
              <w:tabs>
                <w:tab w:val="decimal" w:pos="1155"/>
              </w:tabs>
              <w:spacing w:after="0" w:line="340" w:lineRule="exact"/>
              <w:ind w:left="-15"/>
              <w:rPr>
                <w:rFonts w:ascii="Arial" w:hAnsi="Arial" w:cs="Arial"/>
                <w:sz w:val="18"/>
                <w:szCs w:val="18"/>
                <w:cs/>
              </w:rPr>
            </w:pPr>
            <w:r w:rsidRPr="00D93DFE">
              <w:rPr>
                <w:rFonts w:ascii="Arial" w:hAnsi="Arial" w:cs="Arial"/>
                <w:sz w:val="18"/>
                <w:szCs w:val="18"/>
              </w:rPr>
              <w:t>456,</w:t>
            </w:r>
            <w:r w:rsidR="00523D17" w:rsidRPr="00523D17">
              <w:rPr>
                <w:rFonts w:ascii="Arial" w:hAnsi="Arial" w:cs="Arial"/>
                <w:sz w:val="18"/>
                <w:szCs w:val="18"/>
              </w:rPr>
              <w:t>604</w:t>
            </w:r>
          </w:p>
        </w:tc>
      </w:tr>
      <w:tr w:rsidR="002A1871" w:rsidRPr="005E680C" w14:paraId="6B1BF235" w14:textId="77777777" w:rsidTr="00E75675">
        <w:tc>
          <w:tcPr>
            <w:tcW w:w="3222" w:type="dxa"/>
            <w:gridSpan w:val="2"/>
            <w:vAlign w:val="bottom"/>
          </w:tcPr>
          <w:p w14:paraId="56A9C9C5" w14:textId="36174AEF" w:rsidR="002A1871" w:rsidRPr="005E680C" w:rsidRDefault="002A1871" w:rsidP="002A1871">
            <w:pPr>
              <w:spacing w:after="0" w:line="340" w:lineRule="exact"/>
              <w:ind w:right="-108"/>
              <w:rPr>
                <w:rFonts w:ascii="Arial" w:hAnsi="Arial" w:cs="Arial"/>
                <w:sz w:val="18"/>
                <w:szCs w:val="18"/>
              </w:rPr>
            </w:pPr>
            <w:r w:rsidRPr="005E680C">
              <w:rPr>
                <w:rFonts w:ascii="Arial" w:hAnsi="Arial" w:cs="Arial"/>
                <w:sz w:val="18"/>
                <w:szCs w:val="18"/>
              </w:rPr>
              <w:t>Financ</w:t>
            </w:r>
            <w:r w:rsidR="000502E9">
              <w:rPr>
                <w:rFonts w:ascii="Arial" w:hAnsi="Arial" w:cs="Arial"/>
                <w:sz w:val="18"/>
                <w:szCs w:val="18"/>
              </w:rPr>
              <w:t>e</w:t>
            </w:r>
            <w:r w:rsidRPr="005E680C">
              <w:rPr>
                <w:rFonts w:ascii="Arial" w:hAnsi="Arial" w:cs="Arial"/>
                <w:sz w:val="18"/>
                <w:szCs w:val="18"/>
              </w:rPr>
              <w:t xml:space="preserve"> cost</w:t>
            </w:r>
          </w:p>
        </w:tc>
        <w:tc>
          <w:tcPr>
            <w:tcW w:w="1462" w:type="dxa"/>
            <w:vAlign w:val="bottom"/>
          </w:tcPr>
          <w:p w14:paraId="4AAE64EE" w14:textId="7FF98E54" w:rsidR="002A1871" w:rsidRPr="00F00B0A" w:rsidRDefault="002A1871" w:rsidP="002A1871">
            <w:pP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(84,397)</w:t>
            </w:r>
          </w:p>
        </w:tc>
        <w:tc>
          <w:tcPr>
            <w:tcW w:w="1463" w:type="dxa"/>
            <w:vAlign w:val="bottom"/>
          </w:tcPr>
          <w:p w14:paraId="1F62E604" w14:textId="6A2264BA"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2" w:type="dxa"/>
            <w:vAlign w:val="bottom"/>
          </w:tcPr>
          <w:p w14:paraId="301EDBFB" w14:textId="5CB03E98"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419</w:t>
            </w:r>
          </w:p>
        </w:tc>
        <w:tc>
          <w:tcPr>
            <w:tcW w:w="1463" w:type="dxa"/>
            <w:vAlign w:val="bottom"/>
          </w:tcPr>
          <w:p w14:paraId="2AE9EC53" w14:textId="6A62F5B6"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(83,978)</w:t>
            </w:r>
          </w:p>
        </w:tc>
      </w:tr>
      <w:tr w:rsidR="002A1871" w:rsidRPr="005E680C" w14:paraId="0B3F8404" w14:textId="77777777" w:rsidTr="00E75675">
        <w:tc>
          <w:tcPr>
            <w:tcW w:w="3222" w:type="dxa"/>
            <w:gridSpan w:val="2"/>
            <w:vAlign w:val="bottom"/>
          </w:tcPr>
          <w:p w14:paraId="2A27D517" w14:textId="4E6A7AE4" w:rsidR="002A1871" w:rsidRPr="005E680C" w:rsidRDefault="000502E9" w:rsidP="002A1871">
            <w:pPr>
              <w:spacing w:after="0" w:line="340" w:lineRule="exact"/>
              <w:ind w:right="-108"/>
              <w:rPr>
                <w:rFonts w:ascii="Arial" w:hAnsi="Arial" w:cs="Arial"/>
                <w:sz w:val="18"/>
                <w:szCs w:val="18"/>
                <w:cs/>
              </w:rPr>
            </w:pPr>
            <w:r>
              <w:rPr>
                <w:rFonts w:ascii="Arial" w:hAnsi="Arial" w:cs="Arial"/>
                <w:sz w:val="18"/>
                <w:szCs w:val="18"/>
              </w:rPr>
              <w:t>Selling</w:t>
            </w:r>
            <w:r w:rsidR="002A1871" w:rsidRPr="005E680C">
              <w:rPr>
                <w:rFonts w:ascii="Arial" w:hAnsi="Arial" w:cs="Arial"/>
                <w:sz w:val="18"/>
                <w:szCs w:val="18"/>
              </w:rPr>
              <w:t xml:space="preserve"> expenses</w:t>
            </w:r>
          </w:p>
        </w:tc>
        <w:tc>
          <w:tcPr>
            <w:tcW w:w="1462" w:type="dxa"/>
            <w:vAlign w:val="bottom"/>
          </w:tcPr>
          <w:p w14:paraId="55269451" w14:textId="4F70A2FC" w:rsidR="002A1871" w:rsidRPr="00F00B0A" w:rsidRDefault="002A1871" w:rsidP="002A1871">
            <w:pP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(23,037)</w:t>
            </w:r>
          </w:p>
        </w:tc>
        <w:tc>
          <w:tcPr>
            <w:tcW w:w="1463" w:type="dxa"/>
            <w:vAlign w:val="bottom"/>
          </w:tcPr>
          <w:p w14:paraId="4414D3C6" w14:textId="665CD10C"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(17,245)</w:t>
            </w:r>
          </w:p>
        </w:tc>
        <w:tc>
          <w:tcPr>
            <w:tcW w:w="1462" w:type="dxa"/>
            <w:vAlign w:val="bottom"/>
          </w:tcPr>
          <w:p w14:paraId="6E0D1F6E" w14:textId="7265841B"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3" w:type="dxa"/>
            <w:vAlign w:val="bottom"/>
          </w:tcPr>
          <w:p w14:paraId="087BAA43" w14:textId="3909BB02"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(40,282)</w:t>
            </w:r>
          </w:p>
        </w:tc>
      </w:tr>
      <w:tr w:rsidR="002A1871" w:rsidRPr="005E680C" w14:paraId="3CFF5C4E" w14:textId="77777777" w:rsidTr="00E75675">
        <w:tc>
          <w:tcPr>
            <w:tcW w:w="3222" w:type="dxa"/>
            <w:gridSpan w:val="2"/>
            <w:vAlign w:val="bottom"/>
          </w:tcPr>
          <w:p w14:paraId="1EB83F5C" w14:textId="77777777" w:rsidR="002A1871" w:rsidRPr="005E680C" w:rsidRDefault="002A1871" w:rsidP="002A1871">
            <w:pPr>
              <w:spacing w:after="0" w:line="340" w:lineRule="exact"/>
              <w:ind w:right="-108"/>
              <w:rPr>
                <w:rFonts w:ascii="Arial" w:hAnsi="Arial" w:cs="Arial"/>
                <w:sz w:val="18"/>
                <w:szCs w:val="18"/>
                <w:cs/>
              </w:rPr>
            </w:pPr>
            <w:r w:rsidRPr="005E680C">
              <w:rPr>
                <w:rFonts w:ascii="Arial" w:hAnsi="Arial" w:cs="Arial"/>
                <w:sz w:val="18"/>
                <w:szCs w:val="18"/>
              </w:rPr>
              <w:t>Administrative expenses</w:t>
            </w:r>
          </w:p>
        </w:tc>
        <w:tc>
          <w:tcPr>
            <w:tcW w:w="1462" w:type="dxa"/>
            <w:vAlign w:val="bottom"/>
          </w:tcPr>
          <w:p w14:paraId="1D635EDA" w14:textId="5F48CCF5" w:rsidR="002A1871" w:rsidRPr="00F00B0A" w:rsidRDefault="002A1871" w:rsidP="002A1871">
            <w:pP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(88,</w:t>
            </w:r>
            <w:r w:rsidRPr="00523D17">
              <w:rPr>
                <w:rFonts w:ascii="Arial" w:hAnsi="Arial" w:cs="Arial"/>
                <w:sz w:val="18"/>
                <w:szCs w:val="18"/>
              </w:rPr>
              <w:t>21</w:t>
            </w:r>
            <w:r w:rsidR="004E4403" w:rsidRPr="00523D17">
              <w:rPr>
                <w:rFonts w:ascii="Arial" w:hAnsi="Arial" w:cs="Arial"/>
                <w:sz w:val="18"/>
                <w:szCs w:val="18"/>
              </w:rPr>
              <w:t>1</w:t>
            </w:r>
            <w:r w:rsidRPr="00D93DFE">
              <w:rPr>
                <w:rFonts w:ascii="Arial" w:hAnsi="Arial" w:cs="Arial"/>
                <w:sz w:val="18"/>
                <w:szCs w:val="18"/>
              </w:rPr>
              <w:t>)</w:t>
            </w:r>
          </w:p>
        </w:tc>
        <w:tc>
          <w:tcPr>
            <w:tcW w:w="1463" w:type="dxa"/>
            <w:vAlign w:val="bottom"/>
          </w:tcPr>
          <w:p w14:paraId="083A8E0A" w14:textId="1E26E00B" w:rsidR="002A1871" w:rsidRPr="002A1871" w:rsidRDefault="002A1871" w:rsidP="002A1871">
            <w:pPr>
              <w:tabs>
                <w:tab w:val="decimal" w:pos="1155"/>
              </w:tabs>
              <w:spacing w:after="0" w:line="340" w:lineRule="exact"/>
              <w:ind w:left="-15"/>
              <w:rPr>
                <w:rFonts w:ascii="Arial" w:hAnsi="Arial" w:cs="Arial"/>
                <w:sz w:val="18"/>
                <w:szCs w:val="18"/>
              </w:rPr>
            </w:pPr>
            <w:r w:rsidRPr="00D93DFE">
              <w:rPr>
                <w:rFonts w:ascii="Arial" w:hAnsi="Arial" w:cs="Arial"/>
                <w:sz w:val="18"/>
                <w:szCs w:val="18"/>
              </w:rPr>
              <w:t>(2,</w:t>
            </w:r>
            <w:r w:rsidR="00656917" w:rsidRPr="00D93DFE">
              <w:rPr>
                <w:rFonts w:ascii="Arial" w:hAnsi="Arial" w:cs="Arial"/>
                <w:sz w:val="18"/>
                <w:szCs w:val="18"/>
              </w:rPr>
              <w:t>231</w:t>
            </w:r>
            <w:r w:rsidRPr="00D93DFE">
              <w:rPr>
                <w:rFonts w:ascii="Arial" w:hAnsi="Arial" w:cs="Arial"/>
                <w:sz w:val="18"/>
                <w:szCs w:val="18"/>
              </w:rPr>
              <w:t>)</w:t>
            </w:r>
          </w:p>
        </w:tc>
        <w:tc>
          <w:tcPr>
            <w:tcW w:w="1462" w:type="dxa"/>
            <w:vAlign w:val="bottom"/>
          </w:tcPr>
          <w:p w14:paraId="4967DBFD" w14:textId="127F30F7" w:rsidR="002A1871" w:rsidRPr="002A1871" w:rsidRDefault="00D93DFE" w:rsidP="002A1871">
            <w:pPr>
              <w:tabs>
                <w:tab w:val="decimal" w:pos="1155"/>
              </w:tabs>
              <w:spacing w:after="0" w:line="340" w:lineRule="exact"/>
              <w:ind w:left="-15"/>
              <w:rPr>
                <w:rFonts w:ascii="Arial" w:hAnsi="Arial" w:cs="Arial"/>
                <w:sz w:val="18"/>
                <w:szCs w:val="18"/>
              </w:rPr>
            </w:pPr>
            <w:r w:rsidRPr="00D93DFE">
              <w:rPr>
                <w:rFonts w:ascii="Arial" w:hAnsi="Arial" w:cs="Arial"/>
                <w:sz w:val="18"/>
                <w:szCs w:val="18"/>
              </w:rPr>
              <w:t>-</w:t>
            </w:r>
          </w:p>
        </w:tc>
        <w:tc>
          <w:tcPr>
            <w:tcW w:w="1463" w:type="dxa"/>
            <w:vAlign w:val="bottom"/>
          </w:tcPr>
          <w:p w14:paraId="306F6841" w14:textId="1B80B812" w:rsidR="002A1871" w:rsidRPr="002A1871" w:rsidRDefault="002A1871" w:rsidP="002A1871">
            <w:pPr>
              <w:tabs>
                <w:tab w:val="decimal" w:pos="1155"/>
              </w:tabs>
              <w:spacing w:after="0" w:line="340" w:lineRule="exact"/>
              <w:ind w:left="-15"/>
              <w:rPr>
                <w:rFonts w:ascii="Arial" w:hAnsi="Arial" w:cs="Arial"/>
                <w:sz w:val="18"/>
                <w:szCs w:val="18"/>
              </w:rPr>
            </w:pPr>
            <w:r w:rsidRPr="00D93DFE">
              <w:rPr>
                <w:rFonts w:ascii="Arial" w:hAnsi="Arial" w:cs="Arial"/>
                <w:sz w:val="18"/>
                <w:szCs w:val="18"/>
              </w:rPr>
              <w:t>(90,</w:t>
            </w:r>
            <w:r w:rsidRPr="00523D17">
              <w:rPr>
                <w:rFonts w:ascii="Arial" w:hAnsi="Arial" w:cs="Arial"/>
                <w:sz w:val="18"/>
                <w:szCs w:val="18"/>
              </w:rPr>
              <w:t>44</w:t>
            </w:r>
            <w:r w:rsidR="004E4403" w:rsidRPr="00523D17">
              <w:rPr>
                <w:rFonts w:ascii="Arial" w:hAnsi="Arial" w:cs="Arial"/>
                <w:sz w:val="18"/>
                <w:szCs w:val="18"/>
              </w:rPr>
              <w:t>2</w:t>
            </w:r>
            <w:r w:rsidRPr="00D93DFE">
              <w:rPr>
                <w:rFonts w:ascii="Arial" w:hAnsi="Arial" w:cs="Arial"/>
                <w:sz w:val="18"/>
                <w:szCs w:val="18"/>
              </w:rPr>
              <w:t>)</w:t>
            </w:r>
          </w:p>
        </w:tc>
      </w:tr>
      <w:tr w:rsidR="002A1871" w:rsidRPr="005E680C" w14:paraId="742E1415" w14:textId="77777777" w:rsidTr="00E75675">
        <w:tc>
          <w:tcPr>
            <w:tcW w:w="3222" w:type="dxa"/>
            <w:gridSpan w:val="2"/>
            <w:vAlign w:val="bottom"/>
          </w:tcPr>
          <w:p w14:paraId="2B84FC3F" w14:textId="77777777" w:rsidR="002A1871" w:rsidRPr="005E680C" w:rsidRDefault="002A1871" w:rsidP="002A1871">
            <w:pPr>
              <w:spacing w:after="0" w:line="340" w:lineRule="exact"/>
              <w:ind w:right="-108"/>
              <w:rPr>
                <w:rFonts w:ascii="Arial" w:hAnsi="Arial" w:cs="Arial"/>
                <w:sz w:val="18"/>
                <w:szCs w:val="18"/>
              </w:rPr>
            </w:pPr>
            <w:r w:rsidRPr="005E680C">
              <w:rPr>
                <w:rFonts w:ascii="Arial" w:hAnsi="Arial" w:cs="Arial"/>
                <w:sz w:val="18"/>
                <w:szCs w:val="18"/>
              </w:rPr>
              <w:t>Bad debts and doubtful accounts</w:t>
            </w:r>
          </w:p>
        </w:tc>
        <w:tc>
          <w:tcPr>
            <w:tcW w:w="1462" w:type="dxa"/>
            <w:vAlign w:val="bottom"/>
          </w:tcPr>
          <w:p w14:paraId="27CDC38C" w14:textId="257D59E8" w:rsidR="002A1871" w:rsidRPr="00F00B0A" w:rsidRDefault="002A1871" w:rsidP="002A1871">
            <w:pP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(110,522)</w:t>
            </w:r>
          </w:p>
        </w:tc>
        <w:tc>
          <w:tcPr>
            <w:tcW w:w="1463" w:type="dxa"/>
            <w:vAlign w:val="bottom"/>
          </w:tcPr>
          <w:p w14:paraId="1BD3905A" w14:textId="68E15842"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2" w:type="dxa"/>
            <w:vAlign w:val="bottom"/>
          </w:tcPr>
          <w:p w14:paraId="1E5592E8" w14:textId="33E3E7C2" w:rsidR="002A1871" w:rsidRPr="002A1871" w:rsidRDefault="002A1871" w:rsidP="002A1871">
            <w:pPr>
              <w:tabs>
                <w:tab w:val="decimal" w:pos="1155"/>
              </w:tabs>
              <w:spacing w:after="0" w:line="340" w:lineRule="exact"/>
              <w:ind w:left="-15"/>
              <w:rPr>
                <w:rFonts w:ascii="Arial" w:hAnsi="Arial" w:cs="Arial"/>
                <w:sz w:val="18"/>
                <w:szCs w:val="18"/>
              </w:rPr>
            </w:pPr>
            <w:r w:rsidRPr="002A1871">
              <w:rPr>
                <w:rFonts w:ascii="Arial" w:hAnsi="Arial" w:cs="Arial"/>
                <w:sz w:val="18"/>
                <w:szCs w:val="18"/>
              </w:rPr>
              <w:t>-</w:t>
            </w:r>
          </w:p>
        </w:tc>
        <w:tc>
          <w:tcPr>
            <w:tcW w:w="1463" w:type="dxa"/>
            <w:vAlign w:val="bottom"/>
          </w:tcPr>
          <w:p w14:paraId="53F18953" w14:textId="0B07EDE7" w:rsidR="002A1871" w:rsidRPr="002A1871" w:rsidRDefault="002A1871" w:rsidP="002A1871">
            <w:pPr>
              <w:tabs>
                <w:tab w:val="decimal" w:pos="1155"/>
              </w:tabs>
              <w:spacing w:after="0" w:line="340" w:lineRule="exact"/>
              <w:ind w:left="-15"/>
              <w:rPr>
                <w:rFonts w:ascii="Arial" w:hAnsi="Arial" w:cs="Arial"/>
                <w:sz w:val="18"/>
                <w:szCs w:val="18"/>
              </w:rPr>
            </w:pPr>
            <w:r w:rsidRPr="00D93DFE">
              <w:rPr>
                <w:rFonts w:ascii="Arial" w:hAnsi="Arial" w:cs="Arial"/>
                <w:sz w:val="18"/>
                <w:szCs w:val="18"/>
              </w:rPr>
              <w:t>(110,522)</w:t>
            </w:r>
          </w:p>
        </w:tc>
      </w:tr>
      <w:tr w:rsidR="002A1871" w:rsidRPr="005E680C" w14:paraId="3DC86C13" w14:textId="77777777" w:rsidTr="00E75675">
        <w:tc>
          <w:tcPr>
            <w:tcW w:w="3222" w:type="dxa"/>
            <w:gridSpan w:val="2"/>
            <w:vAlign w:val="bottom"/>
          </w:tcPr>
          <w:p w14:paraId="26C56F27" w14:textId="77777777" w:rsidR="002A1871" w:rsidRPr="005E680C" w:rsidRDefault="002A1871" w:rsidP="002A1871">
            <w:pPr>
              <w:spacing w:after="0" w:line="340" w:lineRule="exact"/>
              <w:ind w:right="-108"/>
              <w:rPr>
                <w:rFonts w:ascii="Arial" w:hAnsi="Arial" w:cs="Arial"/>
                <w:sz w:val="18"/>
                <w:szCs w:val="18"/>
              </w:rPr>
            </w:pPr>
            <w:r w:rsidRPr="005E680C">
              <w:rPr>
                <w:rFonts w:ascii="Arial" w:hAnsi="Arial" w:cs="Arial"/>
                <w:sz w:val="18"/>
                <w:szCs w:val="18"/>
              </w:rPr>
              <w:t>Income tax expenses</w:t>
            </w:r>
          </w:p>
        </w:tc>
        <w:tc>
          <w:tcPr>
            <w:tcW w:w="1462" w:type="dxa"/>
            <w:vAlign w:val="bottom"/>
          </w:tcPr>
          <w:p w14:paraId="7F45F904" w14:textId="58730BA1" w:rsidR="002A1871" w:rsidRPr="00F00B0A" w:rsidRDefault="002A1871" w:rsidP="002A1871">
            <w:pPr>
              <w:pBdr>
                <w:bottom w:val="single" w:sz="4" w:space="1" w:color="auto"/>
              </w:pBdr>
              <w:tabs>
                <w:tab w:val="decimal" w:pos="1155"/>
              </w:tabs>
              <w:spacing w:after="0" w:line="340" w:lineRule="exact"/>
              <w:ind w:left="-15"/>
              <w:rPr>
                <w:rFonts w:ascii="Arial" w:hAnsi="Arial" w:cs="Arial"/>
                <w:sz w:val="18"/>
                <w:szCs w:val="18"/>
                <w:highlight w:val="yellow"/>
              </w:rPr>
            </w:pPr>
            <w:r w:rsidRPr="00D93DFE">
              <w:rPr>
                <w:rFonts w:ascii="Arial" w:hAnsi="Arial" w:cs="Arial"/>
                <w:sz w:val="18"/>
                <w:szCs w:val="18"/>
              </w:rPr>
              <w:t>(14,622)</w:t>
            </w:r>
          </w:p>
        </w:tc>
        <w:tc>
          <w:tcPr>
            <w:tcW w:w="1463" w:type="dxa"/>
            <w:vAlign w:val="bottom"/>
          </w:tcPr>
          <w:p w14:paraId="3A6F0417" w14:textId="0B813868" w:rsidR="002A1871" w:rsidRPr="002A1871" w:rsidRDefault="002A1871" w:rsidP="002A1871">
            <w:pPr>
              <w:pBdr>
                <w:bottom w:val="single" w:sz="4" w:space="1" w:color="auto"/>
              </w:pBdr>
              <w:tabs>
                <w:tab w:val="decimal" w:pos="1155"/>
              </w:tabs>
              <w:spacing w:after="0" w:line="340" w:lineRule="exact"/>
              <w:ind w:left="-15"/>
              <w:rPr>
                <w:rFonts w:ascii="Arial" w:hAnsi="Arial" w:cs="Arial"/>
                <w:sz w:val="18"/>
                <w:szCs w:val="18"/>
              </w:rPr>
            </w:pPr>
            <w:r w:rsidRPr="00D93DFE">
              <w:rPr>
                <w:rFonts w:ascii="Arial" w:hAnsi="Arial" w:cs="Arial"/>
                <w:sz w:val="18"/>
                <w:szCs w:val="18"/>
              </w:rPr>
              <w:t>(13,</w:t>
            </w:r>
            <w:r w:rsidR="00656917" w:rsidRPr="00D93DFE">
              <w:rPr>
                <w:rFonts w:ascii="Arial" w:hAnsi="Arial" w:cs="Arial"/>
                <w:sz w:val="18"/>
                <w:szCs w:val="18"/>
              </w:rPr>
              <w:t>660</w:t>
            </w:r>
            <w:r w:rsidRPr="00D93DFE">
              <w:rPr>
                <w:rFonts w:ascii="Arial" w:hAnsi="Arial" w:cs="Arial"/>
                <w:sz w:val="18"/>
                <w:szCs w:val="18"/>
              </w:rPr>
              <w:t>)</w:t>
            </w:r>
          </w:p>
        </w:tc>
        <w:tc>
          <w:tcPr>
            <w:tcW w:w="1462" w:type="dxa"/>
            <w:vAlign w:val="bottom"/>
          </w:tcPr>
          <w:p w14:paraId="4FFCC716" w14:textId="5E1451BE" w:rsidR="002A1871" w:rsidRPr="002A1871" w:rsidRDefault="00D93DFE" w:rsidP="002A1871">
            <w:pPr>
              <w:pBdr>
                <w:bottom w:val="single" w:sz="4" w:space="1" w:color="auto"/>
              </w:pBdr>
              <w:tabs>
                <w:tab w:val="decimal" w:pos="1155"/>
              </w:tabs>
              <w:spacing w:after="0" w:line="340" w:lineRule="exact"/>
              <w:ind w:left="-15"/>
              <w:rPr>
                <w:rFonts w:ascii="Arial" w:hAnsi="Arial" w:cs="Arial"/>
                <w:sz w:val="18"/>
                <w:szCs w:val="18"/>
                <w:cs/>
              </w:rPr>
            </w:pPr>
            <w:r w:rsidRPr="00D93DFE">
              <w:rPr>
                <w:rFonts w:ascii="Arial" w:hAnsi="Arial" w:cs="Arial"/>
                <w:sz w:val="18"/>
                <w:szCs w:val="18"/>
              </w:rPr>
              <w:t>-</w:t>
            </w:r>
          </w:p>
        </w:tc>
        <w:tc>
          <w:tcPr>
            <w:tcW w:w="1463" w:type="dxa"/>
            <w:vAlign w:val="bottom"/>
          </w:tcPr>
          <w:p w14:paraId="2F6E83F0" w14:textId="697C032D" w:rsidR="002A1871" w:rsidRPr="002A1871" w:rsidRDefault="002A1871" w:rsidP="002A1871">
            <w:pPr>
              <w:pBdr>
                <w:bottom w:val="single" w:sz="4" w:space="1" w:color="auto"/>
              </w:pBdr>
              <w:tabs>
                <w:tab w:val="decimal" w:pos="1155"/>
              </w:tabs>
              <w:spacing w:after="0" w:line="340" w:lineRule="exact"/>
              <w:ind w:left="-15"/>
              <w:rPr>
                <w:rFonts w:ascii="Arial" w:hAnsi="Arial" w:cs="Arial"/>
                <w:sz w:val="18"/>
                <w:szCs w:val="18"/>
                <w:cs/>
              </w:rPr>
            </w:pPr>
            <w:r w:rsidRPr="00D93DFE">
              <w:rPr>
                <w:rFonts w:ascii="Arial" w:hAnsi="Arial" w:cs="Arial"/>
                <w:sz w:val="18"/>
                <w:szCs w:val="18"/>
              </w:rPr>
              <w:t>(28,282)</w:t>
            </w:r>
          </w:p>
        </w:tc>
      </w:tr>
      <w:tr w:rsidR="002A1871" w:rsidRPr="005E680C" w14:paraId="1EEE6946" w14:textId="77777777" w:rsidTr="00E75675">
        <w:tc>
          <w:tcPr>
            <w:tcW w:w="3222" w:type="dxa"/>
            <w:gridSpan w:val="2"/>
            <w:vAlign w:val="bottom"/>
          </w:tcPr>
          <w:p w14:paraId="4CE6DF3B" w14:textId="16A0E9CA" w:rsidR="002A1871" w:rsidRPr="005E680C" w:rsidRDefault="002A1871" w:rsidP="002A1871">
            <w:pPr>
              <w:spacing w:after="0" w:line="340" w:lineRule="exact"/>
              <w:ind w:right="-108"/>
              <w:rPr>
                <w:rFonts w:ascii="Arial" w:hAnsi="Arial" w:cs="Arial"/>
                <w:b/>
                <w:bCs/>
                <w:sz w:val="18"/>
                <w:szCs w:val="18"/>
              </w:rPr>
            </w:pPr>
            <w:r w:rsidRPr="005E680C">
              <w:rPr>
                <w:rFonts w:ascii="Arial" w:hAnsi="Arial" w:cs="Arial"/>
                <w:b/>
                <w:bCs/>
                <w:sz w:val="18"/>
                <w:szCs w:val="18"/>
              </w:rPr>
              <w:t xml:space="preserve">Profit for the </w:t>
            </w:r>
            <w:r w:rsidR="00062FC0">
              <w:rPr>
                <w:rFonts w:ascii="Arial" w:hAnsi="Arial" w:cs="Arial"/>
                <w:b/>
                <w:bCs/>
                <w:sz w:val="18"/>
                <w:szCs w:val="18"/>
              </w:rPr>
              <w:t>year</w:t>
            </w:r>
          </w:p>
        </w:tc>
        <w:tc>
          <w:tcPr>
            <w:tcW w:w="1462" w:type="dxa"/>
            <w:vAlign w:val="bottom"/>
          </w:tcPr>
          <w:p w14:paraId="500EBB77" w14:textId="7C6ADBA7" w:rsidR="002A1871" w:rsidRPr="00F00B0A" w:rsidRDefault="00523D17" w:rsidP="002A1871">
            <w:pPr>
              <w:pBdr>
                <w:bottom w:val="double" w:sz="4" w:space="1" w:color="auto"/>
              </w:pBdr>
              <w:tabs>
                <w:tab w:val="decimal" w:pos="1155"/>
              </w:tabs>
              <w:spacing w:after="0" w:line="340" w:lineRule="exact"/>
              <w:ind w:left="-15"/>
              <w:rPr>
                <w:rFonts w:ascii="Arial" w:hAnsi="Arial" w:cs="Arial"/>
                <w:sz w:val="18"/>
                <w:szCs w:val="18"/>
                <w:highlight w:val="yellow"/>
              </w:rPr>
            </w:pPr>
            <w:r w:rsidRPr="00523D17">
              <w:rPr>
                <w:rFonts w:ascii="Arial" w:hAnsi="Arial" w:cs="Arial"/>
                <w:sz w:val="18"/>
                <w:szCs w:val="18"/>
              </w:rPr>
              <w:t>49</w:t>
            </w:r>
            <w:r w:rsidR="00D93DFE" w:rsidRPr="00D93DFE">
              <w:rPr>
                <w:rFonts w:ascii="Arial" w:hAnsi="Arial" w:cs="Arial"/>
                <w:sz w:val="18"/>
                <w:szCs w:val="18"/>
              </w:rPr>
              <w:t>,594</w:t>
            </w:r>
          </w:p>
        </w:tc>
        <w:tc>
          <w:tcPr>
            <w:tcW w:w="1463" w:type="dxa"/>
            <w:vAlign w:val="bottom"/>
          </w:tcPr>
          <w:p w14:paraId="603AA6AF" w14:textId="1235C344" w:rsidR="002A1871" w:rsidRPr="002A1871" w:rsidRDefault="002A1871" w:rsidP="002A1871">
            <w:pPr>
              <w:pBdr>
                <w:bottom w:val="double" w:sz="4" w:space="1" w:color="auto"/>
              </w:pBdr>
              <w:tabs>
                <w:tab w:val="decimal" w:pos="1155"/>
              </w:tabs>
              <w:spacing w:after="0" w:line="340" w:lineRule="exact"/>
              <w:ind w:left="-15"/>
              <w:rPr>
                <w:rFonts w:ascii="Arial" w:hAnsi="Arial" w:cs="Arial"/>
                <w:sz w:val="18"/>
                <w:szCs w:val="18"/>
              </w:rPr>
            </w:pPr>
            <w:r w:rsidRPr="00D93DFE">
              <w:rPr>
                <w:rFonts w:ascii="Arial" w:hAnsi="Arial" w:cs="Arial"/>
                <w:sz w:val="18"/>
                <w:szCs w:val="18"/>
              </w:rPr>
              <w:t>53,</w:t>
            </w:r>
            <w:r w:rsidR="001E0F74" w:rsidRPr="00523D17">
              <w:rPr>
                <w:rFonts w:ascii="Arial" w:hAnsi="Arial" w:cs="Arial"/>
                <w:sz w:val="18"/>
                <w:szCs w:val="18"/>
              </w:rPr>
              <w:t>504</w:t>
            </w:r>
          </w:p>
        </w:tc>
        <w:tc>
          <w:tcPr>
            <w:tcW w:w="1462" w:type="dxa"/>
            <w:vAlign w:val="bottom"/>
          </w:tcPr>
          <w:p w14:paraId="45197B57" w14:textId="5443F00B" w:rsidR="002A1871" w:rsidRPr="002A1871" w:rsidRDefault="00D93DFE" w:rsidP="002A1871">
            <w:pPr>
              <w:pBdr>
                <w:bottom w:val="double" w:sz="4" w:space="1" w:color="auto"/>
              </w:pBdr>
              <w:tabs>
                <w:tab w:val="decimal" w:pos="1155"/>
              </w:tabs>
              <w:spacing w:after="0" w:line="340" w:lineRule="exact"/>
              <w:ind w:left="-15"/>
              <w:rPr>
                <w:rFonts w:ascii="Arial" w:hAnsi="Arial" w:cs="Arial"/>
                <w:sz w:val="18"/>
                <w:szCs w:val="18"/>
              </w:rPr>
            </w:pPr>
            <w:r w:rsidRPr="00D93DFE">
              <w:rPr>
                <w:rFonts w:ascii="Arial" w:hAnsi="Arial" w:cs="Arial"/>
                <w:sz w:val="18"/>
                <w:szCs w:val="18"/>
              </w:rPr>
              <w:t>-</w:t>
            </w:r>
          </w:p>
        </w:tc>
        <w:tc>
          <w:tcPr>
            <w:tcW w:w="1463" w:type="dxa"/>
            <w:vAlign w:val="bottom"/>
          </w:tcPr>
          <w:p w14:paraId="7D9D846E" w14:textId="795684F4" w:rsidR="002A1871" w:rsidRPr="002A1871" w:rsidRDefault="002A1871" w:rsidP="002A1871">
            <w:pPr>
              <w:pBdr>
                <w:bottom w:val="double" w:sz="4" w:space="1" w:color="auto"/>
              </w:pBdr>
              <w:tabs>
                <w:tab w:val="decimal" w:pos="1155"/>
              </w:tabs>
              <w:spacing w:after="0" w:line="340" w:lineRule="exact"/>
              <w:ind w:left="-15"/>
              <w:rPr>
                <w:rFonts w:ascii="Arial" w:hAnsi="Arial" w:cs="Arial"/>
                <w:sz w:val="18"/>
                <w:szCs w:val="18"/>
              </w:rPr>
            </w:pPr>
            <w:r w:rsidRPr="00D93DFE">
              <w:rPr>
                <w:rFonts w:ascii="Arial" w:hAnsi="Arial" w:cs="Arial"/>
                <w:sz w:val="18"/>
                <w:szCs w:val="18"/>
              </w:rPr>
              <w:t>103,</w:t>
            </w:r>
            <w:r w:rsidR="00523D17" w:rsidRPr="00523D17">
              <w:rPr>
                <w:rFonts w:ascii="Arial" w:hAnsi="Arial" w:cs="Arial"/>
                <w:sz w:val="18"/>
                <w:szCs w:val="18"/>
              </w:rPr>
              <w:t>098</w:t>
            </w:r>
          </w:p>
        </w:tc>
      </w:tr>
    </w:tbl>
    <w:p w14:paraId="3B4958E7" w14:textId="77777777" w:rsidR="00E75675" w:rsidRPr="005E680C" w:rsidRDefault="00E75675" w:rsidP="00EF42CA">
      <w:pPr>
        <w:spacing w:before="120" w:after="0" w:line="180" w:lineRule="exact"/>
        <w:ind w:left="547"/>
        <w:jc w:val="thaiDistribute"/>
        <w:rPr>
          <w:rFonts w:ascii="Arial" w:hAnsi="Arial" w:cs="Arial"/>
          <w:spacing w:val="-6"/>
          <w:szCs w:val="22"/>
        </w:rPr>
      </w:pPr>
    </w:p>
    <w:tbl>
      <w:tblPr>
        <w:tblW w:w="8985" w:type="dxa"/>
        <w:tblInd w:w="558" w:type="dxa"/>
        <w:tblLayout w:type="fixed"/>
        <w:tblLook w:val="04A0" w:firstRow="1" w:lastRow="0" w:firstColumn="1" w:lastColumn="0" w:noHBand="0" w:noVBand="1"/>
      </w:tblPr>
      <w:tblGrid>
        <w:gridCol w:w="1440"/>
        <w:gridCol w:w="1782"/>
        <w:gridCol w:w="1440"/>
        <w:gridCol w:w="1440"/>
        <w:gridCol w:w="1440"/>
        <w:gridCol w:w="1443"/>
      </w:tblGrid>
      <w:tr w:rsidR="00E75675" w:rsidRPr="005E680C" w14:paraId="02E56FDE" w14:textId="77777777" w:rsidTr="00E75675">
        <w:trPr>
          <w:tblHeader/>
        </w:trPr>
        <w:tc>
          <w:tcPr>
            <w:tcW w:w="1440" w:type="dxa"/>
          </w:tcPr>
          <w:p w14:paraId="61EDD3A8" w14:textId="020AE397" w:rsidR="00E75675" w:rsidRPr="005E680C" w:rsidRDefault="00E75675" w:rsidP="00225FF3">
            <w:pPr>
              <w:spacing w:after="0" w:line="340" w:lineRule="exact"/>
              <w:rPr>
                <w:rFonts w:ascii="Arial" w:hAnsi="Arial" w:cs="Arial"/>
                <w:sz w:val="18"/>
                <w:szCs w:val="18"/>
              </w:rPr>
            </w:pPr>
          </w:p>
        </w:tc>
        <w:tc>
          <w:tcPr>
            <w:tcW w:w="7545" w:type="dxa"/>
            <w:gridSpan w:val="5"/>
            <w:vAlign w:val="bottom"/>
            <w:hideMark/>
          </w:tcPr>
          <w:p w14:paraId="7BDDB13D" w14:textId="77777777" w:rsidR="00E75675" w:rsidRPr="005E680C" w:rsidRDefault="00E75675" w:rsidP="00EF42CA">
            <w:pPr>
              <w:spacing w:after="0" w:line="340" w:lineRule="exact"/>
              <w:jc w:val="right"/>
              <w:rPr>
                <w:rFonts w:ascii="Arial" w:hAnsi="Arial" w:cs="Arial"/>
                <w:sz w:val="18"/>
                <w:szCs w:val="18"/>
              </w:rPr>
            </w:pPr>
            <w:r w:rsidRPr="005E680C">
              <w:rPr>
                <w:rFonts w:ascii="Arial" w:hAnsi="Arial" w:cs="Arial"/>
                <w:sz w:val="18"/>
                <w:szCs w:val="18"/>
              </w:rPr>
              <w:t>(Unit: Thousand Baht)</w:t>
            </w:r>
          </w:p>
        </w:tc>
      </w:tr>
      <w:tr w:rsidR="00E75675" w:rsidRPr="005E680C" w14:paraId="1D305742" w14:textId="77777777" w:rsidTr="00E75675">
        <w:trPr>
          <w:tblHeader/>
        </w:trPr>
        <w:tc>
          <w:tcPr>
            <w:tcW w:w="3222" w:type="dxa"/>
            <w:gridSpan w:val="2"/>
            <w:vAlign w:val="bottom"/>
          </w:tcPr>
          <w:p w14:paraId="3701511F" w14:textId="77777777" w:rsidR="00E75675" w:rsidRPr="005E680C" w:rsidRDefault="00E75675" w:rsidP="00EF42CA">
            <w:pPr>
              <w:spacing w:after="0" w:line="340" w:lineRule="exact"/>
              <w:ind w:right="-108"/>
              <w:rPr>
                <w:rFonts w:ascii="Arial" w:hAnsi="Arial" w:cs="Arial"/>
                <w:sz w:val="18"/>
                <w:szCs w:val="18"/>
              </w:rPr>
            </w:pPr>
          </w:p>
        </w:tc>
        <w:tc>
          <w:tcPr>
            <w:tcW w:w="5763" w:type="dxa"/>
            <w:gridSpan w:val="4"/>
            <w:vAlign w:val="bottom"/>
          </w:tcPr>
          <w:p w14:paraId="4891D1F4" w14:textId="781D3215" w:rsidR="00E75675" w:rsidRPr="005E680C" w:rsidRDefault="00E75675" w:rsidP="00EF42CA">
            <w:pPr>
              <w:pBdr>
                <w:bottom w:val="single" w:sz="4" w:space="1" w:color="auto"/>
              </w:pBdr>
              <w:spacing w:after="0" w:line="340" w:lineRule="exact"/>
              <w:jc w:val="center"/>
              <w:rPr>
                <w:rFonts w:ascii="Arial" w:hAnsi="Arial" w:cs="Arial"/>
                <w:sz w:val="18"/>
                <w:szCs w:val="18"/>
              </w:rPr>
            </w:pPr>
            <w:r w:rsidRPr="005E680C">
              <w:rPr>
                <w:rFonts w:ascii="Arial" w:hAnsi="Arial" w:cs="Arial"/>
                <w:sz w:val="18"/>
                <w:szCs w:val="18"/>
              </w:rPr>
              <w:t>2018</w:t>
            </w:r>
          </w:p>
        </w:tc>
      </w:tr>
      <w:tr w:rsidR="00E75675" w:rsidRPr="005E680C" w14:paraId="52484E4B" w14:textId="77777777" w:rsidTr="00E75675">
        <w:trPr>
          <w:tblHeader/>
        </w:trPr>
        <w:tc>
          <w:tcPr>
            <w:tcW w:w="3222" w:type="dxa"/>
            <w:gridSpan w:val="2"/>
            <w:vAlign w:val="bottom"/>
            <w:hideMark/>
          </w:tcPr>
          <w:p w14:paraId="62903BBE" w14:textId="77777777" w:rsidR="00E75675" w:rsidRPr="005E680C" w:rsidRDefault="00E75675" w:rsidP="00EF42CA">
            <w:pPr>
              <w:spacing w:after="0" w:line="340" w:lineRule="exact"/>
              <w:rPr>
                <w:rFonts w:ascii="Arial" w:hAnsi="Arial" w:cs="Arial"/>
                <w:sz w:val="18"/>
                <w:szCs w:val="18"/>
                <w:cs/>
              </w:rPr>
            </w:pPr>
          </w:p>
        </w:tc>
        <w:tc>
          <w:tcPr>
            <w:tcW w:w="1440" w:type="dxa"/>
            <w:vAlign w:val="bottom"/>
          </w:tcPr>
          <w:p w14:paraId="5250CDC6" w14:textId="4718ED9C" w:rsidR="00E75675" w:rsidRPr="005E680C" w:rsidRDefault="00D55362" w:rsidP="00EF42CA">
            <w:pPr>
              <w:pBdr>
                <w:bottom w:val="single" w:sz="4" w:space="1" w:color="auto"/>
              </w:pBdr>
              <w:spacing w:after="0" w:line="340" w:lineRule="exact"/>
              <w:ind w:left="-18"/>
              <w:jc w:val="center"/>
              <w:rPr>
                <w:rFonts w:ascii="Arial" w:hAnsi="Arial" w:cs="Arial"/>
                <w:sz w:val="18"/>
                <w:szCs w:val="18"/>
              </w:rPr>
            </w:pPr>
            <w:r w:rsidRPr="00D7193C">
              <w:rPr>
                <w:rFonts w:ascii="Arial" w:hAnsi="Arial" w:cs="Arial"/>
                <w:sz w:val="18"/>
                <w:szCs w:val="18"/>
              </w:rPr>
              <w:t>Financial services in various forms</w:t>
            </w:r>
          </w:p>
        </w:tc>
        <w:tc>
          <w:tcPr>
            <w:tcW w:w="1440" w:type="dxa"/>
            <w:vAlign w:val="bottom"/>
          </w:tcPr>
          <w:p w14:paraId="00F31866" w14:textId="1E226417" w:rsidR="00E75675" w:rsidRPr="005E680C" w:rsidRDefault="00E75675"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Credit information service</w:t>
            </w:r>
            <w:r w:rsidR="00D55362">
              <w:rPr>
                <w:rFonts w:ascii="Arial" w:hAnsi="Arial" w:cs="Arial"/>
                <w:sz w:val="18"/>
                <w:szCs w:val="18"/>
              </w:rPr>
              <w:t>s</w:t>
            </w:r>
            <w:r w:rsidRPr="005E680C">
              <w:rPr>
                <w:rFonts w:ascii="Arial" w:hAnsi="Arial" w:cs="Arial"/>
                <w:sz w:val="18"/>
                <w:szCs w:val="18"/>
              </w:rPr>
              <w:t xml:space="preserve"> and analysis</w:t>
            </w:r>
          </w:p>
        </w:tc>
        <w:tc>
          <w:tcPr>
            <w:tcW w:w="1440" w:type="dxa"/>
            <w:vAlign w:val="bottom"/>
          </w:tcPr>
          <w:p w14:paraId="08FBB103" w14:textId="77777777" w:rsidR="00E75675" w:rsidRPr="005E680C" w:rsidRDefault="00E75675"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Elimination of transaction</w:t>
            </w:r>
          </w:p>
        </w:tc>
        <w:tc>
          <w:tcPr>
            <w:tcW w:w="1443" w:type="dxa"/>
            <w:vAlign w:val="bottom"/>
            <w:hideMark/>
          </w:tcPr>
          <w:p w14:paraId="3AC27D29" w14:textId="77777777" w:rsidR="00E75675" w:rsidRPr="005E680C" w:rsidRDefault="00E75675"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Consolidated financial statements</w:t>
            </w:r>
          </w:p>
        </w:tc>
      </w:tr>
      <w:tr w:rsidR="007B2406" w:rsidRPr="005E680C" w14:paraId="5FA4D395" w14:textId="77777777" w:rsidTr="00E75675">
        <w:tc>
          <w:tcPr>
            <w:tcW w:w="3222" w:type="dxa"/>
            <w:gridSpan w:val="2"/>
            <w:vAlign w:val="bottom"/>
          </w:tcPr>
          <w:p w14:paraId="3AF084D7" w14:textId="02608F00" w:rsidR="007B2406" w:rsidRPr="005E680C" w:rsidRDefault="007B2406" w:rsidP="007B2406">
            <w:pPr>
              <w:spacing w:after="0" w:line="340" w:lineRule="exact"/>
              <w:ind w:right="-108"/>
              <w:rPr>
                <w:rFonts w:ascii="Arial" w:hAnsi="Arial" w:cs="Arial"/>
                <w:b/>
                <w:bCs/>
                <w:sz w:val="18"/>
                <w:szCs w:val="18"/>
              </w:rPr>
            </w:pPr>
            <w:r w:rsidRPr="005E680C">
              <w:rPr>
                <w:rFonts w:ascii="Arial" w:hAnsi="Arial" w:cs="Arial"/>
                <w:b/>
                <w:bCs/>
                <w:sz w:val="18"/>
                <w:szCs w:val="18"/>
              </w:rPr>
              <w:t>Revenue</w:t>
            </w:r>
          </w:p>
        </w:tc>
        <w:tc>
          <w:tcPr>
            <w:tcW w:w="1440" w:type="dxa"/>
            <w:vAlign w:val="bottom"/>
          </w:tcPr>
          <w:p w14:paraId="3824EDAB" w14:textId="77777777" w:rsidR="007B2406" w:rsidRPr="005E680C" w:rsidRDefault="007B2406" w:rsidP="007B2406">
            <w:pPr>
              <w:tabs>
                <w:tab w:val="decimal" w:pos="1316"/>
              </w:tabs>
              <w:spacing w:after="0" w:line="340" w:lineRule="exact"/>
              <w:ind w:left="-106" w:right="-24"/>
              <w:rPr>
                <w:rFonts w:ascii="Arial" w:hAnsi="Arial" w:cs="Arial"/>
                <w:sz w:val="18"/>
                <w:szCs w:val="18"/>
              </w:rPr>
            </w:pPr>
          </w:p>
        </w:tc>
        <w:tc>
          <w:tcPr>
            <w:tcW w:w="1440" w:type="dxa"/>
            <w:vAlign w:val="bottom"/>
          </w:tcPr>
          <w:p w14:paraId="7BBE907C" w14:textId="77777777" w:rsidR="007B2406" w:rsidRPr="005E680C" w:rsidRDefault="007B2406" w:rsidP="007B2406">
            <w:pPr>
              <w:tabs>
                <w:tab w:val="decimal" w:pos="1316"/>
              </w:tabs>
              <w:spacing w:after="0" w:line="340" w:lineRule="exact"/>
              <w:ind w:left="-106" w:right="-24"/>
              <w:rPr>
                <w:rFonts w:ascii="Arial" w:hAnsi="Arial" w:cs="Arial"/>
                <w:sz w:val="18"/>
                <w:szCs w:val="18"/>
              </w:rPr>
            </w:pPr>
          </w:p>
        </w:tc>
        <w:tc>
          <w:tcPr>
            <w:tcW w:w="1440" w:type="dxa"/>
            <w:vAlign w:val="bottom"/>
          </w:tcPr>
          <w:p w14:paraId="58B9DD4E" w14:textId="77777777" w:rsidR="007B2406" w:rsidRPr="005E680C" w:rsidRDefault="007B2406" w:rsidP="007B2406">
            <w:pPr>
              <w:tabs>
                <w:tab w:val="decimal" w:pos="1316"/>
              </w:tabs>
              <w:spacing w:after="0" w:line="340" w:lineRule="exact"/>
              <w:ind w:left="-106" w:right="-24"/>
              <w:rPr>
                <w:rFonts w:ascii="Arial" w:hAnsi="Arial" w:cs="Arial"/>
                <w:sz w:val="18"/>
                <w:szCs w:val="18"/>
              </w:rPr>
            </w:pPr>
          </w:p>
        </w:tc>
        <w:tc>
          <w:tcPr>
            <w:tcW w:w="1443" w:type="dxa"/>
            <w:vAlign w:val="bottom"/>
          </w:tcPr>
          <w:p w14:paraId="6D6BE7B4" w14:textId="77777777" w:rsidR="007B2406" w:rsidRPr="005E680C" w:rsidRDefault="007B2406" w:rsidP="007B2406">
            <w:pPr>
              <w:tabs>
                <w:tab w:val="decimal" w:pos="1316"/>
              </w:tabs>
              <w:spacing w:after="0" w:line="340" w:lineRule="exact"/>
              <w:ind w:left="-106" w:right="-24"/>
              <w:rPr>
                <w:rFonts w:ascii="Arial" w:hAnsi="Arial" w:cs="Arial"/>
                <w:sz w:val="18"/>
                <w:szCs w:val="18"/>
              </w:rPr>
            </w:pPr>
          </w:p>
        </w:tc>
      </w:tr>
      <w:tr w:rsidR="007B2406" w:rsidRPr="005E680C" w14:paraId="3C3A7807" w14:textId="77777777" w:rsidTr="00E75675">
        <w:tc>
          <w:tcPr>
            <w:tcW w:w="3222" w:type="dxa"/>
            <w:gridSpan w:val="2"/>
            <w:vAlign w:val="bottom"/>
          </w:tcPr>
          <w:p w14:paraId="5155EA3F" w14:textId="27ABFF46" w:rsidR="007B2406" w:rsidRPr="005E680C" w:rsidRDefault="007B2406" w:rsidP="007B2406">
            <w:pPr>
              <w:spacing w:after="0" w:line="340" w:lineRule="exact"/>
              <w:ind w:right="-108"/>
              <w:rPr>
                <w:rFonts w:ascii="Arial" w:hAnsi="Arial" w:cs="Arial"/>
                <w:sz w:val="18"/>
                <w:szCs w:val="18"/>
                <w:cs/>
              </w:rPr>
            </w:pPr>
            <w:r w:rsidRPr="005E680C">
              <w:rPr>
                <w:rFonts w:ascii="Arial" w:hAnsi="Arial" w:cs="Arial"/>
                <w:sz w:val="18"/>
                <w:szCs w:val="18"/>
              </w:rPr>
              <w:t>Revenues from customers</w:t>
            </w:r>
          </w:p>
        </w:tc>
        <w:tc>
          <w:tcPr>
            <w:tcW w:w="1440" w:type="dxa"/>
            <w:vAlign w:val="bottom"/>
          </w:tcPr>
          <w:p w14:paraId="68085B09" w14:textId="77777777" w:rsidR="007B2406" w:rsidRPr="005E680C" w:rsidRDefault="007B2406" w:rsidP="007B2406">
            <w:pPr>
              <w:tabs>
                <w:tab w:val="decimal" w:pos="1155"/>
              </w:tabs>
              <w:spacing w:after="0" w:line="340" w:lineRule="exact"/>
              <w:ind w:left="-15"/>
              <w:rPr>
                <w:rFonts w:ascii="Arial" w:hAnsi="Arial" w:cs="Arial"/>
                <w:sz w:val="18"/>
                <w:szCs w:val="18"/>
              </w:rPr>
            </w:pPr>
          </w:p>
        </w:tc>
        <w:tc>
          <w:tcPr>
            <w:tcW w:w="1440" w:type="dxa"/>
            <w:vAlign w:val="bottom"/>
          </w:tcPr>
          <w:p w14:paraId="2399548B" w14:textId="77777777" w:rsidR="007B2406" w:rsidRPr="005E680C" w:rsidRDefault="007B2406" w:rsidP="007B2406">
            <w:pPr>
              <w:tabs>
                <w:tab w:val="decimal" w:pos="1155"/>
              </w:tabs>
              <w:spacing w:after="0" w:line="340" w:lineRule="exact"/>
              <w:ind w:left="-15"/>
              <w:rPr>
                <w:rFonts w:ascii="Arial" w:hAnsi="Arial" w:cs="Arial"/>
                <w:sz w:val="18"/>
                <w:szCs w:val="18"/>
              </w:rPr>
            </w:pPr>
          </w:p>
        </w:tc>
        <w:tc>
          <w:tcPr>
            <w:tcW w:w="1440" w:type="dxa"/>
            <w:vAlign w:val="bottom"/>
          </w:tcPr>
          <w:p w14:paraId="4C4D1E07" w14:textId="77777777" w:rsidR="007B2406" w:rsidRPr="005E680C" w:rsidRDefault="007B2406" w:rsidP="007B2406">
            <w:pPr>
              <w:tabs>
                <w:tab w:val="decimal" w:pos="1155"/>
              </w:tabs>
              <w:spacing w:after="0" w:line="340" w:lineRule="exact"/>
              <w:ind w:left="-15"/>
              <w:rPr>
                <w:rFonts w:ascii="Arial" w:hAnsi="Arial" w:cs="Arial"/>
                <w:sz w:val="18"/>
                <w:szCs w:val="18"/>
              </w:rPr>
            </w:pPr>
          </w:p>
        </w:tc>
        <w:tc>
          <w:tcPr>
            <w:tcW w:w="1443" w:type="dxa"/>
            <w:vAlign w:val="bottom"/>
          </w:tcPr>
          <w:p w14:paraId="4585E1F6" w14:textId="77777777" w:rsidR="007B2406" w:rsidRPr="005E680C" w:rsidRDefault="007B2406" w:rsidP="007B2406">
            <w:pPr>
              <w:tabs>
                <w:tab w:val="decimal" w:pos="1155"/>
              </w:tabs>
              <w:spacing w:after="0" w:line="340" w:lineRule="exact"/>
              <w:ind w:left="-15"/>
              <w:rPr>
                <w:rFonts w:ascii="Arial" w:hAnsi="Arial" w:cs="Arial"/>
                <w:sz w:val="18"/>
                <w:szCs w:val="18"/>
              </w:rPr>
            </w:pPr>
          </w:p>
        </w:tc>
      </w:tr>
      <w:tr w:rsidR="007B2406" w:rsidRPr="005E680C" w14:paraId="1AE52331" w14:textId="77777777" w:rsidTr="00E75675">
        <w:tc>
          <w:tcPr>
            <w:tcW w:w="3222" w:type="dxa"/>
            <w:gridSpan w:val="2"/>
            <w:vAlign w:val="bottom"/>
          </w:tcPr>
          <w:p w14:paraId="2A1B8055" w14:textId="4B59DFC8" w:rsidR="007B2406" w:rsidRPr="005E680C" w:rsidRDefault="007B2406" w:rsidP="007B2406">
            <w:pPr>
              <w:pStyle w:val="ListParagraph"/>
              <w:numPr>
                <w:ilvl w:val="0"/>
                <w:numId w:val="20"/>
              </w:numPr>
              <w:spacing w:line="340" w:lineRule="exact"/>
              <w:ind w:left="324" w:right="-108" w:hanging="270"/>
              <w:contextualSpacing w:val="0"/>
              <w:rPr>
                <w:rFonts w:ascii="Arial" w:hAnsi="Arial" w:cs="Arial"/>
                <w:sz w:val="18"/>
                <w:szCs w:val="18"/>
              </w:rPr>
            </w:pPr>
            <w:r w:rsidRPr="005E680C">
              <w:rPr>
                <w:rFonts w:ascii="Arial" w:hAnsi="Arial" w:cs="Arial"/>
                <w:sz w:val="18"/>
                <w:szCs w:val="18"/>
              </w:rPr>
              <w:t>Interest income</w:t>
            </w:r>
            <w:r>
              <w:rPr>
                <w:rFonts w:ascii="Arial" w:hAnsi="Arial" w:cs="Arial"/>
                <w:sz w:val="18"/>
                <w:szCs w:val="18"/>
              </w:rPr>
              <w:t>s</w:t>
            </w:r>
          </w:p>
        </w:tc>
        <w:tc>
          <w:tcPr>
            <w:tcW w:w="1440" w:type="dxa"/>
            <w:vAlign w:val="bottom"/>
          </w:tcPr>
          <w:p w14:paraId="7C1703E8"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257,233</w:t>
            </w:r>
          </w:p>
        </w:tc>
        <w:tc>
          <w:tcPr>
            <w:tcW w:w="1440" w:type="dxa"/>
            <w:vAlign w:val="bottom"/>
          </w:tcPr>
          <w:p w14:paraId="19FDE2FB"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0" w:type="dxa"/>
            <w:vAlign w:val="bottom"/>
          </w:tcPr>
          <w:p w14:paraId="3BF968DD"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3" w:type="dxa"/>
            <w:vAlign w:val="bottom"/>
          </w:tcPr>
          <w:p w14:paraId="6A38AA2B"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257,233</w:t>
            </w:r>
          </w:p>
        </w:tc>
      </w:tr>
      <w:tr w:rsidR="007B2406" w:rsidRPr="005E680C" w14:paraId="5AF0E58F" w14:textId="77777777" w:rsidTr="00E75675">
        <w:tc>
          <w:tcPr>
            <w:tcW w:w="3222" w:type="dxa"/>
            <w:gridSpan w:val="2"/>
            <w:vAlign w:val="bottom"/>
          </w:tcPr>
          <w:p w14:paraId="6383D408" w14:textId="3A12CF0A" w:rsidR="007B2406" w:rsidRPr="005E680C" w:rsidRDefault="007B2406" w:rsidP="007B2406">
            <w:pPr>
              <w:pStyle w:val="ListParagraph"/>
              <w:numPr>
                <w:ilvl w:val="0"/>
                <w:numId w:val="20"/>
              </w:numPr>
              <w:spacing w:line="340" w:lineRule="exact"/>
              <w:ind w:left="324" w:right="-108" w:hanging="270"/>
              <w:contextualSpacing w:val="0"/>
              <w:rPr>
                <w:rFonts w:ascii="Arial" w:hAnsi="Arial" w:cs="Arial"/>
                <w:sz w:val="18"/>
                <w:szCs w:val="18"/>
              </w:rPr>
            </w:pPr>
            <w:r w:rsidRPr="005E680C">
              <w:rPr>
                <w:rFonts w:ascii="Arial" w:hAnsi="Arial" w:cs="Arial"/>
                <w:sz w:val="18"/>
                <w:szCs w:val="18"/>
              </w:rPr>
              <w:t>Fee and service income</w:t>
            </w:r>
            <w:r>
              <w:rPr>
                <w:rFonts w:ascii="Arial" w:hAnsi="Arial" w:cs="Arial"/>
                <w:sz w:val="18"/>
                <w:szCs w:val="18"/>
              </w:rPr>
              <w:t>s</w:t>
            </w:r>
          </w:p>
        </w:tc>
        <w:tc>
          <w:tcPr>
            <w:tcW w:w="1440" w:type="dxa"/>
            <w:vAlign w:val="bottom"/>
          </w:tcPr>
          <w:p w14:paraId="536A30D0"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125,156</w:t>
            </w:r>
          </w:p>
        </w:tc>
        <w:tc>
          <w:tcPr>
            <w:tcW w:w="1440" w:type="dxa"/>
            <w:vAlign w:val="bottom"/>
          </w:tcPr>
          <w:p w14:paraId="2BDF89B5"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31,312</w:t>
            </w:r>
          </w:p>
        </w:tc>
        <w:tc>
          <w:tcPr>
            <w:tcW w:w="1440" w:type="dxa"/>
            <w:vAlign w:val="bottom"/>
          </w:tcPr>
          <w:p w14:paraId="39B2BF0B"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w:t>
            </w:r>
          </w:p>
        </w:tc>
        <w:tc>
          <w:tcPr>
            <w:tcW w:w="1443" w:type="dxa"/>
            <w:vAlign w:val="bottom"/>
          </w:tcPr>
          <w:p w14:paraId="1957DE1E"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156,468</w:t>
            </w:r>
          </w:p>
        </w:tc>
      </w:tr>
      <w:tr w:rsidR="007B2406" w:rsidRPr="005E680C" w14:paraId="454A44CE" w14:textId="77777777" w:rsidTr="00E75675">
        <w:tc>
          <w:tcPr>
            <w:tcW w:w="3222" w:type="dxa"/>
            <w:gridSpan w:val="2"/>
            <w:vAlign w:val="bottom"/>
          </w:tcPr>
          <w:p w14:paraId="66A395C9" w14:textId="7E5C2187" w:rsidR="007B2406" w:rsidRPr="005E680C" w:rsidRDefault="007B2406" w:rsidP="007B2406">
            <w:pPr>
              <w:spacing w:after="0" w:line="340" w:lineRule="exact"/>
              <w:ind w:right="-108"/>
              <w:rPr>
                <w:rFonts w:ascii="Arial" w:hAnsi="Arial" w:cs="Arial"/>
                <w:sz w:val="18"/>
                <w:szCs w:val="18"/>
              </w:rPr>
            </w:pPr>
            <w:r w:rsidRPr="005E680C">
              <w:rPr>
                <w:rFonts w:ascii="Arial" w:hAnsi="Arial" w:cs="Arial"/>
                <w:sz w:val="18"/>
                <w:szCs w:val="18"/>
              </w:rPr>
              <w:t>Other income</w:t>
            </w:r>
            <w:r>
              <w:rPr>
                <w:rFonts w:ascii="Arial" w:hAnsi="Arial" w:cs="Arial"/>
                <w:sz w:val="18"/>
                <w:szCs w:val="18"/>
              </w:rPr>
              <w:t>s</w:t>
            </w:r>
          </w:p>
        </w:tc>
        <w:tc>
          <w:tcPr>
            <w:tcW w:w="1440" w:type="dxa"/>
            <w:vAlign w:val="bottom"/>
          </w:tcPr>
          <w:p w14:paraId="2CB61D02" w14:textId="77777777" w:rsidR="007B2406" w:rsidRPr="005E680C" w:rsidRDefault="007B2406" w:rsidP="007B2406">
            <w:pPr>
              <w:pBdr>
                <w:bottom w:val="sing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31,366</w:t>
            </w:r>
          </w:p>
        </w:tc>
        <w:tc>
          <w:tcPr>
            <w:tcW w:w="1440" w:type="dxa"/>
            <w:vAlign w:val="bottom"/>
          </w:tcPr>
          <w:p w14:paraId="61839929" w14:textId="77777777" w:rsidR="007B2406" w:rsidRPr="005E680C" w:rsidRDefault="007B2406" w:rsidP="007B2406">
            <w:pPr>
              <w:pBdr>
                <w:bottom w:val="sing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32</w:t>
            </w:r>
          </w:p>
        </w:tc>
        <w:tc>
          <w:tcPr>
            <w:tcW w:w="1440" w:type="dxa"/>
            <w:vAlign w:val="bottom"/>
          </w:tcPr>
          <w:p w14:paraId="1097A605" w14:textId="77777777" w:rsidR="007B2406" w:rsidRPr="005E680C" w:rsidRDefault="007B2406" w:rsidP="007B2406">
            <w:pPr>
              <w:pBdr>
                <w:bottom w:val="sing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w:t>
            </w:r>
          </w:p>
        </w:tc>
        <w:tc>
          <w:tcPr>
            <w:tcW w:w="1443" w:type="dxa"/>
            <w:vAlign w:val="bottom"/>
          </w:tcPr>
          <w:p w14:paraId="24C8C56A" w14:textId="77777777" w:rsidR="007B2406" w:rsidRPr="005E680C" w:rsidRDefault="007B2406" w:rsidP="007B2406">
            <w:pPr>
              <w:pBdr>
                <w:bottom w:val="sing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31,398</w:t>
            </w:r>
          </w:p>
        </w:tc>
      </w:tr>
      <w:tr w:rsidR="007B2406" w:rsidRPr="005E680C" w14:paraId="7779281B" w14:textId="77777777" w:rsidTr="00E75675">
        <w:tc>
          <w:tcPr>
            <w:tcW w:w="3222" w:type="dxa"/>
            <w:gridSpan w:val="2"/>
            <w:vAlign w:val="bottom"/>
          </w:tcPr>
          <w:p w14:paraId="4D3E6FBF" w14:textId="403B8803" w:rsidR="007B2406" w:rsidRPr="005E680C" w:rsidRDefault="007B2406" w:rsidP="007B2406">
            <w:pPr>
              <w:spacing w:after="0" w:line="340" w:lineRule="exact"/>
              <w:ind w:right="-108"/>
              <w:rPr>
                <w:rFonts w:ascii="Arial" w:hAnsi="Arial" w:cs="Arial"/>
                <w:b/>
                <w:bCs/>
                <w:sz w:val="18"/>
                <w:szCs w:val="18"/>
                <w:cs/>
              </w:rPr>
            </w:pPr>
            <w:r w:rsidRPr="005E680C">
              <w:rPr>
                <w:rFonts w:ascii="Arial" w:hAnsi="Arial" w:cs="Arial"/>
                <w:b/>
                <w:bCs/>
                <w:sz w:val="18"/>
                <w:szCs w:val="18"/>
              </w:rPr>
              <w:t>Total revenues</w:t>
            </w:r>
          </w:p>
        </w:tc>
        <w:tc>
          <w:tcPr>
            <w:tcW w:w="1440" w:type="dxa"/>
            <w:vAlign w:val="bottom"/>
          </w:tcPr>
          <w:p w14:paraId="6F51D537"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413,755</w:t>
            </w:r>
          </w:p>
        </w:tc>
        <w:tc>
          <w:tcPr>
            <w:tcW w:w="1440" w:type="dxa"/>
            <w:vAlign w:val="bottom"/>
          </w:tcPr>
          <w:p w14:paraId="316D8F39" w14:textId="77777777" w:rsidR="007B2406" w:rsidRPr="005E680C" w:rsidRDefault="007B2406" w:rsidP="007B2406">
            <w:pPr>
              <w:tabs>
                <w:tab w:val="decimal" w:pos="1155"/>
              </w:tabs>
              <w:spacing w:after="0" w:line="340" w:lineRule="exact"/>
              <w:ind w:left="-15"/>
              <w:rPr>
                <w:rFonts w:ascii="Arial" w:hAnsi="Arial" w:cs="Arial"/>
                <w:sz w:val="18"/>
                <w:szCs w:val="18"/>
              </w:rPr>
            </w:pPr>
            <w:r w:rsidRPr="005E680C">
              <w:rPr>
                <w:rFonts w:ascii="Arial" w:hAnsi="Arial" w:cs="Arial"/>
                <w:sz w:val="18"/>
                <w:szCs w:val="18"/>
              </w:rPr>
              <w:t>31,344</w:t>
            </w:r>
          </w:p>
        </w:tc>
        <w:tc>
          <w:tcPr>
            <w:tcW w:w="1440" w:type="dxa"/>
            <w:vAlign w:val="bottom"/>
          </w:tcPr>
          <w:p w14:paraId="531C5B71"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w:t>
            </w:r>
          </w:p>
        </w:tc>
        <w:tc>
          <w:tcPr>
            <w:tcW w:w="1443" w:type="dxa"/>
            <w:vAlign w:val="bottom"/>
          </w:tcPr>
          <w:p w14:paraId="01ECE0CF" w14:textId="77777777" w:rsidR="007B2406" w:rsidRPr="005E680C" w:rsidRDefault="007B2406" w:rsidP="007B2406">
            <w:pPr>
              <w:tabs>
                <w:tab w:val="decimal" w:pos="1155"/>
              </w:tabs>
              <w:spacing w:after="0" w:line="340" w:lineRule="exact"/>
              <w:ind w:left="-15"/>
              <w:rPr>
                <w:rFonts w:ascii="Arial" w:hAnsi="Arial" w:cs="Arial"/>
                <w:sz w:val="18"/>
                <w:szCs w:val="18"/>
                <w:cs/>
              </w:rPr>
            </w:pPr>
            <w:r w:rsidRPr="005E680C">
              <w:rPr>
                <w:rFonts w:ascii="Arial" w:hAnsi="Arial" w:cs="Arial"/>
                <w:sz w:val="18"/>
                <w:szCs w:val="18"/>
              </w:rPr>
              <w:t>445,099</w:t>
            </w:r>
          </w:p>
        </w:tc>
      </w:tr>
      <w:tr w:rsidR="000502E9" w:rsidRPr="005E680C" w14:paraId="70160ECF" w14:textId="77777777" w:rsidTr="00E75675">
        <w:tc>
          <w:tcPr>
            <w:tcW w:w="3222" w:type="dxa"/>
            <w:gridSpan w:val="2"/>
            <w:vAlign w:val="bottom"/>
          </w:tcPr>
          <w:p w14:paraId="7E049BE1" w14:textId="44BEFD58" w:rsidR="000502E9" w:rsidRPr="005E680C" w:rsidRDefault="000502E9" w:rsidP="000502E9">
            <w:pPr>
              <w:spacing w:after="0" w:line="340" w:lineRule="exact"/>
              <w:ind w:right="-108"/>
              <w:rPr>
                <w:rFonts w:ascii="Arial" w:hAnsi="Arial" w:cs="Arial"/>
                <w:sz w:val="18"/>
                <w:szCs w:val="18"/>
              </w:rPr>
            </w:pPr>
            <w:r w:rsidRPr="005E680C">
              <w:rPr>
                <w:rFonts w:ascii="Arial" w:hAnsi="Arial" w:cs="Arial"/>
                <w:sz w:val="18"/>
                <w:szCs w:val="18"/>
              </w:rPr>
              <w:t>Financ</w:t>
            </w:r>
            <w:r>
              <w:rPr>
                <w:rFonts w:ascii="Arial" w:hAnsi="Arial" w:cs="Arial"/>
                <w:sz w:val="18"/>
                <w:szCs w:val="18"/>
              </w:rPr>
              <w:t>e</w:t>
            </w:r>
            <w:r w:rsidRPr="005E680C">
              <w:rPr>
                <w:rFonts w:ascii="Arial" w:hAnsi="Arial" w:cs="Arial"/>
                <w:sz w:val="18"/>
                <w:szCs w:val="18"/>
              </w:rPr>
              <w:t xml:space="preserve"> cost</w:t>
            </w:r>
          </w:p>
        </w:tc>
        <w:tc>
          <w:tcPr>
            <w:tcW w:w="1440" w:type="dxa"/>
            <w:vAlign w:val="bottom"/>
          </w:tcPr>
          <w:p w14:paraId="11DCF243"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(69,251)</w:t>
            </w:r>
          </w:p>
        </w:tc>
        <w:tc>
          <w:tcPr>
            <w:tcW w:w="1440" w:type="dxa"/>
            <w:vAlign w:val="bottom"/>
          </w:tcPr>
          <w:p w14:paraId="6446C0FD"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0" w:type="dxa"/>
            <w:vAlign w:val="bottom"/>
          </w:tcPr>
          <w:p w14:paraId="0966A326"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3" w:type="dxa"/>
            <w:vAlign w:val="bottom"/>
          </w:tcPr>
          <w:p w14:paraId="418D983C"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(69,251)</w:t>
            </w:r>
          </w:p>
        </w:tc>
      </w:tr>
      <w:tr w:rsidR="000502E9" w:rsidRPr="005E680C" w14:paraId="4B1A94D5" w14:textId="77777777" w:rsidTr="00E75675">
        <w:tc>
          <w:tcPr>
            <w:tcW w:w="3222" w:type="dxa"/>
            <w:gridSpan w:val="2"/>
            <w:vAlign w:val="bottom"/>
          </w:tcPr>
          <w:p w14:paraId="19431350" w14:textId="11722152" w:rsidR="000502E9" w:rsidRPr="005E680C" w:rsidRDefault="000502E9" w:rsidP="000502E9">
            <w:pPr>
              <w:spacing w:after="0" w:line="340" w:lineRule="exact"/>
              <w:ind w:right="-108"/>
              <w:rPr>
                <w:rFonts w:ascii="Arial" w:hAnsi="Arial" w:cs="Arial"/>
                <w:sz w:val="18"/>
                <w:szCs w:val="18"/>
                <w:cs/>
              </w:rPr>
            </w:pPr>
            <w:r>
              <w:rPr>
                <w:rFonts w:ascii="Arial" w:hAnsi="Arial" w:cs="Arial"/>
                <w:sz w:val="18"/>
                <w:szCs w:val="18"/>
              </w:rPr>
              <w:t>Selling</w:t>
            </w:r>
            <w:r w:rsidRPr="005E680C">
              <w:rPr>
                <w:rFonts w:ascii="Arial" w:hAnsi="Arial" w:cs="Arial"/>
                <w:sz w:val="18"/>
                <w:szCs w:val="18"/>
              </w:rPr>
              <w:t xml:space="preserve"> expenses</w:t>
            </w:r>
          </w:p>
        </w:tc>
        <w:tc>
          <w:tcPr>
            <w:tcW w:w="1440" w:type="dxa"/>
            <w:vAlign w:val="bottom"/>
          </w:tcPr>
          <w:p w14:paraId="3D489E22"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(21,906)</w:t>
            </w:r>
          </w:p>
        </w:tc>
        <w:tc>
          <w:tcPr>
            <w:tcW w:w="1440" w:type="dxa"/>
            <w:vAlign w:val="bottom"/>
          </w:tcPr>
          <w:p w14:paraId="25E74F6D"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(7,339)</w:t>
            </w:r>
          </w:p>
        </w:tc>
        <w:tc>
          <w:tcPr>
            <w:tcW w:w="1440" w:type="dxa"/>
            <w:vAlign w:val="bottom"/>
          </w:tcPr>
          <w:p w14:paraId="35DED09B"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3" w:type="dxa"/>
            <w:vAlign w:val="bottom"/>
          </w:tcPr>
          <w:p w14:paraId="3FF59324"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(29,245)</w:t>
            </w:r>
          </w:p>
        </w:tc>
      </w:tr>
      <w:tr w:rsidR="000502E9" w:rsidRPr="005E680C" w14:paraId="00DAE8EE" w14:textId="77777777" w:rsidTr="00E75675">
        <w:tc>
          <w:tcPr>
            <w:tcW w:w="3222" w:type="dxa"/>
            <w:gridSpan w:val="2"/>
            <w:vAlign w:val="bottom"/>
          </w:tcPr>
          <w:p w14:paraId="55CC9787" w14:textId="6C2140A7" w:rsidR="000502E9" w:rsidRPr="005E680C" w:rsidRDefault="000502E9" w:rsidP="000502E9">
            <w:pPr>
              <w:spacing w:after="0" w:line="340" w:lineRule="exact"/>
              <w:ind w:right="-108"/>
              <w:rPr>
                <w:rFonts w:ascii="Arial" w:hAnsi="Arial" w:cs="Arial"/>
                <w:sz w:val="18"/>
                <w:szCs w:val="18"/>
                <w:cs/>
              </w:rPr>
            </w:pPr>
            <w:r w:rsidRPr="005E680C">
              <w:rPr>
                <w:rFonts w:ascii="Arial" w:hAnsi="Arial" w:cs="Arial"/>
                <w:sz w:val="18"/>
                <w:szCs w:val="18"/>
              </w:rPr>
              <w:t>Administrative expenses</w:t>
            </w:r>
          </w:p>
        </w:tc>
        <w:tc>
          <w:tcPr>
            <w:tcW w:w="1440" w:type="dxa"/>
            <w:vAlign w:val="bottom"/>
          </w:tcPr>
          <w:p w14:paraId="24DE0251"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(82,177)</w:t>
            </w:r>
          </w:p>
        </w:tc>
        <w:tc>
          <w:tcPr>
            <w:tcW w:w="1440" w:type="dxa"/>
            <w:vAlign w:val="bottom"/>
          </w:tcPr>
          <w:p w14:paraId="740BA2F5"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(2,000)</w:t>
            </w:r>
          </w:p>
        </w:tc>
        <w:tc>
          <w:tcPr>
            <w:tcW w:w="1440" w:type="dxa"/>
            <w:vAlign w:val="bottom"/>
          </w:tcPr>
          <w:p w14:paraId="7D77806B"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3" w:type="dxa"/>
            <w:vAlign w:val="bottom"/>
          </w:tcPr>
          <w:p w14:paraId="6C868CF8"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(84,177)</w:t>
            </w:r>
          </w:p>
        </w:tc>
      </w:tr>
      <w:tr w:rsidR="000502E9" w:rsidRPr="005E680C" w14:paraId="550C5B0D" w14:textId="77777777" w:rsidTr="00E75675">
        <w:tc>
          <w:tcPr>
            <w:tcW w:w="3222" w:type="dxa"/>
            <w:gridSpan w:val="2"/>
            <w:vAlign w:val="bottom"/>
          </w:tcPr>
          <w:p w14:paraId="6926960D" w14:textId="4D971DB2" w:rsidR="000502E9" w:rsidRPr="005E680C" w:rsidRDefault="000502E9" w:rsidP="000502E9">
            <w:pPr>
              <w:spacing w:after="0" w:line="340" w:lineRule="exact"/>
              <w:ind w:right="-108"/>
              <w:rPr>
                <w:rFonts w:ascii="Arial" w:hAnsi="Arial" w:cs="Arial"/>
                <w:sz w:val="18"/>
                <w:szCs w:val="18"/>
              </w:rPr>
            </w:pPr>
            <w:r w:rsidRPr="005E680C">
              <w:rPr>
                <w:rFonts w:ascii="Arial" w:hAnsi="Arial" w:cs="Arial"/>
                <w:sz w:val="18"/>
                <w:szCs w:val="18"/>
              </w:rPr>
              <w:t>Bad debts and doubtful accounts</w:t>
            </w:r>
          </w:p>
        </w:tc>
        <w:tc>
          <w:tcPr>
            <w:tcW w:w="1440" w:type="dxa"/>
            <w:vAlign w:val="bottom"/>
          </w:tcPr>
          <w:p w14:paraId="08575548"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(70,504)</w:t>
            </w:r>
          </w:p>
        </w:tc>
        <w:tc>
          <w:tcPr>
            <w:tcW w:w="1440" w:type="dxa"/>
            <w:vAlign w:val="bottom"/>
          </w:tcPr>
          <w:p w14:paraId="196F60F5"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0" w:type="dxa"/>
            <w:vAlign w:val="bottom"/>
          </w:tcPr>
          <w:p w14:paraId="60E75A83"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w:t>
            </w:r>
          </w:p>
        </w:tc>
        <w:tc>
          <w:tcPr>
            <w:tcW w:w="1443" w:type="dxa"/>
            <w:vAlign w:val="bottom"/>
          </w:tcPr>
          <w:p w14:paraId="268846AE" w14:textId="77777777" w:rsidR="000502E9" w:rsidRPr="005E680C" w:rsidRDefault="000502E9" w:rsidP="000502E9">
            <w:pPr>
              <w:tabs>
                <w:tab w:val="decimal" w:pos="1155"/>
              </w:tabs>
              <w:spacing w:after="0" w:line="340" w:lineRule="exact"/>
              <w:ind w:left="-15"/>
              <w:rPr>
                <w:rFonts w:ascii="Arial" w:hAnsi="Arial" w:cs="Arial"/>
                <w:sz w:val="18"/>
                <w:szCs w:val="18"/>
              </w:rPr>
            </w:pPr>
            <w:r w:rsidRPr="005E680C">
              <w:rPr>
                <w:rFonts w:ascii="Arial" w:hAnsi="Arial" w:cs="Arial"/>
                <w:sz w:val="18"/>
                <w:szCs w:val="18"/>
              </w:rPr>
              <w:t>(70,504)</w:t>
            </w:r>
          </w:p>
        </w:tc>
      </w:tr>
      <w:tr w:rsidR="000502E9" w:rsidRPr="005E680C" w14:paraId="2DC37C84" w14:textId="77777777" w:rsidTr="00E75675">
        <w:tc>
          <w:tcPr>
            <w:tcW w:w="3222" w:type="dxa"/>
            <w:gridSpan w:val="2"/>
            <w:vAlign w:val="bottom"/>
          </w:tcPr>
          <w:p w14:paraId="560DD365" w14:textId="7429C825" w:rsidR="000502E9" w:rsidRPr="005E680C" w:rsidRDefault="000502E9" w:rsidP="000502E9">
            <w:pPr>
              <w:spacing w:after="0" w:line="340" w:lineRule="exact"/>
              <w:ind w:right="-108"/>
              <w:rPr>
                <w:rFonts w:ascii="Arial" w:hAnsi="Arial" w:cs="Arial"/>
                <w:sz w:val="18"/>
                <w:szCs w:val="18"/>
              </w:rPr>
            </w:pPr>
            <w:r w:rsidRPr="005E680C">
              <w:rPr>
                <w:rFonts w:ascii="Arial" w:hAnsi="Arial" w:cs="Arial"/>
                <w:sz w:val="18"/>
                <w:szCs w:val="18"/>
              </w:rPr>
              <w:t>Income tax expenses</w:t>
            </w:r>
          </w:p>
        </w:tc>
        <w:tc>
          <w:tcPr>
            <w:tcW w:w="1440" w:type="dxa"/>
            <w:vAlign w:val="bottom"/>
          </w:tcPr>
          <w:p w14:paraId="6B73A314" w14:textId="77777777" w:rsidR="000502E9" w:rsidRPr="005E680C" w:rsidRDefault="000502E9" w:rsidP="000502E9">
            <w:pPr>
              <w:pBdr>
                <w:bottom w:val="sing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(38,920)</w:t>
            </w:r>
          </w:p>
        </w:tc>
        <w:tc>
          <w:tcPr>
            <w:tcW w:w="1440" w:type="dxa"/>
            <w:vAlign w:val="bottom"/>
          </w:tcPr>
          <w:p w14:paraId="4E442ADA" w14:textId="6D737D86" w:rsidR="000502E9" w:rsidRPr="005E680C" w:rsidRDefault="000502E9" w:rsidP="000502E9">
            <w:pPr>
              <w:pBdr>
                <w:bottom w:val="sing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(4,</w:t>
            </w:r>
            <w:r w:rsidR="00E73DE9">
              <w:rPr>
                <w:rFonts w:ascii="Arial" w:hAnsi="Arial" w:cs="Arial"/>
                <w:sz w:val="18"/>
                <w:szCs w:val="18"/>
              </w:rPr>
              <w:t>156</w:t>
            </w:r>
            <w:r w:rsidRPr="005E680C">
              <w:rPr>
                <w:rFonts w:ascii="Arial" w:hAnsi="Arial" w:cs="Arial"/>
                <w:sz w:val="18"/>
                <w:szCs w:val="18"/>
              </w:rPr>
              <w:t>)</w:t>
            </w:r>
          </w:p>
        </w:tc>
        <w:tc>
          <w:tcPr>
            <w:tcW w:w="1440" w:type="dxa"/>
            <w:vAlign w:val="bottom"/>
          </w:tcPr>
          <w:p w14:paraId="282CDF50" w14:textId="2EFA26B1" w:rsidR="000502E9" w:rsidRPr="005E680C" w:rsidRDefault="00E73DE9" w:rsidP="000502E9">
            <w:pPr>
              <w:pBdr>
                <w:bottom w:val="single" w:sz="4" w:space="1" w:color="auto"/>
              </w:pBdr>
              <w:tabs>
                <w:tab w:val="decimal" w:pos="1155"/>
              </w:tabs>
              <w:spacing w:after="0" w:line="340" w:lineRule="exact"/>
              <w:ind w:left="-15"/>
              <w:rPr>
                <w:rFonts w:ascii="Arial" w:hAnsi="Arial" w:cs="Arial"/>
                <w:sz w:val="18"/>
                <w:szCs w:val="18"/>
                <w:cs/>
              </w:rPr>
            </w:pPr>
            <w:r>
              <w:rPr>
                <w:rFonts w:ascii="Arial" w:hAnsi="Arial" w:cs="Arial"/>
                <w:sz w:val="18"/>
                <w:szCs w:val="18"/>
              </w:rPr>
              <w:t>-</w:t>
            </w:r>
          </w:p>
        </w:tc>
        <w:tc>
          <w:tcPr>
            <w:tcW w:w="1443" w:type="dxa"/>
            <w:vAlign w:val="bottom"/>
          </w:tcPr>
          <w:p w14:paraId="5C7FCC0A" w14:textId="77777777" w:rsidR="000502E9" w:rsidRPr="005E680C" w:rsidRDefault="000502E9" w:rsidP="000502E9">
            <w:pPr>
              <w:pBdr>
                <w:bottom w:val="sing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(43,076)</w:t>
            </w:r>
          </w:p>
        </w:tc>
      </w:tr>
      <w:tr w:rsidR="000502E9" w:rsidRPr="005E680C" w14:paraId="18D75F95" w14:textId="77777777" w:rsidTr="00E75675">
        <w:tc>
          <w:tcPr>
            <w:tcW w:w="3222" w:type="dxa"/>
            <w:gridSpan w:val="2"/>
            <w:vAlign w:val="bottom"/>
          </w:tcPr>
          <w:p w14:paraId="3F8CA879" w14:textId="77B4EA34" w:rsidR="000502E9" w:rsidRPr="005E680C" w:rsidRDefault="000502E9" w:rsidP="000502E9">
            <w:pPr>
              <w:spacing w:after="0" w:line="340" w:lineRule="exact"/>
              <w:ind w:right="-108"/>
              <w:rPr>
                <w:rFonts w:ascii="Arial" w:hAnsi="Arial" w:cs="Arial"/>
                <w:b/>
                <w:bCs/>
                <w:sz w:val="18"/>
                <w:szCs w:val="18"/>
              </w:rPr>
            </w:pPr>
            <w:r w:rsidRPr="005E680C">
              <w:rPr>
                <w:rFonts w:ascii="Arial" w:hAnsi="Arial" w:cs="Arial"/>
                <w:b/>
                <w:bCs/>
                <w:sz w:val="18"/>
                <w:szCs w:val="18"/>
              </w:rPr>
              <w:t xml:space="preserve">Profit for the </w:t>
            </w:r>
            <w:r>
              <w:rPr>
                <w:rFonts w:ascii="Arial" w:hAnsi="Arial" w:cs="Arial"/>
                <w:b/>
                <w:bCs/>
                <w:sz w:val="18"/>
                <w:szCs w:val="18"/>
              </w:rPr>
              <w:t>year</w:t>
            </w:r>
          </w:p>
        </w:tc>
        <w:tc>
          <w:tcPr>
            <w:tcW w:w="1440" w:type="dxa"/>
            <w:vAlign w:val="bottom"/>
          </w:tcPr>
          <w:p w14:paraId="1227FF9A" w14:textId="77777777" w:rsidR="000502E9" w:rsidRPr="005E680C" w:rsidRDefault="000502E9" w:rsidP="000502E9">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130,997</w:t>
            </w:r>
          </w:p>
        </w:tc>
        <w:tc>
          <w:tcPr>
            <w:tcW w:w="1440" w:type="dxa"/>
            <w:vAlign w:val="bottom"/>
          </w:tcPr>
          <w:p w14:paraId="23858207" w14:textId="3E0670CD" w:rsidR="000502E9" w:rsidRPr="005E680C" w:rsidRDefault="000502E9" w:rsidP="000502E9">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17,8</w:t>
            </w:r>
            <w:r w:rsidR="00E73DE9">
              <w:rPr>
                <w:rFonts w:ascii="Arial" w:hAnsi="Arial" w:cs="Arial"/>
                <w:sz w:val="18"/>
                <w:szCs w:val="18"/>
              </w:rPr>
              <w:t>49</w:t>
            </w:r>
          </w:p>
        </w:tc>
        <w:tc>
          <w:tcPr>
            <w:tcW w:w="1440" w:type="dxa"/>
            <w:vAlign w:val="bottom"/>
          </w:tcPr>
          <w:p w14:paraId="53D9FA2B" w14:textId="4DAB1437" w:rsidR="000502E9" w:rsidRPr="005E680C" w:rsidRDefault="00E73DE9" w:rsidP="000502E9">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w:t>
            </w:r>
          </w:p>
        </w:tc>
        <w:tc>
          <w:tcPr>
            <w:tcW w:w="1443" w:type="dxa"/>
            <w:vAlign w:val="bottom"/>
          </w:tcPr>
          <w:p w14:paraId="6C5F233A" w14:textId="77777777" w:rsidR="000502E9" w:rsidRPr="005E680C" w:rsidRDefault="000502E9" w:rsidP="000502E9">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148,846</w:t>
            </w:r>
          </w:p>
        </w:tc>
      </w:tr>
    </w:tbl>
    <w:p w14:paraId="197AA62E" w14:textId="77777777" w:rsidR="00BE685D" w:rsidRPr="005E680C" w:rsidRDefault="0052787D" w:rsidP="003F494F">
      <w:pPr>
        <w:pStyle w:val="NFSsub"/>
      </w:pPr>
      <w:r w:rsidRPr="005E680C">
        <w:lastRenderedPageBreak/>
        <w:t>37.2</w:t>
      </w:r>
      <w:r w:rsidRPr="005E680C">
        <w:tab/>
      </w:r>
      <w:r w:rsidR="00BE5E89" w:rsidRPr="005E680C">
        <w:t>A</w:t>
      </w:r>
      <w:r w:rsidR="00BE685D" w:rsidRPr="005E680C">
        <w:t xml:space="preserve">ssets and liabilities </w:t>
      </w:r>
      <w:r w:rsidR="00BE5E89" w:rsidRPr="005E680C">
        <w:t>separated by business segment</w:t>
      </w:r>
    </w:p>
    <w:tbl>
      <w:tblPr>
        <w:tblW w:w="9090" w:type="dxa"/>
        <w:tblInd w:w="450" w:type="dxa"/>
        <w:tblLayout w:type="fixed"/>
        <w:tblLook w:val="04A0" w:firstRow="1" w:lastRow="0" w:firstColumn="1" w:lastColumn="0" w:noHBand="0" w:noVBand="1"/>
      </w:tblPr>
      <w:tblGrid>
        <w:gridCol w:w="1350"/>
        <w:gridCol w:w="1980"/>
        <w:gridCol w:w="1440"/>
        <w:gridCol w:w="1440"/>
        <w:gridCol w:w="1440"/>
        <w:gridCol w:w="1440"/>
      </w:tblGrid>
      <w:tr w:rsidR="00CD3D44" w:rsidRPr="005E680C" w14:paraId="514F533F" w14:textId="77777777" w:rsidTr="00CD3D44">
        <w:trPr>
          <w:tblHeader/>
        </w:trPr>
        <w:tc>
          <w:tcPr>
            <w:tcW w:w="1350" w:type="dxa"/>
          </w:tcPr>
          <w:p w14:paraId="1145FE64" w14:textId="77777777" w:rsidR="00CD3D44" w:rsidRPr="005E680C" w:rsidRDefault="00CD3D44" w:rsidP="00EF42CA">
            <w:pPr>
              <w:spacing w:after="0" w:line="340" w:lineRule="exact"/>
              <w:jc w:val="right"/>
              <w:rPr>
                <w:rFonts w:ascii="Arial" w:hAnsi="Arial" w:cs="Arial"/>
                <w:sz w:val="18"/>
                <w:szCs w:val="18"/>
              </w:rPr>
            </w:pPr>
          </w:p>
        </w:tc>
        <w:tc>
          <w:tcPr>
            <w:tcW w:w="7740" w:type="dxa"/>
            <w:gridSpan w:val="5"/>
            <w:hideMark/>
          </w:tcPr>
          <w:p w14:paraId="453D0756" w14:textId="77777777" w:rsidR="00CD3D44" w:rsidRPr="005E680C" w:rsidRDefault="00CD3D44" w:rsidP="00EF42CA">
            <w:pPr>
              <w:spacing w:after="0" w:line="340" w:lineRule="exact"/>
              <w:jc w:val="right"/>
              <w:rPr>
                <w:rFonts w:ascii="Arial" w:hAnsi="Arial" w:cs="Arial"/>
                <w:sz w:val="18"/>
                <w:szCs w:val="18"/>
              </w:rPr>
            </w:pPr>
            <w:r w:rsidRPr="005E680C">
              <w:rPr>
                <w:rFonts w:ascii="Arial" w:hAnsi="Arial" w:cs="Arial"/>
                <w:sz w:val="18"/>
                <w:szCs w:val="18"/>
              </w:rPr>
              <w:t>(Unit: Thousand Baht)</w:t>
            </w:r>
          </w:p>
        </w:tc>
      </w:tr>
      <w:tr w:rsidR="00CE7142" w:rsidRPr="005E680C" w14:paraId="5FB799B7" w14:textId="77777777" w:rsidTr="00C837C4">
        <w:trPr>
          <w:tblHeader/>
        </w:trPr>
        <w:tc>
          <w:tcPr>
            <w:tcW w:w="3330" w:type="dxa"/>
            <w:gridSpan w:val="2"/>
            <w:vAlign w:val="bottom"/>
            <w:hideMark/>
          </w:tcPr>
          <w:p w14:paraId="6B396C07" w14:textId="77777777" w:rsidR="00CE7142" w:rsidRPr="005E680C" w:rsidRDefault="00CE7142" w:rsidP="00EF42CA">
            <w:pPr>
              <w:spacing w:after="0" w:line="340" w:lineRule="exact"/>
              <w:rPr>
                <w:rFonts w:ascii="Arial" w:hAnsi="Arial" w:cs="Arial"/>
                <w:sz w:val="18"/>
                <w:szCs w:val="18"/>
                <w:cs/>
              </w:rPr>
            </w:pPr>
          </w:p>
        </w:tc>
        <w:tc>
          <w:tcPr>
            <w:tcW w:w="1440" w:type="dxa"/>
            <w:vAlign w:val="bottom"/>
            <w:hideMark/>
          </w:tcPr>
          <w:p w14:paraId="14F24813" w14:textId="2D4AFCC4" w:rsidR="00CE7142" w:rsidRPr="005E680C" w:rsidRDefault="00D55362" w:rsidP="00EF42CA">
            <w:pPr>
              <w:pBdr>
                <w:bottom w:val="single" w:sz="4" w:space="1" w:color="auto"/>
              </w:pBdr>
              <w:spacing w:after="0" w:line="340" w:lineRule="exact"/>
              <w:ind w:left="-18"/>
              <w:jc w:val="center"/>
              <w:rPr>
                <w:rFonts w:ascii="Arial" w:hAnsi="Arial" w:cs="Arial"/>
                <w:sz w:val="18"/>
                <w:szCs w:val="18"/>
              </w:rPr>
            </w:pPr>
            <w:r w:rsidRPr="00627B8B">
              <w:rPr>
                <w:rFonts w:ascii="Arial" w:hAnsi="Arial" w:cs="Arial"/>
                <w:sz w:val="18"/>
                <w:szCs w:val="18"/>
              </w:rPr>
              <w:t>Financial services in various forms</w:t>
            </w:r>
          </w:p>
        </w:tc>
        <w:tc>
          <w:tcPr>
            <w:tcW w:w="1440" w:type="dxa"/>
            <w:vAlign w:val="bottom"/>
            <w:hideMark/>
          </w:tcPr>
          <w:p w14:paraId="2DC3BA60" w14:textId="77777777" w:rsidR="00CE7142" w:rsidRPr="005E680C" w:rsidRDefault="00CE7142" w:rsidP="00EF42CA">
            <w:pPr>
              <w:pBdr>
                <w:bottom w:val="single" w:sz="4" w:space="1" w:color="auto"/>
              </w:pBdr>
              <w:spacing w:after="0" w:line="340" w:lineRule="exact"/>
              <w:ind w:left="-18"/>
              <w:jc w:val="center"/>
              <w:rPr>
                <w:rFonts w:ascii="Arial" w:hAnsi="Arial" w:cs="Arial"/>
                <w:sz w:val="18"/>
                <w:szCs w:val="18"/>
              </w:rPr>
            </w:pPr>
            <w:r w:rsidRPr="005E680C">
              <w:rPr>
                <w:rFonts w:ascii="Arial" w:hAnsi="Arial" w:cs="Arial"/>
                <w:sz w:val="18"/>
                <w:szCs w:val="18"/>
              </w:rPr>
              <w:t>Credit information service and analysis</w:t>
            </w:r>
          </w:p>
        </w:tc>
        <w:tc>
          <w:tcPr>
            <w:tcW w:w="1440" w:type="dxa"/>
            <w:vAlign w:val="bottom"/>
          </w:tcPr>
          <w:p w14:paraId="48D1B490" w14:textId="77777777" w:rsidR="00CE7142" w:rsidRPr="005E680C" w:rsidRDefault="00CE7142" w:rsidP="00EF42CA">
            <w:pPr>
              <w:pBdr>
                <w:bottom w:val="single" w:sz="4" w:space="1" w:color="auto"/>
              </w:pBdr>
              <w:spacing w:after="0" w:line="340" w:lineRule="exact"/>
              <w:jc w:val="center"/>
              <w:rPr>
                <w:rFonts w:ascii="Arial" w:hAnsi="Arial" w:cs="Arial"/>
                <w:sz w:val="18"/>
                <w:szCs w:val="18"/>
              </w:rPr>
            </w:pPr>
            <w:r w:rsidRPr="005E680C">
              <w:rPr>
                <w:rFonts w:ascii="Arial" w:hAnsi="Arial" w:cs="Arial"/>
                <w:sz w:val="18"/>
                <w:szCs w:val="18"/>
              </w:rPr>
              <w:t xml:space="preserve">Elimination </w:t>
            </w:r>
            <w:r w:rsidR="00131D0E" w:rsidRPr="005E680C">
              <w:rPr>
                <w:rFonts w:ascii="Arial" w:hAnsi="Arial" w:cs="Arial"/>
                <w:sz w:val="18"/>
                <w:szCs w:val="18"/>
              </w:rPr>
              <w:t xml:space="preserve">of </w:t>
            </w:r>
            <w:r w:rsidRPr="005E680C">
              <w:rPr>
                <w:rFonts w:ascii="Arial" w:hAnsi="Arial" w:cs="Arial"/>
                <w:sz w:val="18"/>
                <w:szCs w:val="18"/>
              </w:rPr>
              <w:t>transaction</w:t>
            </w:r>
          </w:p>
        </w:tc>
        <w:tc>
          <w:tcPr>
            <w:tcW w:w="1440" w:type="dxa"/>
            <w:vAlign w:val="bottom"/>
            <w:hideMark/>
          </w:tcPr>
          <w:p w14:paraId="3008E14A" w14:textId="77777777" w:rsidR="00CE7142" w:rsidRPr="005E680C" w:rsidRDefault="00CE7142" w:rsidP="00EF42CA">
            <w:pPr>
              <w:pBdr>
                <w:bottom w:val="single" w:sz="4" w:space="1" w:color="auto"/>
              </w:pBdr>
              <w:spacing w:after="0" w:line="340" w:lineRule="exact"/>
              <w:jc w:val="center"/>
              <w:rPr>
                <w:rFonts w:ascii="Arial" w:hAnsi="Arial" w:cs="Arial"/>
                <w:sz w:val="18"/>
                <w:szCs w:val="18"/>
              </w:rPr>
            </w:pPr>
            <w:r w:rsidRPr="005E680C">
              <w:rPr>
                <w:rFonts w:ascii="Arial" w:hAnsi="Arial" w:cs="Arial"/>
                <w:sz w:val="18"/>
                <w:szCs w:val="18"/>
              </w:rPr>
              <w:t>Consolidated financial statements</w:t>
            </w:r>
          </w:p>
        </w:tc>
      </w:tr>
      <w:tr w:rsidR="00CE7142" w:rsidRPr="005E680C" w14:paraId="1061E613" w14:textId="77777777" w:rsidTr="00CD3D44">
        <w:trPr>
          <w:tblHeader/>
        </w:trPr>
        <w:tc>
          <w:tcPr>
            <w:tcW w:w="3330" w:type="dxa"/>
            <w:gridSpan w:val="2"/>
            <w:vAlign w:val="bottom"/>
          </w:tcPr>
          <w:p w14:paraId="2190E669" w14:textId="77777777" w:rsidR="00CE7142" w:rsidRPr="005E680C" w:rsidRDefault="00CE7142" w:rsidP="00EF42CA">
            <w:pPr>
              <w:spacing w:after="0" w:line="340" w:lineRule="exact"/>
              <w:ind w:right="-108"/>
              <w:rPr>
                <w:rFonts w:ascii="Arial" w:hAnsi="Arial" w:cs="Arial"/>
                <w:b/>
                <w:bCs/>
                <w:sz w:val="18"/>
                <w:szCs w:val="18"/>
              </w:rPr>
            </w:pPr>
            <w:r w:rsidRPr="005E680C">
              <w:rPr>
                <w:rFonts w:ascii="Arial" w:hAnsi="Arial" w:cs="Arial"/>
                <w:b/>
                <w:bCs/>
                <w:sz w:val="18"/>
                <w:szCs w:val="18"/>
              </w:rPr>
              <w:t>Segment assets</w:t>
            </w:r>
          </w:p>
        </w:tc>
        <w:tc>
          <w:tcPr>
            <w:tcW w:w="1440" w:type="dxa"/>
            <w:hideMark/>
          </w:tcPr>
          <w:p w14:paraId="4EE41752" w14:textId="77777777" w:rsidR="00CE7142" w:rsidRPr="005E680C" w:rsidRDefault="00CE7142" w:rsidP="00EF42CA">
            <w:pPr>
              <w:tabs>
                <w:tab w:val="decimal" w:pos="1316"/>
              </w:tabs>
              <w:spacing w:after="0" w:line="340" w:lineRule="exact"/>
              <w:ind w:left="-106" w:right="-24"/>
              <w:rPr>
                <w:rFonts w:ascii="Arial" w:hAnsi="Arial" w:cs="Arial"/>
                <w:sz w:val="18"/>
                <w:szCs w:val="18"/>
                <w:cs/>
              </w:rPr>
            </w:pPr>
          </w:p>
        </w:tc>
        <w:tc>
          <w:tcPr>
            <w:tcW w:w="1440" w:type="dxa"/>
            <w:hideMark/>
          </w:tcPr>
          <w:p w14:paraId="1F5F8214" w14:textId="77777777" w:rsidR="00CE7142" w:rsidRPr="005E680C" w:rsidRDefault="00CE7142" w:rsidP="00EF42CA">
            <w:pPr>
              <w:tabs>
                <w:tab w:val="decimal" w:pos="1316"/>
              </w:tabs>
              <w:spacing w:after="0" w:line="340" w:lineRule="exact"/>
              <w:ind w:left="-106" w:right="-24"/>
              <w:rPr>
                <w:rFonts w:ascii="Arial" w:hAnsi="Arial" w:cs="Arial"/>
                <w:sz w:val="18"/>
                <w:szCs w:val="18"/>
              </w:rPr>
            </w:pPr>
          </w:p>
        </w:tc>
        <w:tc>
          <w:tcPr>
            <w:tcW w:w="1440" w:type="dxa"/>
          </w:tcPr>
          <w:p w14:paraId="2E0DF236" w14:textId="77777777" w:rsidR="00CE7142" w:rsidRPr="005E680C" w:rsidRDefault="00CE7142" w:rsidP="00EF42CA">
            <w:pPr>
              <w:tabs>
                <w:tab w:val="decimal" w:pos="1316"/>
              </w:tabs>
              <w:spacing w:after="0" w:line="340" w:lineRule="exact"/>
              <w:ind w:left="-106" w:right="-24"/>
              <w:rPr>
                <w:rFonts w:ascii="Arial" w:hAnsi="Arial" w:cs="Arial"/>
                <w:sz w:val="18"/>
                <w:szCs w:val="18"/>
              </w:rPr>
            </w:pPr>
          </w:p>
        </w:tc>
        <w:tc>
          <w:tcPr>
            <w:tcW w:w="1440" w:type="dxa"/>
            <w:hideMark/>
          </w:tcPr>
          <w:p w14:paraId="6811DD41" w14:textId="77777777" w:rsidR="00CE7142" w:rsidRPr="005E680C" w:rsidRDefault="00CE7142" w:rsidP="00EF42CA">
            <w:pPr>
              <w:tabs>
                <w:tab w:val="decimal" w:pos="1316"/>
              </w:tabs>
              <w:spacing w:after="0" w:line="340" w:lineRule="exact"/>
              <w:ind w:left="-106" w:right="-24"/>
              <w:rPr>
                <w:rFonts w:ascii="Arial" w:hAnsi="Arial" w:cs="Arial"/>
                <w:sz w:val="18"/>
                <w:szCs w:val="18"/>
              </w:rPr>
            </w:pPr>
          </w:p>
        </w:tc>
      </w:tr>
      <w:tr w:rsidR="00ED2D1C" w:rsidRPr="005E680C" w14:paraId="555EE933" w14:textId="77777777" w:rsidTr="00C837C4">
        <w:trPr>
          <w:tblHeader/>
        </w:trPr>
        <w:tc>
          <w:tcPr>
            <w:tcW w:w="3330" w:type="dxa"/>
            <w:gridSpan w:val="2"/>
            <w:vAlign w:val="bottom"/>
          </w:tcPr>
          <w:p w14:paraId="16C42A1E" w14:textId="77777777" w:rsidR="00ED2D1C" w:rsidRPr="005E680C" w:rsidRDefault="00ED2D1C" w:rsidP="00EF42CA">
            <w:pPr>
              <w:spacing w:after="0" w:line="340" w:lineRule="exact"/>
              <w:rPr>
                <w:rFonts w:ascii="Arial" w:hAnsi="Arial" w:cs="Arial"/>
                <w:sz w:val="18"/>
                <w:szCs w:val="18"/>
              </w:rPr>
            </w:pPr>
            <w:r w:rsidRPr="005E680C">
              <w:rPr>
                <w:rFonts w:ascii="Arial" w:hAnsi="Arial" w:cs="Arial"/>
                <w:sz w:val="18"/>
                <w:szCs w:val="18"/>
              </w:rPr>
              <w:t xml:space="preserve">31 December </w:t>
            </w:r>
            <w:r w:rsidR="002D783F" w:rsidRPr="005E680C">
              <w:rPr>
                <w:rFonts w:ascii="Arial" w:hAnsi="Arial" w:cs="Arial"/>
                <w:sz w:val="18"/>
                <w:szCs w:val="18"/>
              </w:rPr>
              <w:t>2019</w:t>
            </w:r>
          </w:p>
        </w:tc>
        <w:tc>
          <w:tcPr>
            <w:tcW w:w="1440" w:type="dxa"/>
            <w:vAlign w:val="bottom"/>
          </w:tcPr>
          <w:p w14:paraId="7E9071C0" w14:textId="202B0BBF" w:rsidR="00ED2D1C" w:rsidRPr="005E680C" w:rsidRDefault="000F5876" w:rsidP="00EF42CA">
            <w:pPr>
              <w:pBdr>
                <w:bottom w:val="double" w:sz="4" w:space="1" w:color="auto"/>
              </w:pBdr>
              <w:tabs>
                <w:tab w:val="decimal" w:pos="1155"/>
              </w:tabs>
              <w:spacing w:after="0" w:line="340" w:lineRule="exact"/>
              <w:ind w:left="-15"/>
              <w:rPr>
                <w:rFonts w:ascii="Arial" w:hAnsi="Arial" w:cs="Arial"/>
                <w:sz w:val="18"/>
                <w:szCs w:val="18"/>
                <w:cs/>
              </w:rPr>
            </w:pPr>
            <w:r>
              <w:rPr>
                <w:rFonts w:ascii="Arial" w:hAnsi="Arial" w:cs="Arial"/>
                <w:sz w:val="18"/>
                <w:szCs w:val="18"/>
              </w:rPr>
              <w:t>3,553,</w:t>
            </w:r>
            <w:r w:rsidR="00677939" w:rsidRPr="00677939">
              <w:rPr>
                <w:rFonts w:ascii="Arial" w:hAnsi="Arial" w:cs="Arial"/>
                <w:sz w:val="18"/>
                <w:szCs w:val="18"/>
              </w:rPr>
              <w:t>301</w:t>
            </w:r>
          </w:p>
        </w:tc>
        <w:tc>
          <w:tcPr>
            <w:tcW w:w="1440" w:type="dxa"/>
            <w:vAlign w:val="bottom"/>
          </w:tcPr>
          <w:p w14:paraId="0668BD14" w14:textId="5D215099" w:rsidR="00ED2D1C" w:rsidRPr="005E680C" w:rsidRDefault="000F5876" w:rsidP="00EF42CA">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69,197</w:t>
            </w:r>
          </w:p>
        </w:tc>
        <w:tc>
          <w:tcPr>
            <w:tcW w:w="1440" w:type="dxa"/>
            <w:vAlign w:val="bottom"/>
          </w:tcPr>
          <w:p w14:paraId="7B2A5226" w14:textId="2EAFF278" w:rsidR="00ED2D1C" w:rsidRPr="005E680C" w:rsidRDefault="000F5876" w:rsidP="00EF42CA">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(71,</w:t>
            </w:r>
            <w:r w:rsidR="00677939" w:rsidRPr="00677939">
              <w:rPr>
                <w:rFonts w:ascii="Arial" w:hAnsi="Arial" w:cs="Arial"/>
                <w:sz w:val="18"/>
                <w:szCs w:val="18"/>
              </w:rPr>
              <w:t>753</w:t>
            </w:r>
            <w:r>
              <w:rPr>
                <w:rFonts w:ascii="Arial" w:hAnsi="Arial" w:cs="Arial"/>
                <w:sz w:val="18"/>
                <w:szCs w:val="18"/>
              </w:rPr>
              <w:t>)</w:t>
            </w:r>
          </w:p>
        </w:tc>
        <w:tc>
          <w:tcPr>
            <w:tcW w:w="1440" w:type="dxa"/>
            <w:vAlign w:val="bottom"/>
          </w:tcPr>
          <w:p w14:paraId="219E6A40" w14:textId="1FD5AF84" w:rsidR="00ED2D1C" w:rsidRPr="005E680C" w:rsidRDefault="000F5876" w:rsidP="00EF42CA">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3,550,745</w:t>
            </w:r>
          </w:p>
        </w:tc>
      </w:tr>
      <w:tr w:rsidR="00E75675" w:rsidRPr="005E680C" w14:paraId="4FDE40F9" w14:textId="77777777" w:rsidTr="00C837C4">
        <w:trPr>
          <w:tblHeader/>
        </w:trPr>
        <w:tc>
          <w:tcPr>
            <w:tcW w:w="3330" w:type="dxa"/>
            <w:gridSpan w:val="2"/>
            <w:vAlign w:val="bottom"/>
          </w:tcPr>
          <w:p w14:paraId="35251C19" w14:textId="77777777" w:rsidR="00E75675" w:rsidRPr="005E680C" w:rsidRDefault="00E75675" w:rsidP="00EF42CA">
            <w:pPr>
              <w:spacing w:after="0" w:line="340" w:lineRule="exact"/>
              <w:rPr>
                <w:rFonts w:ascii="Arial" w:hAnsi="Arial" w:cs="Arial"/>
                <w:sz w:val="18"/>
                <w:szCs w:val="18"/>
              </w:rPr>
            </w:pPr>
            <w:r w:rsidRPr="005E680C">
              <w:rPr>
                <w:rFonts w:ascii="Arial" w:hAnsi="Arial" w:cs="Arial"/>
                <w:sz w:val="18"/>
                <w:szCs w:val="18"/>
              </w:rPr>
              <w:t>31 December 2018</w:t>
            </w:r>
          </w:p>
        </w:tc>
        <w:tc>
          <w:tcPr>
            <w:tcW w:w="1440" w:type="dxa"/>
            <w:vAlign w:val="bottom"/>
          </w:tcPr>
          <w:p w14:paraId="6BB3CB5D" w14:textId="19C0C829"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2,640,326</w:t>
            </w:r>
          </w:p>
        </w:tc>
        <w:tc>
          <w:tcPr>
            <w:tcW w:w="1440" w:type="dxa"/>
            <w:vAlign w:val="bottom"/>
          </w:tcPr>
          <w:p w14:paraId="6B8D9848" w14:textId="05557CA8"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33,195</w:t>
            </w:r>
          </w:p>
        </w:tc>
        <w:tc>
          <w:tcPr>
            <w:tcW w:w="1440" w:type="dxa"/>
            <w:vAlign w:val="bottom"/>
          </w:tcPr>
          <w:p w14:paraId="3217F8C5" w14:textId="66E9F31D"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(10,426)</w:t>
            </w:r>
          </w:p>
        </w:tc>
        <w:tc>
          <w:tcPr>
            <w:tcW w:w="1440" w:type="dxa"/>
            <w:vAlign w:val="bottom"/>
          </w:tcPr>
          <w:p w14:paraId="5CAF65B9" w14:textId="5397AA1F"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2,663,095</w:t>
            </w:r>
          </w:p>
        </w:tc>
      </w:tr>
      <w:tr w:rsidR="00E75675" w:rsidRPr="005E680C" w14:paraId="320110FA" w14:textId="77777777" w:rsidTr="00C837C4">
        <w:trPr>
          <w:tblHeader/>
        </w:trPr>
        <w:tc>
          <w:tcPr>
            <w:tcW w:w="3330" w:type="dxa"/>
            <w:gridSpan w:val="2"/>
            <w:vAlign w:val="bottom"/>
          </w:tcPr>
          <w:p w14:paraId="1C6F7756" w14:textId="77777777" w:rsidR="00E75675" w:rsidRPr="005E680C" w:rsidRDefault="00E75675" w:rsidP="00EF42CA">
            <w:pPr>
              <w:spacing w:after="0" w:line="340" w:lineRule="exact"/>
              <w:rPr>
                <w:rFonts w:ascii="Arial" w:hAnsi="Arial" w:cs="Arial"/>
                <w:sz w:val="18"/>
                <w:szCs w:val="18"/>
              </w:rPr>
            </w:pPr>
          </w:p>
        </w:tc>
        <w:tc>
          <w:tcPr>
            <w:tcW w:w="1440" w:type="dxa"/>
            <w:vAlign w:val="bottom"/>
          </w:tcPr>
          <w:p w14:paraId="7B41E0C6" w14:textId="77777777" w:rsidR="00E75675" w:rsidRPr="005E680C" w:rsidRDefault="00E75675" w:rsidP="00EF42CA">
            <w:pPr>
              <w:tabs>
                <w:tab w:val="decimal" w:pos="1155"/>
              </w:tabs>
              <w:spacing w:after="0" w:line="340" w:lineRule="exact"/>
              <w:ind w:left="-15"/>
              <w:rPr>
                <w:rFonts w:ascii="Arial" w:hAnsi="Arial" w:cs="Arial"/>
                <w:sz w:val="18"/>
                <w:szCs w:val="18"/>
                <w:cs/>
              </w:rPr>
            </w:pPr>
          </w:p>
        </w:tc>
        <w:tc>
          <w:tcPr>
            <w:tcW w:w="1440" w:type="dxa"/>
            <w:vAlign w:val="bottom"/>
          </w:tcPr>
          <w:p w14:paraId="29591786" w14:textId="77777777" w:rsidR="00E75675" w:rsidRPr="005E680C" w:rsidRDefault="00E75675" w:rsidP="00EF42CA">
            <w:pPr>
              <w:tabs>
                <w:tab w:val="decimal" w:pos="1155"/>
              </w:tabs>
              <w:spacing w:after="0" w:line="340" w:lineRule="exact"/>
              <w:ind w:left="-15"/>
              <w:rPr>
                <w:rFonts w:ascii="Arial" w:hAnsi="Arial" w:cs="Arial"/>
                <w:sz w:val="18"/>
                <w:szCs w:val="18"/>
              </w:rPr>
            </w:pPr>
          </w:p>
        </w:tc>
        <w:tc>
          <w:tcPr>
            <w:tcW w:w="1440" w:type="dxa"/>
            <w:vAlign w:val="bottom"/>
          </w:tcPr>
          <w:p w14:paraId="59E83271" w14:textId="77777777" w:rsidR="00E75675" w:rsidRPr="005E680C" w:rsidRDefault="00E75675" w:rsidP="00EF42CA">
            <w:pPr>
              <w:tabs>
                <w:tab w:val="decimal" w:pos="1155"/>
              </w:tabs>
              <w:spacing w:after="0" w:line="340" w:lineRule="exact"/>
              <w:ind w:left="-15"/>
              <w:rPr>
                <w:rFonts w:ascii="Arial" w:hAnsi="Arial" w:cs="Arial"/>
                <w:sz w:val="18"/>
                <w:szCs w:val="18"/>
              </w:rPr>
            </w:pPr>
          </w:p>
        </w:tc>
        <w:tc>
          <w:tcPr>
            <w:tcW w:w="1440" w:type="dxa"/>
            <w:vAlign w:val="bottom"/>
          </w:tcPr>
          <w:p w14:paraId="3BE3ECD2" w14:textId="77777777" w:rsidR="00E75675" w:rsidRPr="005E680C" w:rsidRDefault="00E75675" w:rsidP="00EF42CA">
            <w:pPr>
              <w:tabs>
                <w:tab w:val="decimal" w:pos="1155"/>
              </w:tabs>
              <w:spacing w:after="0" w:line="340" w:lineRule="exact"/>
              <w:ind w:left="-15"/>
              <w:rPr>
                <w:rFonts w:ascii="Arial" w:hAnsi="Arial" w:cs="Arial"/>
                <w:sz w:val="18"/>
                <w:szCs w:val="18"/>
              </w:rPr>
            </w:pPr>
          </w:p>
        </w:tc>
      </w:tr>
      <w:tr w:rsidR="00E75675" w:rsidRPr="005E680C" w14:paraId="4334796E" w14:textId="77777777" w:rsidTr="00C837C4">
        <w:trPr>
          <w:tblHeader/>
        </w:trPr>
        <w:tc>
          <w:tcPr>
            <w:tcW w:w="3330" w:type="dxa"/>
            <w:gridSpan w:val="2"/>
            <w:vAlign w:val="bottom"/>
          </w:tcPr>
          <w:p w14:paraId="6DF514BE" w14:textId="77777777" w:rsidR="00E75675" w:rsidRPr="005E680C" w:rsidRDefault="00E75675" w:rsidP="00EF42CA">
            <w:pPr>
              <w:spacing w:after="0" w:line="340" w:lineRule="exact"/>
              <w:rPr>
                <w:rFonts w:ascii="Arial" w:hAnsi="Arial" w:cs="Arial"/>
                <w:b/>
                <w:bCs/>
                <w:sz w:val="18"/>
                <w:szCs w:val="18"/>
              </w:rPr>
            </w:pPr>
            <w:r w:rsidRPr="005E680C">
              <w:rPr>
                <w:rFonts w:ascii="Arial" w:hAnsi="Arial" w:cs="Arial"/>
                <w:b/>
                <w:bCs/>
                <w:sz w:val="18"/>
                <w:szCs w:val="18"/>
              </w:rPr>
              <w:t>Segment liabilities</w:t>
            </w:r>
          </w:p>
        </w:tc>
        <w:tc>
          <w:tcPr>
            <w:tcW w:w="1440" w:type="dxa"/>
            <w:vAlign w:val="bottom"/>
          </w:tcPr>
          <w:p w14:paraId="6E29B9A0" w14:textId="77777777" w:rsidR="00E75675" w:rsidRPr="005E680C" w:rsidRDefault="00E75675" w:rsidP="00EF42CA">
            <w:pPr>
              <w:tabs>
                <w:tab w:val="decimal" w:pos="1155"/>
              </w:tabs>
              <w:spacing w:after="0" w:line="340" w:lineRule="exact"/>
              <w:ind w:left="-15"/>
              <w:rPr>
                <w:rFonts w:ascii="Arial" w:hAnsi="Arial" w:cs="Arial"/>
                <w:sz w:val="18"/>
                <w:szCs w:val="18"/>
                <w:cs/>
              </w:rPr>
            </w:pPr>
          </w:p>
        </w:tc>
        <w:tc>
          <w:tcPr>
            <w:tcW w:w="1440" w:type="dxa"/>
            <w:vAlign w:val="bottom"/>
          </w:tcPr>
          <w:p w14:paraId="51C33206" w14:textId="77777777" w:rsidR="00E75675" w:rsidRPr="005E680C" w:rsidRDefault="00E75675" w:rsidP="00EF42CA">
            <w:pPr>
              <w:tabs>
                <w:tab w:val="decimal" w:pos="1155"/>
              </w:tabs>
              <w:spacing w:after="0" w:line="340" w:lineRule="exact"/>
              <w:ind w:left="-15"/>
              <w:rPr>
                <w:rFonts w:ascii="Arial" w:hAnsi="Arial" w:cs="Arial"/>
                <w:sz w:val="18"/>
                <w:szCs w:val="18"/>
              </w:rPr>
            </w:pPr>
          </w:p>
        </w:tc>
        <w:tc>
          <w:tcPr>
            <w:tcW w:w="1440" w:type="dxa"/>
            <w:vAlign w:val="bottom"/>
          </w:tcPr>
          <w:p w14:paraId="4862F69B" w14:textId="77777777" w:rsidR="00E75675" w:rsidRPr="005E680C" w:rsidRDefault="00E75675" w:rsidP="00EF42CA">
            <w:pPr>
              <w:tabs>
                <w:tab w:val="decimal" w:pos="1155"/>
              </w:tabs>
              <w:spacing w:after="0" w:line="340" w:lineRule="exact"/>
              <w:ind w:left="-15"/>
              <w:rPr>
                <w:rFonts w:ascii="Arial" w:hAnsi="Arial" w:cs="Arial"/>
                <w:sz w:val="18"/>
                <w:szCs w:val="18"/>
              </w:rPr>
            </w:pPr>
          </w:p>
        </w:tc>
        <w:tc>
          <w:tcPr>
            <w:tcW w:w="1440" w:type="dxa"/>
            <w:vAlign w:val="bottom"/>
          </w:tcPr>
          <w:p w14:paraId="179B7DC4" w14:textId="77777777" w:rsidR="00E75675" w:rsidRPr="005E680C" w:rsidRDefault="00E75675" w:rsidP="00EF42CA">
            <w:pPr>
              <w:tabs>
                <w:tab w:val="decimal" w:pos="1155"/>
              </w:tabs>
              <w:spacing w:after="0" w:line="340" w:lineRule="exact"/>
              <w:ind w:left="-15"/>
              <w:rPr>
                <w:rFonts w:ascii="Arial" w:hAnsi="Arial" w:cs="Arial"/>
                <w:sz w:val="18"/>
                <w:szCs w:val="18"/>
              </w:rPr>
            </w:pPr>
          </w:p>
        </w:tc>
      </w:tr>
      <w:tr w:rsidR="00E75675" w:rsidRPr="005E680C" w14:paraId="5D67F79A" w14:textId="77777777" w:rsidTr="00C837C4">
        <w:trPr>
          <w:tblHeader/>
        </w:trPr>
        <w:tc>
          <w:tcPr>
            <w:tcW w:w="3330" w:type="dxa"/>
            <w:gridSpan w:val="2"/>
            <w:vAlign w:val="bottom"/>
          </w:tcPr>
          <w:p w14:paraId="4F2357C3" w14:textId="77777777" w:rsidR="00E75675" w:rsidRPr="005E680C" w:rsidRDefault="00E75675" w:rsidP="00EF42CA">
            <w:pPr>
              <w:spacing w:after="0" w:line="340" w:lineRule="exact"/>
              <w:rPr>
                <w:rFonts w:ascii="Arial" w:hAnsi="Arial" w:cs="Arial"/>
                <w:sz w:val="18"/>
                <w:szCs w:val="18"/>
              </w:rPr>
            </w:pPr>
            <w:r w:rsidRPr="005E680C">
              <w:rPr>
                <w:rFonts w:ascii="Arial" w:hAnsi="Arial" w:cs="Arial"/>
                <w:sz w:val="18"/>
                <w:szCs w:val="18"/>
              </w:rPr>
              <w:t>31 December 2019</w:t>
            </w:r>
          </w:p>
        </w:tc>
        <w:tc>
          <w:tcPr>
            <w:tcW w:w="1440" w:type="dxa"/>
            <w:vAlign w:val="bottom"/>
          </w:tcPr>
          <w:p w14:paraId="19EAB5C6" w14:textId="7932BBBF" w:rsidR="00E75675" w:rsidRPr="005E680C" w:rsidRDefault="000F5876" w:rsidP="00EF42CA">
            <w:pPr>
              <w:pBdr>
                <w:bottom w:val="double" w:sz="4" w:space="1" w:color="auto"/>
              </w:pBdr>
              <w:tabs>
                <w:tab w:val="decimal" w:pos="1155"/>
              </w:tabs>
              <w:spacing w:after="0" w:line="340" w:lineRule="exact"/>
              <w:ind w:left="-15"/>
              <w:rPr>
                <w:rFonts w:ascii="Arial" w:hAnsi="Arial" w:cs="Arial"/>
                <w:sz w:val="18"/>
                <w:szCs w:val="18"/>
                <w:cs/>
              </w:rPr>
            </w:pPr>
            <w:r>
              <w:rPr>
                <w:rFonts w:ascii="Arial" w:hAnsi="Arial" w:cs="Arial"/>
                <w:sz w:val="18"/>
                <w:szCs w:val="18"/>
              </w:rPr>
              <w:t>2,476,986</w:t>
            </w:r>
          </w:p>
        </w:tc>
        <w:tc>
          <w:tcPr>
            <w:tcW w:w="1440" w:type="dxa"/>
            <w:vAlign w:val="bottom"/>
          </w:tcPr>
          <w:p w14:paraId="5C4C2FEA" w14:textId="44E33517" w:rsidR="00E75675" w:rsidRPr="005E680C" w:rsidRDefault="000F5876" w:rsidP="00EF42CA">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7,953</w:t>
            </w:r>
          </w:p>
        </w:tc>
        <w:tc>
          <w:tcPr>
            <w:tcW w:w="1440" w:type="dxa"/>
            <w:vAlign w:val="bottom"/>
          </w:tcPr>
          <w:p w14:paraId="71D70CAE" w14:textId="3B82A0B0" w:rsidR="00E75675" w:rsidRPr="005E680C" w:rsidRDefault="000F5876" w:rsidP="00EF42CA">
            <w:pPr>
              <w:pBdr>
                <w:bottom w:val="double" w:sz="4" w:space="1" w:color="auto"/>
              </w:pBdr>
              <w:tabs>
                <w:tab w:val="decimal" w:pos="1155"/>
              </w:tabs>
              <w:spacing w:after="0" w:line="340" w:lineRule="exact"/>
              <w:rPr>
                <w:rFonts w:ascii="Arial" w:hAnsi="Arial" w:cs="Arial"/>
                <w:sz w:val="18"/>
                <w:szCs w:val="18"/>
              </w:rPr>
            </w:pPr>
            <w:r>
              <w:rPr>
                <w:rFonts w:ascii="Arial" w:hAnsi="Arial" w:cs="Arial"/>
                <w:sz w:val="18"/>
                <w:szCs w:val="18"/>
              </w:rPr>
              <w:t>(66,753)</w:t>
            </w:r>
          </w:p>
        </w:tc>
        <w:tc>
          <w:tcPr>
            <w:tcW w:w="1440" w:type="dxa"/>
            <w:vAlign w:val="bottom"/>
          </w:tcPr>
          <w:p w14:paraId="620E65E5" w14:textId="55D4CA5A" w:rsidR="00E75675" w:rsidRPr="005E680C" w:rsidRDefault="000F5876" w:rsidP="00EF42CA">
            <w:pPr>
              <w:pBdr>
                <w:bottom w:val="double" w:sz="4" w:space="1" w:color="auto"/>
              </w:pBdr>
              <w:tabs>
                <w:tab w:val="decimal" w:pos="1155"/>
              </w:tabs>
              <w:spacing w:after="0" w:line="340" w:lineRule="exact"/>
              <w:ind w:left="-15"/>
              <w:rPr>
                <w:rFonts w:ascii="Arial" w:hAnsi="Arial" w:cs="Arial"/>
                <w:sz w:val="18"/>
                <w:szCs w:val="18"/>
              </w:rPr>
            </w:pPr>
            <w:r>
              <w:rPr>
                <w:rFonts w:ascii="Arial" w:hAnsi="Arial" w:cs="Arial"/>
                <w:sz w:val="18"/>
                <w:szCs w:val="18"/>
              </w:rPr>
              <w:t>2,418,186</w:t>
            </w:r>
          </w:p>
        </w:tc>
      </w:tr>
      <w:tr w:rsidR="00E75675" w:rsidRPr="005E680C" w14:paraId="4F068E25" w14:textId="77777777" w:rsidTr="00C837C4">
        <w:trPr>
          <w:tblHeader/>
        </w:trPr>
        <w:tc>
          <w:tcPr>
            <w:tcW w:w="3330" w:type="dxa"/>
            <w:gridSpan w:val="2"/>
            <w:vAlign w:val="bottom"/>
          </w:tcPr>
          <w:p w14:paraId="7892C0FC" w14:textId="77777777" w:rsidR="00E75675" w:rsidRPr="005E680C" w:rsidRDefault="00E75675" w:rsidP="00EF42CA">
            <w:pPr>
              <w:spacing w:after="0" w:line="340" w:lineRule="exact"/>
              <w:rPr>
                <w:rFonts w:ascii="Arial" w:hAnsi="Arial" w:cs="Arial"/>
                <w:sz w:val="18"/>
                <w:szCs w:val="18"/>
              </w:rPr>
            </w:pPr>
            <w:r w:rsidRPr="005E680C">
              <w:rPr>
                <w:rFonts w:ascii="Arial" w:hAnsi="Arial" w:cs="Arial"/>
                <w:sz w:val="18"/>
                <w:szCs w:val="18"/>
              </w:rPr>
              <w:t>31 December 2018</w:t>
            </w:r>
          </w:p>
        </w:tc>
        <w:tc>
          <w:tcPr>
            <w:tcW w:w="1440" w:type="dxa"/>
            <w:vAlign w:val="bottom"/>
          </w:tcPr>
          <w:p w14:paraId="31026EEC" w14:textId="0ECDDB67"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cs/>
              </w:rPr>
            </w:pPr>
            <w:r w:rsidRPr="005E680C">
              <w:rPr>
                <w:rFonts w:ascii="Arial" w:hAnsi="Arial" w:cs="Arial"/>
                <w:sz w:val="18"/>
                <w:szCs w:val="18"/>
              </w:rPr>
              <w:t>1,558,427</w:t>
            </w:r>
          </w:p>
        </w:tc>
        <w:tc>
          <w:tcPr>
            <w:tcW w:w="1440" w:type="dxa"/>
            <w:vAlign w:val="bottom"/>
          </w:tcPr>
          <w:p w14:paraId="45661273" w14:textId="2241BEAA"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10,381</w:t>
            </w:r>
          </w:p>
        </w:tc>
        <w:tc>
          <w:tcPr>
            <w:tcW w:w="1440" w:type="dxa"/>
            <w:vAlign w:val="bottom"/>
          </w:tcPr>
          <w:p w14:paraId="77DEA0E3" w14:textId="578E480A" w:rsidR="00E75675" w:rsidRPr="005E680C" w:rsidRDefault="00E75675" w:rsidP="00EF42CA">
            <w:pPr>
              <w:pBdr>
                <w:bottom w:val="double" w:sz="4" w:space="1" w:color="auto"/>
              </w:pBdr>
              <w:tabs>
                <w:tab w:val="decimal" w:pos="1155"/>
              </w:tabs>
              <w:spacing w:after="0" w:line="340" w:lineRule="exact"/>
              <w:rPr>
                <w:rFonts w:ascii="Arial" w:hAnsi="Arial" w:cs="Arial"/>
                <w:sz w:val="18"/>
                <w:szCs w:val="18"/>
              </w:rPr>
            </w:pPr>
            <w:r w:rsidRPr="005E680C">
              <w:rPr>
                <w:rFonts w:ascii="Arial" w:hAnsi="Arial" w:cs="Arial"/>
                <w:sz w:val="18"/>
                <w:szCs w:val="18"/>
              </w:rPr>
              <w:t>(5,462)</w:t>
            </w:r>
          </w:p>
        </w:tc>
        <w:tc>
          <w:tcPr>
            <w:tcW w:w="1440" w:type="dxa"/>
            <w:vAlign w:val="bottom"/>
          </w:tcPr>
          <w:p w14:paraId="32CF1FDF" w14:textId="14D99491" w:rsidR="00E75675" w:rsidRPr="005E680C" w:rsidRDefault="00E75675" w:rsidP="00EF42CA">
            <w:pPr>
              <w:pBdr>
                <w:bottom w:val="double" w:sz="4" w:space="1" w:color="auto"/>
              </w:pBdr>
              <w:tabs>
                <w:tab w:val="decimal" w:pos="1155"/>
              </w:tabs>
              <w:spacing w:after="0" w:line="340" w:lineRule="exact"/>
              <w:ind w:left="-15"/>
              <w:rPr>
                <w:rFonts w:ascii="Arial" w:hAnsi="Arial" w:cs="Arial"/>
                <w:sz w:val="18"/>
                <w:szCs w:val="18"/>
              </w:rPr>
            </w:pPr>
            <w:r w:rsidRPr="005E680C">
              <w:rPr>
                <w:rFonts w:ascii="Arial" w:hAnsi="Arial" w:cs="Arial"/>
                <w:sz w:val="18"/>
                <w:szCs w:val="18"/>
              </w:rPr>
              <w:t>1,563,346</w:t>
            </w:r>
          </w:p>
        </w:tc>
      </w:tr>
    </w:tbl>
    <w:p w14:paraId="4987FD01" w14:textId="77777777" w:rsidR="00BE685D" w:rsidRPr="005E680C" w:rsidRDefault="00CD3D44" w:rsidP="00EF42CA">
      <w:pPr>
        <w:spacing w:before="240" w:after="120" w:line="380" w:lineRule="exact"/>
        <w:ind w:left="547" w:hanging="547"/>
        <w:rPr>
          <w:rFonts w:ascii="Arial" w:hAnsi="Arial" w:cs="Arial"/>
          <w:szCs w:val="22"/>
        </w:rPr>
      </w:pPr>
      <w:r w:rsidRPr="005E680C">
        <w:rPr>
          <w:rFonts w:ascii="Arial" w:hAnsi="Arial" w:cs="Arial"/>
          <w:szCs w:val="22"/>
        </w:rPr>
        <w:tab/>
      </w:r>
      <w:r w:rsidR="00BE685D" w:rsidRPr="005E680C">
        <w:rPr>
          <w:rFonts w:ascii="Arial" w:hAnsi="Arial" w:cs="Arial"/>
          <w:szCs w:val="22"/>
        </w:rPr>
        <w:t xml:space="preserve">Geographic information </w:t>
      </w:r>
    </w:p>
    <w:p w14:paraId="0101E7DC" w14:textId="278D89E9" w:rsidR="00BE685D" w:rsidRPr="005E680C" w:rsidRDefault="00CD3D44" w:rsidP="00EF42CA">
      <w:pPr>
        <w:tabs>
          <w:tab w:val="left" w:pos="2160"/>
          <w:tab w:val="right" w:pos="7280"/>
          <w:tab w:val="right" w:pos="8540"/>
        </w:tabs>
        <w:spacing w:before="120" w:after="120" w:line="360" w:lineRule="exact"/>
        <w:ind w:left="540" w:hanging="540"/>
        <w:jc w:val="thaiDistribute"/>
        <w:rPr>
          <w:rFonts w:ascii="Arial" w:hAnsi="Arial" w:cs="Arial"/>
          <w:szCs w:val="22"/>
        </w:rPr>
      </w:pPr>
      <w:r w:rsidRPr="005E680C">
        <w:rPr>
          <w:rFonts w:ascii="Arial" w:hAnsi="Arial" w:cs="Arial"/>
          <w:szCs w:val="22"/>
        </w:rPr>
        <w:tab/>
      </w:r>
      <w:r w:rsidR="00A7659A">
        <w:rPr>
          <w:rFonts w:ascii="Arial" w:hAnsi="Arial" w:cs="Arial"/>
          <w:szCs w:val="22"/>
        </w:rPr>
        <w:t>The Group</w:t>
      </w:r>
      <w:r w:rsidR="00BE685D" w:rsidRPr="005E680C">
        <w:rPr>
          <w:rFonts w:ascii="Arial" w:hAnsi="Arial" w:cs="Arial"/>
          <w:szCs w:val="22"/>
        </w:rPr>
        <w:t xml:space="preserve"> </w:t>
      </w:r>
      <w:r w:rsidR="00420828">
        <w:rPr>
          <w:rFonts w:ascii="Arial" w:hAnsi="Arial" w:cs="Arial"/>
          <w:szCs w:val="22"/>
        </w:rPr>
        <w:t xml:space="preserve">only </w:t>
      </w:r>
      <w:r w:rsidR="00BE685D" w:rsidRPr="005E680C">
        <w:rPr>
          <w:rFonts w:ascii="Arial" w:hAnsi="Arial" w:cs="Arial"/>
          <w:szCs w:val="22"/>
        </w:rPr>
        <w:t>operate in Thailand</w:t>
      </w:r>
      <w:r w:rsidR="00420828">
        <w:rPr>
          <w:rFonts w:ascii="Arial" w:hAnsi="Arial" w:cs="Arial"/>
          <w:szCs w:val="22"/>
        </w:rPr>
        <w:t xml:space="preserve">. </w:t>
      </w:r>
      <w:r w:rsidR="00BE685D" w:rsidRPr="005E680C">
        <w:rPr>
          <w:rFonts w:ascii="Arial" w:hAnsi="Arial" w:cs="Arial"/>
          <w:szCs w:val="22"/>
        </w:rPr>
        <w:t>As a result, all the revenues and assets as reflected in these financial statements pertain exclusively to this geographical reportable segment.</w:t>
      </w:r>
    </w:p>
    <w:p w14:paraId="4A5898AC" w14:textId="77777777" w:rsidR="00D71522" w:rsidRPr="005E680C"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b/>
          <w:bCs/>
          <w:szCs w:val="22"/>
        </w:rPr>
        <w:tab/>
      </w:r>
      <w:r w:rsidRPr="005E680C">
        <w:rPr>
          <w:rFonts w:ascii="Arial" w:eastAsia="Times New Roman" w:hAnsi="Arial" w:cs="Arial"/>
          <w:szCs w:val="22"/>
        </w:rPr>
        <w:t>Major customers</w:t>
      </w:r>
    </w:p>
    <w:p w14:paraId="43E5D16E" w14:textId="77777777" w:rsidR="00D71522" w:rsidRPr="005E680C"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For the years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the Company has no major customer with revenue of 10 percent or more of an entity</w:t>
      </w:r>
      <w:r w:rsidR="009C7A26">
        <w:rPr>
          <w:rFonts w:ascii="Arial" w:eastAsia="Times New Roman" w:hAnsi="Arial" w:cs="Arial"/>
          <w:szCs w:val="22"/>
        </w:rPr>
        <w:t>’</w:t>
      </w:r>
      <w:r w:rsidRPr="005E680C">
        <w:rPr>
          <w:rFonts w:ascii="Arial" w:eastAsia="Times New Roman" w:hAnsi="Arial" w:cs="Arial"/>
          <w:szCs w:val="22"/>
        </w:rPr>
        <w:t>s revenues.</w:t>
      </w:r>
    </w:p>
    <w:p w14:paraId="62A045B8" w14:textId="723B5B43" w:rsidR="00D71522" w:rsidRDefault="00D71522" w:rsidP="00DF1776">
      <w:pPr>
        <w:pStyle w:val="NFS"/>
      </w:pPr>
      <w:r w:rsidRPr="005E680C">
        <w:t>3</w:t>
      </w:r>
      <w:r w:rsidR="00BE685D" w:rsidRPr="005E680C">
        <w:t>8</w:t>
      </w:r>
      <w:r w:rsidRPr="005E680C">
        <w:t>.</w:t>
      </w:r>
      <w:r w:rsidR="00DF1776">
        <w:tab/>
      </w:r>
      <w:r w:rsidR="0056362A" w:rsidRPr="002035F9">
        <w:t>Commitments and contingent liabilities</w:t>
      </w:r>
    </w:p>
    <w:p w14:paraId="102D0A10" w14:textId="358F54A8" w:rsidR="00681CCD" w:rsidRPr="00681CCD" w:rsidRDefault="00681CCD" w:rsidP="00DF1776">
      <w:pPr>
        <w:pStyle w:val="NFSsub"/>
        <w:rPr>
          <w:b w:val="0"/>
          <w:bCs w:val="0"/>
        </w:rPr>
      </w:pPr>
      <w:r>
        <w:tab/>
      </w:r>
      <w:r>
        <w:rPr>
          <w:b w:val="0"/>
          <w:bCs w:val="0"/>
        </w:rPr>
        <w:t xml:space="preserve">As </w:t>
      </w:r>
      <w:r w:rsidR="00842D4C">
        <w:rPr>
          <w:b w:val="0"/>
          <w:bCs w:val="0"/>
        </w:rPr>
        <w:t>of</w:t>
      </w:r>
      <w:r>
        <w:rPr>
          <w:b w:val="0"/>
          <w:bCs w:val="0"/>
        </w:rPr>
        <w:t xml:space="preserve"> 31 December 2019 and 2018, the Group </w:t>
      </w:r>
      <w:r w:rsidR="00842D4C">
        <w:rPr>
          <w:b w:val="0"/>
          <w:bCs w:val="0"/>
        </w:rPr>
        <w:t>has</w:t>
      </w:r>
      <w:r>
        <w:rPr>
          <w:b w:val="0"/>
          <w:bCs w:val="0"/>
        </w:rPr>
        <w:t xml:space="preserve"> commitments other than those disclosed in other notes as follows:</w:t>
      </w:r>
    </w:p>
    <w:p w14:paraId="399F9F1A" w14:textId="6EB77C6B" w:rsidR="0056362A" w:rsidRDefault="0056362A" w:rsidP="00DF1776">
      <w:pPr>
        <w:pStyle w:val="NFSsub"/>
      </w:pPr>
      <w:r w:rsidRPr="00634137">
        <w:t>38.1</w:t>
      </w:r>
      <w:r w:rsidRPr="00634137">
        <w:tab/>
      </w:r>
      <w:r w:rsidR="00C43CB2" w:rsidRPr="00634137">
        <w:t>Capital commitments</w:t>
      </w:r>
    </w:p>
    <w:p w14:paraId="0E3D7732" w14:textId="62683E9C" w:rsidR="00E837FF" w:rsidRPr="00634137" w:rsidRDefault="00DF1776" w:rsidP="00544E38">
      <w:pPr>
        <w:tabs>
          <w:tab w:val="left" w:pos="2160"/>
        </w:tabs>
        <w:spacing w:before="120" w:after="120" w:line="380" w:lineRule="exact"/>
        <w:ind w:left="540" w:right="-43" w:hanging="540"/>
        <w:jc w:val="thaiDistribute"/>
        <w:rPr>
          <w:rFonts w:ascii="Arial" w:hAnsi="Arial"/>
          <w:szCs w:val="22"/>
          <w:cs/>
        </w:rPr>
      </w:pPr>
      <w:r>
        <w:rPr>
          <w:rFonts w:ascii="Arial" w:hAnsi="Arial" w:cs="Arial"/>
          <w:szCs w:val="22"/>
        </w:rPr>
        <w:tab/>
      </w:r>
      <w:r w:rsidRPr="00634137">
        <w:rPr>
          <w:rFonts w:ascii="Arial" w:hAnsi="Arial" w:cs="Arial"/>
          <w:szCs w:val="22"/>
        </w:rPr>
        <w:t xml:space="preserve">As at 31 December 2019, the Company had capital commitments of Baht </w:t>
      </w:r>
      <w:r w:rsidR="006225FF" w:rsidRPr="00634137">
        <w:rPr>
          <w:rFonts w:ascii="Arial" w:hAnsi="Arial" w:cs="Arial"/>
          <w:szCs w:val="22"/>
        </w:rPr>
        <w:t>21.9</w:t>
      </w:r>
      <w:r w:rsidRPr="00634137">
        <w:rPr>
          <w:rFonts w:ascii="Arial" w:hAnsi="Arial" w:cs="Arial"/>
          <w:szCs w:val="22"/>
        </w:rPr>
        <w:t xml:space="preserve"> million</w:t>
      </w:r>
      <w:r w:rsidR="00544E38">
        <w:rPr>
          <w:rFonts w:ascii="Arial" w:hAnsi="Arial" w:cs="Arial"/>
          <w:szCs w:val="22"/>
        </w:rPr>
        <w:t xml:space="preserve">                      </w:t>
      </w:r>
      <w:r w:rsidR="00681CCD" w:rsidRPr="00544E38">
        <w:rPr>
          <w:rFonts w:ascii="Arial" w:hAnsi="Arial" w:cs="Arial"/>
          <w:spacing w:val="-4"/>
          <w:szCs w:val="22"/>
        </w:rPr>
        <w:t>(2018:</w:t>
      </w:r>
      <w:r w:rsidR="00544E38" w:rsidRPr="00544E38">
        <w:rPr>
          <w:rFonts w:ascii="Arial" w:hAnsi="Arial" w:cs="Arial"/>
          <w:spacing w:val="-4"/>
          <w:szCs w:val="22"/>
        </w:rPr>
        <w:t xml:space="preserve"> </w:t>
      </w:r>
      <w:r w:rsidR="00681CCD" w:rsidRPr="00544E38">
        <w:rPr>
          <w:rFonts w:ascii="Arial" w:hAnsi="Arial" w:cs="Arial"/>
          <w:spacing w:val="-4"/>
          <w:szCs w:val="22"/>
        </w:rPr>
        <w:t>nil)</w:t>
      </w:r>
      <w:r w:rsidRPr="00544E38">
        <w:rPr>
          <w:rFonts w:ascii="Arial" w:hAnsi="Arial" w:cs="Arial"/>
          <w:spacing w:val="-4"/>
          <w:szCs w:val="22"/>
        </w:rPr>
        <w:t xml:space="preserve"> relating to</w:t>
      </w:r>
      <w:r w:rsidR="00C51A0F" w:rsidRPr="00544E38">
        <w:rPr>
          <w:rFonts w:ascii="Arial" w:hAnsi="Arial" w:cs="Arial"/>
          <w:spacing w:val="-4"/>
          <w:szCs w:val="22"/>
        </w:rPr>
        <w:t xml:space="preserve"> the </w:t>
      </w:r>
      <w:r w:rsidR="006225FF" w:rsidRPr="00544E38">
        <w:rPr>
          <w:rFonts w:ascii="Arial" w:hAnsi="Arial" w:cs="Arial"/>
          <w:spacing w:val="-4"/>
          <w:szCs w:val="22"/>
        </w:rPr>
        <w:t>development and install</w:t>
      </w:r>
      <w:r w:rsidR="003D5F6E" w:rsidRPr="00544E38">
        <w:rPr>
          <w:rFonts w:ascii="Arial" w:hAnsi="Arial" w:cs="Arial"/>
          <w:spacing w:val="-4"/>
          <w:szCs w:val="22"/>
        </w:rPr>
        <w:t xml:space="preserve">ation </w:t>
      </w:r>
      <w:r w:rsidRPr="00544E38">
        <w:rPr>
          <w:rFonts w:ascii="Arial" w:hAnsi="Arial" w:cs="Arial"/>
          <w:spacing w:val="-4"/>
          <w:szCs w:val="22"/>
        </w:rPr>
        <w:t>of the Company’s</w:t>
      </w:r>
      <w:r w:rsidR="00650816" w:rsidRPr="00544E38">
        <w:rPr>
          <w:rFonts w:ascii="Arial" w:hAnsi="Arial" w:cs="Arial"/>
          <w:spacing w:val="-4"/>
          <w:szCs w:val="22"/>
        </w:rPr>
        <w:t xml:space="preserve"> new</w:t>
      </w:r>
      <w:r w:rsidRPr="00544E38">
        <w:rPr>
          <w:rFonts w:ascii="Arial" w:hAnsi="Arial" w:cs="Arial"/>
          <w:spacing w:val="-4"/>
          <w:szCs w:val="22"/>
        </w:rPr>
        <w:t xml:space="preserve"> </w:t>
      </w:r>
      <w:r w:rsidR="00C56AE7" w:rsidRPr="00544E38">
        <w:rPr>
          <w:rFonts w:ascii="Arial" w:hAnsi="Arial" w:cs="Arial"/>
          <w:spacing w:val="-4"/>
          <w:szCs w:val="22"/>
        </w:rPr>
        <w:t xml:space="preserve">leasing </w:t>
      </w:r>
      <w:r w:rsidR="00C51A0F" w:rsidRPr="00544E38">
        <w:rPr>
          <w:rFonts w:ascii="Arial" w:hAnsi="Arial" w:cs="Arial"/>
          <w:spacing w:val="-4"/>
          <w:szCs w:val="22"/>
        </w:rPr>
        <w:t>information</w:t>
      </w:r>
      <w:r w:rsidR="00C51A0F" w:rsidRPr="00634137">
        <w:rPr>
          <w:rFonts w:ascii="Arial" w:hAnsi="Arial" w:cs="Arial"/>
          <w:szCs w:val="22"/>
        </w:rPr>
        <w:t xml:space="preserve"> technology system</w:t>
      </w:r>
      <w:r w:rsidR="008B36E7" w:rsidRPr="00634137">
        <w:rPr>
          <w:rFonts w:ascii="Arial" w:hAnsi="Arial" w:cs="Arial"/>
          <w:szCs w:val="22"/>
        </w:rPr>
        <w:t xml:space="preserve">. </w:t>
      </w:r>
    </w:p>
    <w:p w14:paraId="27D25A3E" w14:textId="77777777" w:rsidR="008B0B4E" w:rsidRDefault="008B0B4E">
      <w:pPr>
        <w:rPr>
          <w:rFonts w:ascii="Arial" w:eastAsia="Times New Roman" w:hAnsi="Arial" w:cs="Arial"/>
          <w:b/>
          <w:bCs/>
          <w:szCs w:val="22"/>
        </w:rPr>
      </w:pPr>
      <w:r>
        <w:br w:type="page"/>
      </w:r>
    </w:p>
    <w:p w14:paraId="2315E984" w14:textId="474E7459" w:rsidR="00D71522" w:rsidRPr="005E680C" w:rsidRDefault="00D71522" w:rsidP="00F246FA">
      <w:pPr>
        <w:pStyle w:val="NFSsub"/>
        <w:rPr>
          <w:b w:val="0"/>
          <w:bCs w:val="0"/>
        </w:rPr>
      </w:pPr>
      <w:r w:rsidRPr="00634137">
        <w:lastRenderedPageBreak/>
        <w:t>3</w:t>
      </w:r>
      <w:r w:rsidR="00BE685D" w:rsidRPr="00634137">
        <w:t>8</w:t>
      </w:r>
      <w:r w:rsidRPr="00634137">
        <w:t>.</w:t>
      </w:r>
      <w:r w:rsidR="0056362A" w:rsidRPr="00634137">
        <w:t>2</w:t>
      </w:r>
      <w:r w:rsidRPr="00634137">
        <w:tab/>
        <w:t xml:space="preserve">Operating lease and service </w:t>
      </w:r>
      <w:r w:rsidR="004E28D4" w:rsidRPr="00634137">
        <w:t>commitments</w:t>
      </w:r>
    </w:p>
    <w:p w14:paraId="1AAC2274" w14:textId="525294B6" w:rsidR="00D71522" w:rsidRDefault="00D71522" w:rsidP="00EF42CA">
      <w:pPr>
        <w:overflowPunct w:val="0"/>
        <w:autoSpaceDE w:val="0"/>
        <w:autoSpaceDN w:val="0"/>
        <w:adjustRightInd w:val="0"/>
        <w:spacing w:before="120" w:after="120" w:line="380" w:lineRule="exact"/>
        <w:ind w:left="540" w:right="-43" w:hanging="540"/>
        <w:jc w:val="both"/>
        <w:textAlignment w:val="baseline"/>
        <w:rPr>
          <w:rFonts w:ascii="Arial" w:eastAsia="Times New Roman" w:hAnsi="Arial" w:cs="Arial"/>
          <w:szCs w:val="22"/>
        </w:rPr>
      </w:pPr>
      <w:r w:rsidRPr="005E680C">
        <w:rPr>
          <w:rFonts w:ascii="Arial" w:eastAsia="Times New Roman" w:hAnsi="Arial" w:cs="Arial"/>
          <w:szCs w:val="22"/>
        </w:rPr>
        <w:tab/>
      </w:r>
      <w:r w:rsidR="00A7659A">
        <w:rPr>
          <w:rFonts w:ascii="Arial" w:eastAsia="Times New Roman" w:hAnsi="Arial" w:cs="Arial"/>
          <w:szCs w:val="22"/>
        </w:rPr>
        <w:t>The Group</w:t>
      </w:r>
      <w:r w:rsidR="00BE5E89" w:rsidRPr="005E680C">
        <w:rPr>
          <w:rFonts w:ascii="Arial" w:eastAsia="Times New Roman" w:hAnsi="Arial" w:cs="Arial"/>
          <w:szCs w:val="22"/>
        </w:rPr>
        <w:t xml:space="preserve"> have </w:t>
      </w:r>
      <w:r w:rsidRPr="005E680C">
        <w:rPr>
          <w:rFonts w:ascii="Arial" w:eastAsia="Times New Roman" w:hAnsi="Arial" w:cs="Arial"/>
          <w:szCs w:val="22"/>
        </w:rPr>
        <w:t xml:space="preserve">entered into several agreements in respect of the lease of office building </w:t>
      </w:r>
      <w:r w:rsidR="00EF2690">
        <w:rPr>
          <w:rFonts w:ascii="Arial" w:eastAsia="Times New Roman" w:hAnsi="Arial" w:cs="Arial"/>
          <w:szCs w:val="22"/>
        </w:rPr>
        <w:t xml:space="preserve">space </w:t>
      </w:r>
      <w:r w:rsidRPr="005E680C">
        <w:rPr>
          <w:rFonts w:ascii="Arial" w:eastAsia="Times New Roman" w:hAnsi="Arial" w:cs="Arial"/>
          <w:szCs w:val="22"/>
        </w:rPr>
        <w:t>and other service</w:t>
      </w:r>
      <w:r w:rsidR="00A655D1">
        <w:rPr>
          <w:rFonts w:ascii="Arial" w:eastAsia="Times New Roman" w:hAnsi="Arial" w:cs="Arial"/>
          <w:szCs w:val="22"/>
        </w:rPr>
        <w:t>s</w:t>
      </w:r>
      <w:r w:rsidR="00E87F71">
        <w:rPr>
          <w:rFonts w:ascii="Arial" w:eastAsia="Times New Roman" w:hAnsi="Arial" w:cs="Arial"/>
          <w:szCs w:val="22"/>
        </w:rPr>
        <w:t xml:space="preserve">. </w:t>
      </w:r>
      <w:r w:rsidRPr="005E680C">
        <w:rPr>
          <w:rFonts w:ascii="Arial" w:eastAsia="Times New Roman" w:hAnsi="Arial" w:cs="Arial"/>
          <w:szCs w:val="22"/>
        </w:rPr>
        <w:t xml:space="preserve">The terms of </w:t>
      </w:r>
      <w:r w:rsidR="00973EB8">
        <w:rPr>
          <w:rFonts w:ascii="Arial" w:eastAsia="Times New Roman" w:hAnsi="Arial" w:cs="Arial"/>
          <w:szCs w:val="22"/>
        </w:rPr>
        <w:t xml:space="preserve">the </w:t>
      </w:r>
      <w:r w:rsidRPr="005E680C">
        <w:rPr>
          <w:rFonts w:ascii="Arial" w:eastAsia="Times New Roman" w:hAnsi="Arial" w:cs="Arial"/>
          <w:szCs w:val="22"/>
        </w:rPr>
        <w:t>agreements are generally between</w:t>
      </w:r>
      <w:r w:rsidR="00CE6250" w:rsidRPr="005E680C">
        <w:rPr>
          <w:rFonts w:ascii="Arial" w:eastAsia="Times New Roman" w:hAnsi="Arial" w:cs="Arial"/>
          <w:szCs w:val="22"/>
        </w:rPr>
        <w:t xml:space="preserve"> </w:t>
      </w:r>
      <w:r w:rsidRPr="005E680C">
        <w:rPr>
          <w:rFonts w:ascii="Arial" w:eastAsia="Times New Roman" w:hAnsi="Arial" w:cs="Arial"/>
          <w:szCs w:val="22"/>
        </w:rPr>
        <w:t xml:space="preserve">1 and 3 years. </w:t>
      </w:r>
    </w:p>
    <w:p w14:paraId="2C3308CD" w14:textId="77777777" w:rsidR="00855621" w:rsidRDefault="005E680C" w:rsidP="00855621">
      <w:pPr>
        <w:overflowPunct w:val="0"/>
        <w:autoSpaceDE w:val="0"/>
        <w:autoSpaceDN w:val="0"/>
        <w:adjustRightInd w:val="0"/>
        <w:spacing w:before="120" w:after="120" w:line="380" w:lineRule="exact"/>
        <w:ind w:left="547" w:right="-43" w:hanging="547"/>
        <w:jc w:val="both"/>
        <w:textAlignment w:val="baseline"/>
        <w:rPr>
          <w:rFonts w:ascii="Arial" w:eastAsia="Times New Roman" w:hAnsi="Arial" w:cs="Arial"/>
          <w:szCs w:val="22"/>
        </w:rPr>
      </w:pPr>
      <w:r>
        <w:rPr>
          <w:rFonts w:ascii="Arial" w:eastAsia="Times New Roman" w:hAnsi="Arial" w:cs="Arial"/>
          <w:szCs w:val="22"/>
        </w:rPr>
        <w:tab/>
      </w:r>
      <w:r w:rsidR="00855621" w:rsidRPr="00855621">
        <w:rPr>
          <w:rFonts w:ascii="Arial" w:eastAsia="Times New Roman" w:hAnsi="Arial" w:cs="Arial"/>
          <w:szCs w:val="22"/>
        </w:rPr>
        <w:t>As at 31 December 2019 and 2018, future minimum payment under these lease and service agreements are as follows:</w:t>
      </w:r>
      <w:r w:rsidR="00D71522" w:rsidRPr="005E680C">
        <w:rPr>
          <w:rFonts w:ascii="Arial" w:eastAsia="Times New Roman" w:hAnsi="Arial" w:cs="Arial"/>
          <w:szCs w:val="22"/>
        </w:rPr>
        <w:tab/>
        <w:t xml:space="preserve"> </w:t>
      </w:r>
    </w:p>
    <w:p w14:paraId="546A644A" w14:textId="750A6E36" w:rsidR="00D71522" w:rsidRPr="00F246FA" w:rsidRDefault="00D71522" w:rsidP="00855621">
      <w:pPr>
        <w:overflowPunct w:val="0"/>
        <w:autoSpaceDE w:val="0"/>
        <w:autoSpaceDN w:val="0"/>
        <w:adjustRightInd w:val="0"/>
        <w:spacing w:before="120" w:after="120" w:line="380" w:lineRule="exact"/>
        <w:ind w:left="547" w:right="-43" w:hanging="547"/>
        <w:jc w:val="right"/>
        <w:textAlignment w:val="baseline"/>
        <w:rPr>
          <w:rFonts w:ascii="Arial" w:eastAsia="Times New Roman" w:hAnsi="Arial" w:cs="Arial"/>
          <w:sz w:val="20"/>
          <w:szCs w:val="20"/>
          <w:cs/>
        </w:rPr>
      </w:pPr>
      <w:r w:rsidRPr="00F246FA">
        <w:rPr>
          <w:rFonts w:ascii="Arial" w:eastAsia="Times New Roman" w:hAnsi="Arial" w:cs="Arial"/>
          <w:sz w:val="20"/>
          <w:szCs w:val="20"/>
        </w:rPr>
        <w:t>(Unit:</w:t>
      </w:r>
      <w:r w:rsidRPr="00F246FA">
        <w:rPr>
          <w:rFonts w:ascii="Arial" w:eastAsia="Times New Roman" w:hAnsi="Arial" w:cs="Arial"/>
          <w:sz w:val="20"/>
          <w:szCs w:val="20"/>
          <w:cs/>
        </w:rPr>
        <w:t xml:space="preserve"> </w:t>
      </w:r>
      <w:r w:rsidRPr="00F246FA">
        <w:rPr>
          <w:rFonts w:ascii="Arial" w:eastAsia="Times New Roman" w:hAnsi="Arial" w:cs="Arial"/>
          <w:sz w:val="20"/>
          <w:szCs w:val="20"/>
        </w:rPr>
        <w:t xml:space="preserve">Million </w:t>
      </w:r>
      <w:r w:rsidRPr="00F246FA">
        <w:rPr>
          <w:rFonts w:ascii="Arial" w:eastAsia="Times New Roman" w:hAnsi="Arial" w:cs="Arial"/>
          <w:sz w:val="20"/>
          <w:szCs w:val="20"/>
          <w:cs/>
        </w:rPr>
        <w:t>Baht)</w:t>
      </w:r>
    </w:p>
    <w:tbl>
      <w:tblPr>
        <w:tblW w:w="9180" w:type="dxa"/>
        <w:tblInd w:w="450" w:type="dxa"/>
        <w:tblLayout w:type="fixed"/>
        <w:tblLook w:val="0000" w:firstRow="0" w:lastRow="0" w:firstColumn="0" w:lastColumn="0" w:noHBand="0" w:noVBand="0"/>
      </w:tblPr>
      <w:tblGrid>
        <w:gridCol w:w="2880"/>
        <w:gridCol w:w="1575"/>
        <w:gridCol w:w="1575"/>
        <w:gridCol w:w="1575"/>
        <w:gridCol w:w="1575"/>
      </w:tblGrid>
      <w:tr w:rsidR="00E75675" w:rsidRPr="005E680C" w14:paraId="1D51D73C" w14:textId="77777777" w:rsidTr="00E75675">
        <w:tc>
          <w:tcPr>
            <w:tcW w:w="2880" w:type="dxa"/>
            <w:vAlign w:val="bottom"/>
          </w:tcPr>
          <w:p w14:paraId="1096433A" w14:textId="77777777" w:rsidR="00E75675" w:rsidRPr="00C22134" w:rsidRDefault="00E75675" w:rsidP="00EF42CA">
            <w:pPr>
              <w:overflowPunct w:val="0"/>
              <w:autoSpaceDE w:val="0"/>
              <w:autoSpaceDN w:val="0"/>
              <w:adjustRightInd w:val="0"/>
              <w:spacing w:after="0" w:line="380" w:lineRule="exact"/>
              <w:ind w:left="360" w:right="-43"/>
              <w:jc w:val="both"/>
              <w:textAlignment w:val="baseline"/>
              <w:rPr>
                <w:rFonts w:ascii="Arial" w:eastAsia="Times New Roman" w:hAnsi="Arial" w:cs="Arial"/>
                <w:sz w:val="20"/>
                <w:szCs w:val="20"/>
              </w:rPr>
            </w:pPr>
          </w:p>
        </w:tc>
        <w:tc>
          <w:tcPr>
            <w:tcW w:w="3150" w:type="dxa"/>
            <w:gridSpan w:val="2"/>
          </w:tcPr>
          <w:p w14:paraId="0DCEE630" w14:textId="77777777" w:rsidR="00CC511D" w:rsidRDefault="00E75675" w:rsidP="00EF42CA">
            <w:pPr>
              <w:pBdr>
                <w:bottom w:val="single" w:sz="4" w:space="1" w:color="auto"/>
              </w:pBdr>
              <w:overflowPunct w:val="0"/>
              <w:autoSpaceDE w:val="0"/>
              <w:autoSpaceDN w:val="0"/>
              <w:adjustRightInd w:val="0"/>
              <w:spacing w:after="0" w:line="380" w:lineRule="exact"/>
              <w:ind w:right="-43"/>
              <w:jc w:val="center"/>
              <w:textAlignment w:val="baseline"/>
              <w:rPr>
                <w:rFonts w:ascii="Arial" w:hAnsi="Arial" w:cs="Arial"/>
                <w:color w:val="000000"/>
                <w:sz w:val="20"/>
                <w:szCs w:val="20"/>
              </w:rPr>
            </w:pPr>
            <w:r w:rsidRPr="00C22134">
              <w:rPr>
                <w:rFonts w:ascii="Arial" w:hAnsi="Arial" w:cs="Arial"/>
                <w:color w:val="000000"/>
                <w:sz w:val="20"/>
                <w:szCs w:val="20"/>
              </w:rPr>
              <w:t xml:space="preserve">Consolidated </w:t>
            </w:r>
          </w:p>
          <w:p w14:paraId="6F9DC176" w14:textId="0F38B6F1" w:rsidR="00E75675" w:rsidRPr="00C22134" w:rsidRDefault="00E75675" w:rsidP="00EF42CA">
            <w:pPr>
              <w:pBdr>
                <w:bottom w:val="single" w:sz="4" w:space="1" w:color="auto"/>
              </w:pBdr>
              <w:overflowPunct w:val="0"/>
              <w:autoSpaceDE w:val="0"/>
              <w:autoSpaceDN w:val="0"/>
              <w:adjustRightInd w:val="0"/>
              <w:spacing w:after="0" w:line="380" w:lineRule="exact"/>
              <w:ind w:right="-43"/>
              <w:jc w:val="center"/>
              <w:textAlignment w:val="baseline"/>
              <w:rPr>
                <w:rFonts w:ascii="Arial" w:eastAsia="Times New Roman" w:hAnsi="Arial" w:cs="Arial"/>
                <w:sz w:val="20"/>
                <w:szCs w:val="20"/>
              </w:rPr>
            </w:pPr>
            <w:r w:rsidRPr="00C22134">
              <w:rPr>
                <w:rFonts w:ascii="Arial" w:hAnsi="Arial" w:cs="Arial"/>
                <w:color w:val="000000"/>
                <w:sz w:val="20"/>
                <w:szCs w:val="20"/>
              </w:rPr>
              <w:t>financial statement</w:t>
            </w:r>
            <w:r w:rsidR="00EA0999" w:rsidRPr="00C22134">
              <w:rPr>
                <w:rFonts w:ascii="Arial" w:hAnsi="Arial" w:cs="Arial"/>
                <w:color w:val="000000"/>
                <w:sz w:val="20"/>
                <w:szCs w:val="20"/>
              </w:rPr>
              <w:t>s</w:t>
            </w:r>
          </w:p>
        </w:tc>
        <w:tc>
          <w:tcPr>
            <w:tcW w:w="3150" w:type="dxa"/>
            <w:gridSpan w:val="2"/>
            <w:vAlign w:val="bottom"/>
          </w:tcPr>
          <w:p w14:paraId="1213D151" w14:textId="77777777" w:rsidR="00E75675" w:rsidRPr="00C22134" w:rsidRDefault="00E75675" w:rsidP="00EF42CA">
            <w:pPr>
              <w:pBdr>
                <w:bottom w:val="single" w:sz="4" w:space="1" w:color="auto"/>
              </w:pBdr>
              <w:overflowPunct w:val="0"/>
              <w:autoSpaceDE w:val="0"/>
              <w:autoSpaceDN w:val="0"/>
              <w:adjustRightInd w:val="0"/>
              <w:spacing w:after="0" w:line="380" w:lineRule="exact"/>
              <w:jc w:val="center"/>
              <w:textAlignment w:val="baseline"/>
              <w:rPr>
                <w:rFonts w:ascii="Arial" w:eastAsia="Times New Roman" w:hAnsi="Arial" w:cs="Arial"/>
                <w:sz w:val="20"/>
                <w:szCs w:val="20"/>
              </w:rPr>
            </w:pPr>
            <w:r w:rsidRPr="00C22134">
              <w:rPr>
                <w:rFonts w:ascii="Arial" w:hAnsi="Arial" w:cs="Arial"/>
                <w:color w:val="000000"/>
                <w:sz w:val="20"/>
                <w:szCs w:val="20"/>
              </w:rPr>
              <w:t>Separate                                                                   financial statements</w:t>
            </w:r>
          </w:p>
        </w:tc>
      </w:tr>
      <w:tr w:rsidR="00E75675" w:rsidRPr="005E680C" w14:paraId="5DE781A7" w14:textId="77777777" w:rsidTr="00E75675">
        <w:tc>
          <w:tcPr>
            <w:tcW w:w="2880" w:type="dxa"/>
            <w:vAlign w:val="bottom"/>
          </w:tcPr>
          <w:p w14:paraId="67BAE539" w14:textId="77777777" w:rsidR="00E75675" w:rsidRPr="00C22134" w:rsidRDefault="00E75675" w:rsidP="00EF42CA">
            <w:pPr>
              <w:overflowPunct w:val="0"/>
              <w:autoSpaceDE w:val="0"/>
              <w:autoSpaceDN w:val="0"/>
              <w:adjustRightInd w:val="0"/>
              <w:spacing w:after="0" w:line="380" w:lineRule="exact"/>
              <w:ind w:left="360" w:right="-43"/>
              <w:jc w:val="both"/>
              <w:textAlignment w:val="baseline"/>
              <w:rPr>
                <w:rFonts w:ascii="Arial" w:eastAsia="Times New Roman" w:hAnsi="Arial" w:cs="Arial"/>
                <w:sz w:val="20"/>
                <w:szCs w:val="20"/>
              </w:rPr>
            </w:pPr>
          </w:p>
        </w:tc>
        <w:tc>
          <w:tcPr>
            <w:tcW w:w="1575" w:type="dxa"/>
          </w:tcPr>
          <w:p w14:paraId="07F8A00A" w14:textId="77777777" w:rsidR="00E75675" w:rsidRPr="00C22134"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C22134">
              <w:rPr>
                <w:rFonts w:ascii="Arial" w:eastAsia="Times New Roman" w:hAnsi="Arial" w:cs="Arial"/>
                <w:sz w:val="20"/>
                <w:szCs w:val="20"/>
              </w:rPr>
              <w:t>2019</w:t>
            </w:r>
          </w:p>
        </w:tc>
        <w:tc>
          <w:tcPr>
            <w:tcW w:w="1575" w:type="dxa"/>
          </w:tcPr>
          <w:p w14:paraId="68205B6C" w14:textId="77777777" w:rsidR="00E75675" w:rsidRPr="00C22134"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C22134">
              <w:rPr>
                <w:rFonts w:ascii="Arial" w:eastAsia="Times New Roman" w:hAnsi="Arial" w:cs="Arial"/>
                <w:sz w:val="20"/>
                <w:szCs w:val="20"/>
              </w:rPr>
              <w:t>2018</w:t>
            </w:r>
          </w:p>
        </w:tc>
        <w:tc>
          <w:tcPr>
            <w:tcW w:w="1575" w:type="dxa"/>
            <w:vAlign w:val="bottom"/>
          </w:tcPr>
          <w:p w14:paraId="3C603C7D" w14:textId="77777777" w:rsidR="00E75675" w:rsidRPr="00C22134"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C22134">
              <w:rPr>
                <w:rFonts w:ascii="Arial" w:eastAsia="Times New Roman" w:hAnsi="Arial" w:cs="Arial"/>
                <w:sz w:val="20"/>
                <w:szCs w:val="20"/>
              </w:rPr>
              <w:t>2019</w:t>
            </w:r>
          </w:p>
        </w:tc>
        <w:tc>
          <w:tcPr>
            <w:tcW w:w="1575" w:type="dxa"/>
            <w:vAlign w:val="bottom"/>
          </w:tcPr>
          <w:p w14:paraId="52FD63B9" w14:textId="77777777" w:rsidR="00E75675" w:rsidRPr="00C22134"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C22134">
              <w:rPr>
                <w:rFonts w:ascii="Arial" w:eastAsia="Times New Roman" w:hAnsi="Arial" w:cs="Arial"/>
                <w:sz w:val="20"/>
                <w:szCs w:val="20"/>
              </w:rPr>
              <w:t>2018</w:t>
            </w:r>
          </w:p>
        </w:tc>
      </w:tr>
      <w:tr w:rsidR="00E75675" w:rsidRPr="005E680C" w14:paraId="66C41210" w14:textId="77777777" w:rsidTr="00E75675">
        <w:trPr>
          <w:trHeight w:val="108"/>
        </w:trPr>
        <w:tc>
          <w:tcPr>
            <w:tcW w:w="2880" w:type="dxa"/>
            <w:vAlign w:val="bottom"/>
          </w:tcPr>
          <w:p w14:paraId="1565CE85" w14:textId="40A16C8E" w:rsidR="00E75675" w:rsidRPr="00C22134" w:rsidRDefault="00E75675" w:rsidP="00EF42CA">
            <w:pPr>
              <w:overflowPunct w:val="0"/>
              <w:autoSpaceDE w:val="0"/>
              <w:autoSpaceDN w:val="0"/>
              <w:adjustRightInd w:val="0"/>
              <w:spacing w:after="0" w:line="380" w:lineRule="exact"/>
              <w:textAlignment w:val="baseline"/>
              <w:rPr>
                <w:rFonts w:ascii="Arial" w:eastAsia="Times New Roman" w:hAnsi="Arial" w:cs="Arial"/>
                <w:sz w:val="20"/>
                <w:szCs w:val="20"/>
              </w:rPr>
            </w:pPr>
            <w:r w:rsidRPr="00C22134">
              <w:rPr>
                <w:rFonts w:ascii="Arial" w:eastAsia="Times New Roman" w:hAnsi="Arial" w:cs="Arial"/>
                <w:sz w:val="20"/>
                <w:szCs w:val="20"/>
              </w:rPr>
              <w:t>Payable</w:t>
            </w:r>
          </w:p>
        </w:tc>
        <w:tc>
          <w:tcPr>
            <w:tcW w:w="1575" w:type="dxa"/>
          </w:tcPr>
          <w:p w14:paraId="7DB0788A" w14:textId="77777777" w:rsidR="00E75675" w:rsidRPr="00C2213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tcPr>
          <w:p w14:paraId="760D371F" w14:textId="77777777" w:rsidR="00E75675" w:rsidRPr="00C2213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vAlign w:val="bottom"/>
          </w:tcPr>
          <w:p w14:paraId="74089D2A" w14:textId="77777777" w:rsidR="00E75675" w:rsidRPr="00C2213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vAlign w:val="bottom"/>
          </w:tcPr>
          <w:p w14:paraId="09824CAC" w14:textId="77777777" w:rsidR="00E75675" w:rsidRPr="00C2213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r>
      <w:tr w:rsidR="00E75675" w:rsidRPr="005E680C" w14:paraId="776AE51B" w14:textId="77777777" w:rsidTr="00E75675">
        <w:tc>
          <w:tcPr>
            <w:tcW w:w="2880" w:type="dxa"/>
            <w:vAlign w:val="bottom"/>
          </w:tcPr>
          <w:p w14:paraId="0AF5D6C4" w14:textId="77777777" w:rsidR="00E75675" w:rsidRPr="00C22134" w:rsidRDefault="00E75675" w:rsidP="00EF42CA">
            <w:pPr>
              <w:overflowPunct w:val="0"/>
              <w:autoSpaceDE w:val="0"/>
              <w:autoSpaceDN w:val="0"/>
              <w:adjustRightInd w:val="0"/>
              <w:spacing w:after="0" w:line="380" w:lineRule="exact"/>
              <w:ind w:left="252"/>
              <w:textAlignment w:val="baseline"/>
              <w:rPr>
                <w:rFonts w:ascii="Arial" w:eastAsia="Times New Roman" w:hAnsi="Arial" w:cs="Arial"/>
                <w:sz w:val="20"/>
                <w:szCs w:val="20"/>
              </w:rPr>
            </w:pPr>
            <w:r w:rsidRPr="00C22134">
              <w:rPr>
                <w:rFonts w:ascii="Arial" w:eastAsia="Times New Roman" w:hAnsi="Arial" w:cs="Arial"/>
                <w:sz w:val="20"/>
                <w:szCs w:val="20"/>
              </w:rPr>
              <w:t>In up to 1 year</w:t>
            </w:r>
          </w:p>
        </w:tc>
        <w:tc>
          <w:tcPr>
            <w:tcW w:w="1575" w:type="dxa"/>
          </w:tcPr>
          <w:p w14:paraId="143CE6B6" w14:textId="77777777" w:rsidR="00E75675" w:rsidRPr="00C22134" w:rsidRDefault="0056362A" w:rsidP="00EF42CA">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C22134">
              <w:rPr>
                <w:rFonts w:ascii="Arial" w:eastAsia="Times New Roman" w:hAnsi="Arial"/>
                <w:sz w:val="20"/>
                <w:szCs w:val="20"/>
              </w:rPr>
              <w:t>7.9</w:t>
            </w:r>
          </w:p>
        </w:tc>
        <w:tc>
          <w:tcPr>
            <w:tcW w:w="1575" w:type="dxa"/>
          </w:tcPr>
          <w:p w14:paraId="7F6B8EDC" w14:textId="77777777" w:rsidR="00E75675" w:rsidRPr="00C22134" w:rsidRDefault="00E75675" w:rsidP="00EF42C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1.7</w:t>
            </w:r>
          </w:p>
        </w:tc>
        <w:tc>
          <w:tcPr>
            <w:tcW w:w="1575" w:type="dxa"/>
            <w:vAlign w:val="bottom"/>
          </w:tcPr>
          <w:p w14:paraId="5C547758" w14:textId="77777777" w:rsidR="00E75675" w:rsidRPr="00C22134" w:rsidRDefault="0056362A" w:rsidP="00EF42C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6.7</w:t>
            </w:r>
          </w:p>
        </w:tc>
        <w:tc>
          <w:tcPr>
            <w:tcW w:w="1575" w:type="dxa"/>
            <w:vAlign w:val="bottom"/>
          </w:tcPr>
          <w:p w14:paraId="2F735AB0" w14:textId="77777777" w:rsidR="00E75675" w:rsidRPr="00C22134" w:rsidRDefault="00E75675" w:rsidP="00EF42C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1.4</w:t>
            </w:r>
          </w:p>
        </w:tc>
      </w:tr>
      <w:tr w:rsidR="00AA017A" w:rsidRPr="005E680C" w14:paraId="03A2C84E" w14:textId="77777777" w:rsidTr="00C17950">
        <w:tc>
          <w:tcPr>
            <w:tcW w:w="2880" w:type="dxa"/>
            <w:vAlign w:val="bottom"/>
          </w:tcPr>
          <w:p w14:paraId="5AE42E79" w14:textId="4B92D0AB" w:rsidR="00AA017A" w:rsidRPr="00C22134" w:rsidRDefault="00AA017A" w:rsidP="00AA017A">
            <w:pPr>
              <w:overflowPunct w:val="0"/>
              <w:autoSpaceDE w:val="0"/>
              <w:autoSpaceDN w:val="0"/>
              <w:adjustRightInd w:val="0"/>
              <w:spacing w:after="0" w:line="380" w:lineRule="exact"/>
              <w:ind w:left="252"/>
              <w:textAlignment w:val="baseline"/>
              <w:rPr>
                <w:rFonts w:ascii="Arial" w:eastAsia="Times New Roman" w:hAnsi="Arial"/>
                <w:sz w:val="20"/>
                <w:szCs w:val="20"/>
              </w:rPr>
            </w:pPr>
            <w:r w:rsidRPr="00C22134">
              <w:rPr>
                <w:rFonts w:ascii="Arial" w:eastAsia="Times New Roman" w:hAnsi="Arial" w:cs="Arial"/>
                <w:sz w:val="20"/>
                <w:szCs w:val="20"/>
              </w:rPr>
              <w:t>In over 1 and up to 3 years</w:t>
            </w:r>
          </w:p>
        </w:tc>
        <w:tc>
          <w:tcPr>
            <w:tcW w:w="1575" w:type="dxa"/>
          </w:tcPr>
          <w:p w14:paraId="7ED7C6EC" w14:textId="77777777" w:rsidR="00AA017A" w:rsidRPr="00C22134" w:rsidRDefault="00AA017A" w:rsidP="00AA017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7.3</w:t>
            </w:r>
          </w:p>
        </w:tc>
        <w:tc>
          <w:tcPr>
            <w:tcW w:w="1575" w:type="dxa"/>
          </w:tcPr>
          <w:p w14:paraId="36F74C50" w14:textId="77777777" w:rsidR="00AA017A" w:rsidRPr="00C22134" w:rsidRDefault="00AA017A" w:rsidP="00AA017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w:t>
            </w:r>
          </w:p>
        </w:tc>
        <w:tc>
          <w:tcPr>
            <w:tcW w:w="1575" w:type="dxa"/>
          </w:tcPr>
          <w:p w14:paraId="48376736" w14:textId="2A59A275" w:rsidR="00AA017A" w:rsidRPr="00C22134" w:rsidRDefault="00AA017A" w:rsidP="00AA017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6.0</w:t>
            </w:r>
          </w:p>
        </w:tc>
        <w:tc>
          <w:tcPr>
            <w:tcW w:w="1575" w:type="dxa"/>
          </w:tcPr>
          <w:p w14:paraId="107F6DC5" w14:textId="1F9DEF32" w:rsidR="00AA017A" w:rsidRPr="00C22134" w:rsidRDefault="00AA017A" w:rsidP="00AA017A">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sidRPr="00C22134">
              <w:rPr>
                <w:rFonts w:ascii="Arial" w:eastAsia="Times New Roman" w:hAnsi="Arial" w:cs="Arial"/>
                <w:sz w:val="20"/>
                <w:szCs w:val="20"/>
              </w:rPr>
              <w:t>-</w:t>
            </w:r>
          </w:p>
        </w:tc>
      </w:tr>
    </w:tbl>
    <w:p w14:paraId="5330D0B9" w14:textId="77777777" w:rsidR="00D71522" w:rsidRPr="005E680C" w:rsidRDefault="00D71522" w:rsidP="00F246FA">
      <w:pPr>
        <w:pStyle w:val="NFSsub"/>
        <w:rPr>
          <w:b w:val="0"/>
          <w:bCs w:val="0"/>
        </w:rPr>
      </w:pPr>
      <w:r w:rsidRPr="005E680C">
        <w:t>3</w:t>
      </w:r>
      <w:r w:rsidR="00BE685D" w:rsidRPr="005E680C">
        <w:t>8</w:t>
      </w:r>
      <w:r w:rsidRPr="005E680C">
        <w:t>.</w:t>
      </w:r>
      <w:r w:rsidR="0056362A">
        <w:t>3</w:t>
      </w:r>
      <w:r w:rsidRPr="005E680C">
        <w:tab/>
        <w:t>Guarantees</w:t>
      </w:r>
    </w:p>
    <w:p w14:paraId="43AB40F6" w14:textId="77777777" w:rsidR="008B0B4E" w:rsidRDefault="00D71522" w:rsidP="00947A14">
      <w:pPr>
        <w:overflowPunct w:val="0"/>
        <w:autoSpaceDE w:val="0"/>
        <w:autoSpaceDN w:val="0"/>
        <w:adjustRightInd w:val="0"/>
        <w:spacing w:before="120" w:after="120" w:line="380" w:lineRule="exact"/>
        <w:ind w:left="540"/>
        <w:jc w:val="thaiDistribute"/>
        <w:textAlignment w:val="baseline"/>
        <w:rPr>
          <w:rFonts w:ascii="Arial" w:eastAsia="Times New Roman" w:hAnsi="Arial"/>
          <w:szCs w:val="22"/>
        </w:rPr>
      </w:pPr>
      <w:r w:rsidRPr="00FA5DC9">
        <w:rPr>
          <w:rFonts w:ascii="Arial" w:eastAsia="Times New Roman" w:hAnsi="Arial" w:cs="Arial"/>
          <w:szCs w:val="22"/>
        </w:rPr>
        <w:t xml:space="preserve">As at 31 December </w:t>
      </w:r>
      <w:r w:rsidR="002D783F" w:rsidRPr="00FA5DC9">
        <w:rPr>
          <w:rFonts w:ascii="Arial" w:eastAsia="Times New Roman" w:hAnsi="Arial" w:cs="Arial"/>
          <w:szCs w:val="22"/>
        </w:rPr>
        <w:t>201</w:t>
      </w:r>
      <w:r w:rsidR="002D783F">
        <w:rPr>
          <w:rFonts w:ascii="Arial" w:eastAsia="Times New Roman" w:hAnsi="Arial" w:cs="Arial"/>
          <w:szCs w:val="22"/>
        </w:rPr>
        <w:t>9</w:t>
      </w:r>
      <w:r w:rsidR="00FA5DC9" w:rsidRPr="00FA5DC9">
        <w:rPr>
          <w:rFonts w:ascii="Arial" w:eastAsia="Times New Roman" w:hAnsi="Arial" w:cs="Arial"/>
          <w:szCs w:val="22"/>
        </w:rPr>
        <w:t xml:space="preserve"> and 201</w:t>
      </w:r>
      <w:r w:rsidR="00FA5DC9">
        <w:rPr>
          <w:rFonts w:ascii="Arial" w:eastAsia="Times New Roman" w:hAnsi="Arial" w:cs="Arial"/>
          <w:szCs w:val="22"/>
        </w:rPr>
        <w:t>8</w:t>
      </w:r>
      <w:r w:rsidRPr="00FA5DC9">
        <w:rPr>
          <w:rFonts w:ascii="Arial" w:eastAsia="Times New Roman" w:hAnsi="Arial" w:cs="Arial"/>
          <w:szCs w:val="22"/>
        </w:rPr>
        <w:t>, the Company had</w:t>
      </w:r>
      <w:r w:rsidR="00D35627" w:rsidRPr="00FA5DC9">
        <w:rPr>
          <w:rFonts w:ascii="Arial" w:eastAsia="Times New Roman" w:hAnsi="Arial" w:cs="Arial"/>
          <w:szCs w:val="22"/>
        </w:rPr>
        <w:t xml:space="preserve"> </w:t>
      </w:r>
      <w:r w:rsidR="00013697" w:rsidRPr="00FA5DC9">
        <w:rPr>
          <w:rFonts w:ascii="Arial" w:eastAsia="Times New Roman" w:hAnsi="Arial" w:cs="Arial"/>
          <w:szCs w:val="22"/>
        </w:rPr>
        <w:t>commitments</w:t>
      </w:r>
      <w:r w:rsidR="00E66914" w:rsidRPr="00FA5DC9">
        <w:rPr>
          <w:rFonts w:ascii="Arial" w:eastAsia="Times New Roman" w:hAnsi="Arial" w:cs="Arial"/>
          <w:szCs w:val="22"/>
        </w:rPr>
        <w:t xml:space="preserve"> </w:t>
      </w:r>
      <w:r w:rsidRPr="00FA5DC9">
        <w:rPr>
          <w:rFonts w:ascii="Arial" w:eastAsia="Times New Roman" w:hAnsi="Arial" w:cs="Arial"/>
          <w:szCs w:val="22"/>
        </w:rPr>
        <w:t xml:space="preserve">of approximately Baht </w:t>
      </w:r>
      <w:r w:rsidR="0056362A" w:rsidRPr="00FA5DC9">
        <w:rPr>
          <w:rFonts w:ascii="Arial" w:eastAsia="Times New Roman" w:hAnsi="Arial" w:cs="Arial"/>
          <w:szCs w:val="22"/>
        </w:rPr>
        <w:t>96</w:t>
      </w:r>
      <w:r w:rsidRPr="00FA5DC9">
        <w:rPr>
          <w:rFonts w:ascii="Arial" w:eastAsia="Times New Roman" w:hAnsi="Arial" w:cs="Arial"/>
          <w:szCs w:val="22"/>
        </w:rPr>
        <w:t xml:space="preserve"> million</w:t>
      </w:r>
      <w:r w:rsidR="005D71DE" w:rsidRPr="00FA5DC9">
        <w:rPr>
          <w:rFonts w:ascii="Arial" w:eastAsia="Times New Roman" w:hAnsi="Arial" w:cs="Arial"/>
          <w:szCs w:val="22"/>
        </w:rPr>
        <w:t xml:space="preserve"> </w:t>
      </w:r>
      <w:r w:rsidR="00FA5DC9" w:rsidRPr="00FA5DC9">
        <w:rPr>
          <w:rFonts w:ascii="Arial" w:eastAsia="Times New Roman" w:hAnsi="Arial" w:cs="Arial"/>
          <w:szCs w:val="22"/>
        </w:rPr>
        <w:t>and</w:t>
      </w:r>
      <w:r w:rsidR="00560B66" w:rsidRPr="00FA5DC9">
        <w:rPr>
          <w:rFonts w:ascii="Arial" w:eastAsia="Times New Roman" w:hAnsi="Arial" w:cs="Arial"/>
          <w:szCs w:val="22"/>
        </w:rPr>
        <w:t xml:space="preserve"> Baht 246 million</w:t>
      </w:r>
      <w:r w:rsidR="00FA5DC9" w:rsidRPr="00FA5DC9">
        <w:rPr>
          <w:rFonts w:ascii="Arial" w:eastAsia="Times New Roman" w:hAnsi="Arial" w:cs="Arial"/>
          <w:szCs w:val="22"/>
        </w:rPr>
        <w:t>, respectively</w:t>
      </w:r>
      <w:r w:rsidR="00013697">
        <w:rPr>
          <w:rFonts w:ascii="Arial" w:eastAsia="Times New Roman" w:hAnsi="Arial" w:cs="Arial"/>
          <w:szCs w:val="22"/>
        </w:rPr>
        <w:t xml:space="preserve"> </w:t>
      </w:r>
      <w:r w:rsidR="00E036F9" w:rsidRPr="00FA5DC9">
        <w:rPr>
          <w:rFonts w:ascii="Arial" w:eastAsia="Times New Roman" w:hAnsi="Arial" w:cs="Arial"/>
          <w:szCs w:val="22"/>
        </w:rPr>
        <w:t>as a result of its guarantee</w:t>
      </w:r>
      <w:r w:rsidR="00801560" w:rsidRPr="00FA5DC9">
        <w:rPr>
          <w:rFonts w:ascii="Arial" w:eastAsia="Times New Roman" w:hAnsi="Arial" w:cs="Arial"/>
          <w:szCs w:val="22"/>
        </w:rPr>
        <w:t>s</w:t>
      </w:r>
      <w:r w:rsidR="006767F3" w:rsidRPr="00FA5DC9">
        <w:rPr>
          <w:rFonts w:ascii="Arial" w:eastAsia="Times New Roman" w:hAnsi="Arial" w:cs="Arial"/>
          <w:szCs w:val="22"/>
        </w:rPr>
        <w:t xml:space="preserve"> </w:t>
      </w:r>
      <w:r w:rsidR="00FA5DC9" w:rsidRPr="00FA5DC9">
        <w:rPr>
          <w:rFonts w:ascii="Arial" w:eastAsia="Times New Roman" w:hAnsi="Arial" w:cs="Arial"/>
          <w:szCs w:val="22"/>
        </w:rPr>
        <w:t xml:space="preserve">to banks </w:t>
      </w:r>
      <w:r w:rsidRPr="00FA5DC9">
        <w:rPr>
          <w:rFonts w:ascii="Arial" w:eastAsia="Times New Roman" w:hAnsi="Arial" w:cs="Arial"/>
          <w:szCs w:val="22"/>
        </w:rPr>
        <w:t>on behalf of</w:t>
      </w:r>
      <w:r w:rsidR="00DE672F" w:rsidRPr="00FA5DC9">
        <w:rPr>
          <w:rFonts w:ascii="Arial" w:eastAsia="Times New Roman" w:hAnsi="Arial" w:cs="Arial"/>
          <w:szCs w:val="22"/>
        </w:rPr>
        <w:t xml:space="preserve"> </w:t>
      </w:r>
      <w:r w:rsidRPr="00FA5DC9">
        <w:rPr>
          <w:rFonts w:ascii="Arial" w:eastAsia="Times New Roman" w:hAnsi="Arial" w:cs="Arial"/>
          <w:szCs w:val="22"/>
        </w:rPr>
        <w:t>customers</w:t>
      </w:r>
      <w:r w:rsidR="00827C05" w:rsidRPr="00FA5DC9">
        <w:rPr>
          <w:rFonts w:ascii="Arial" w:eastAsia="Times New Roman" w:hAnsi="Arial" w:cs="Arial"/>
          <w:szCs w:val="22"/>
        </w:rPr>
        <w:t xml:space="preserve"> </w:t>
      </w:r>
      <w:r w:rsidR="00827C05">
        <w:rPr>
          <w:rFonts w:ascii="Arial" w:eastAsia="Times New Roman" w:hAnsi="Arial" w:cs="Arial"/>
          <w:szCs w:val="22"/>
        </w:rPr>
        <w:t>to</w:t>
      </w:r>
      <w:r w:rsidR="00827C05" w:rsidRPr="00FA5DC9">
        <w:rPr>
          <w:rFonts w:ascii="Arial" w:eastAsia="Times New Roman" w:hAnsi="Arial" w:cs="Arial"/>
          <w:szCs w:val="22"/>
        </w:rPr>
        <w:t xml:space="preserve"> whom the</w:t>
      </w:r>
      <w:r w:rsidR="00EC5620" w:rsidRPr="00FA5DC9">
        <w:rPr>
          <w:rFonts w:ascii="Arial" w:eastAsia="Times New Roman" w:hAnsi="Arial" w:cs="Arial"/>
          <w:szCs w:val="22"/>
        </w:rPr>
        <w:t xml:space="preserve"> </w:t>
      </w:r>
      <w:r w:rsidR="00FA5DC9" w:rsidRPr="00FA5DC9">
        <w:rPr>
          <w:rFonts w:ascii="Arial" w:eastAsia="Times New Roman" w:hAnsi="Arial" w:cs="Arial"/>
          <w:szCs w:val="22"/>
        </w:rPr>
        <w:t>banks</w:t>
      </w:r>
      <w:r w:rsidR="00EC5620" w:rsidRPr="00FA5DC9">
        <w:rPr>
          <w:rFonts w:ascii="Arial" w:eastAsia="Times New Roman" w:hAnsi="Arial" w:cs="Arial"/>
          <w:szCs w:val="22"/>
        </w:rPr>
        <w:t xml:space="preserve"> issued bank guarantees </w:t>
      </w:r>
      <w:r w:rsidR="00EC5620">
        <w:rPr>
          <w:rFonts w:ascii="Arial" w:eastAsia="Times New Roman" w:hAnsi="Arial" w:cs="Arial"/>
          <w:szCs w:val="22"/>
        </w:rPr>
        <w:t>for</w:t>
      </w:r>
      <w:r w:rsidR="00EC5620" w:rsidRPr="00FA5DC9">
        <w:rPr>
          <w:rFonts w:ascii="Arial" w:eastAsia="Times New Roman" w:hAnsi="Arial" w:cs="Arial"/>
          <w:szCs w:val="22"/>
        </w:rPr>
        <w:t xml:space="preserve"> bid bonds</w:t>
      </w:r>
      <w:r w:rsidR="00560B66" w:rsidRPr="00FA5DC9">
        <w:rPr>
          <w:rFonts w:ascii="Arial" w:eastAsia="Times New Roman" w:hAnsi="Arial" w:cs="Arial"/>
          <w:szCs w:val="22"/>
        </w:rPr>
        <w:t xml:space="preserve">. </w:t>
      </w:r>
      <w:r w:rsidRPr="00FA5DC9">
        <w:rPr>
          <w:rFonts w:ascii="Arial" w:eastAsia="Times New Roman" w:hAnsi="Arial" w:cs="Arial"/>
          <w:szCs w:val="22"/>
        </w:rPr>
        <w:t xml:space="preserve">The Company has pledged deposits of Baht </w:t>
      </w:r>
      <w:r w:rsidR="0056362A" w:rsidRPr="00947A14">
        <w:rPr>
          <w:rFonts w:ascii="Arial" w:eastAsia="Times New Roman" w:hAnsi="Arial" w:cs="Arial"/>
          <w:szCs w:val="22"/>
        </w:rPr>
        <w:t>45</w:t>
      </w:r>
      <w:r w:rsidRPr="00FA5DC9">
        <w:rPr>
          <w:rFonts w:ascii="Arial" w:eastAsia="Times New Roman" w:hAnsi="Arial" w:cs="Arial"/>
          <w:szCs w:val="22"/>
        </w:rPr>
        <w:t xml:space="preserve"> million</w:t>
      </w:r>
      <w:r w:rsidR="005D71DE" w:rsidRPr="00FA5DC9">
        <w:rPr>
          <w:rFonts w:ascii="Arial" w:eastAsia="Times New Roman" w:hAnsi="Arial" w:cs="Arial"/>
          <w:szCs w:val="22"/>
        </w:rPr>
        <w:t xml:space="preserve"> </w:t>
      </w:r>
      <w:r w:rsidR="00FA5DC9" w:rsidRPr="00FA5DC9">
        <w:rPr>
          <w:rFonts w:ascii="Arial" w:eastAsia="Times New Roman" w:hAnsi="Arial" w:cs="Arial"/>
          <w:szCs w:val="22"/>
        </w:rPr>
        <w:t>and</w:t>
      </w:r>
      <w:r w:rsidR="005D71DE" w:rsidRPr="00FA5DC9">
        <w:rPr>
          <w:rFonts w:ascii="Arial" w:eastAsia="Times New Roman" w:hAnsi="Arial" w:cs="Arial"/>
          <w:szCs w:val="22"/>
        </w:rPr>
        <w:t xml:space="preserve"> Baht </w:t>
      </w:r>
      <w:r w:rsidR="00E75675" w:rsidRPr="00FA5DC9">
        <w:rPr>
          <w:rFonts w:ascii="Arial" w:eastAsia="Times New Roman" w:hAnsi="Arial" w:cs="Arial"/>
          <w:szCs w:val="22"/>
        </w:rPr>
        <w:t>10</w:t>
      </w:r>
      <w:r w:rsidR="002A417A" w:rsidRPr="00FA5DC9">
        <w:rPr>
          <w:rFonts w:ascii="Arial" w:eastAsia="Times New Roman" w:hAnsi="Arial" w:cs="Arial"/>
          <w:szCs w:val="22"/>
        </w:rPr>
        <w:t>0</w:t>
      </w:r>
      <w:r w:rsidR="005D71DE" w:rsidRPr="00FA5DC9">
        <w:rPr>
          <w:rFonts w:ascii="Arial" w:eastAsia="Times New Roman" w:hAnsi="Arial" w:cs="Arial"/>
          <w:szCs w:val="22"/>
        </w:rPr>
        <w:t xml:space="preserve"> million</w:t>
      </w:r>
      <w:r w:rsidR="00C45FE2" w:rsidRPr="00FA5DC9">
        <w:rPr>
          <w:rFonts w:ascii="Arial" w:eastAsia="Times New Roman" w:hAnsi="Arial" w:cs="Arial"/>
          <w:szCs w:val="22"/>
        </w:rPr>
        <w:t xml:space="preserve"> </w:t>
      </w:r>
      <w:r w:rsidRPr="00FA5DC9">
        <w:rPr>
          <w:rFonts w:ascii="Arial" w:eastAsia="Times New Roman" w:hAnsi="Arial" w:cs="Arial"/>
          <w:szCs w:val="22"/>
        </w:rPr>
        <w:t>t</w:t>
      </w:r>
      <w:r w:rsidR="00BE5E89" w:rsidRPr="00FA5DC9">
        <w:rPr>
          <w:rFonts w:ascii="Arial" w:eastAsia="Times New Roman" w:hAnsi="Arial" w:cs="Arial"/>
          <w:szCs w:val="22"/>
        </w:rPr>
        <w:t>o secure these bank guarantees</w:t>
      </w:r>
      <w:r w:rsidR="00FA5DC9" w:rsidRPr="00FA5DC9">
        <w:rPr>
          <w:rFonts w:ascii="Arial" w:eastAsia="Times New Roman" w:hAnsi="Arial" w:cs="Arial"/>
          <w:szCs w:val="22"/>
        </w:rPr>
        <w:t>.</w:t>
      </w:r>
    </w:p>
    <w:p w14:paraId="17E4835B" w14:textId="77777777" w:rsidR="00D71522" w:rsidRPr="005E680C" w:rsidRDefault="00D71522" w:rsidP="006F6CAA">
      <w:pPr>
        <w:pStyle w:val="NFSsub"/>
        <w:rPr>
          <w:cs/>
        </w:rPr>
      </w:pPr>
      <w:r w:rsidRPr="00381B8A">
        <w:t>3</w:t>
      </w:r>
      <w:r w:rsidR="00BE685D" w:rsidRPr="00381B8A">
        <w:t>8</w:t>
      </w:r>
      <w:r w:rsidRPr="00381B8A">
        <w:t>.</w:t>
      </w:r>
      <w:r w:rsidR="0056362A" w:rsidRPr="00381B8A">
        <w:t>4</w:t>
      </w:r>
      <w:r w:rsidRPr="00381B8A">
        <w:tab/>
        <w:t>Employee Joint Investment Program</w:t>
      </w:r>
      <w:r w:rsidRPr="005E680C">
        <w:t xml:space="preserve"> </w:t>
      </w:r>
    </w:p>
    <w:p w14:paraId="348FE73E" w14:textId="0C46F620" w:rsidR="00FE10F7" w:rsidRPr="00C16146" w:rsidRDefault="00BE7A8B" w:rsidP="00EF42CA">
      <w:pPr>
        <w:overflowPunct w:val="0"/>
        <w:autoSpaceDE w:val="0"/>
        <w:autoSpaceDN w:val="0"/>
        <w:adjustRightInd w:val="0"/>
        <w:spacing w:before="120" w:after="120" w:line="380" w:lineRule="exact"/>
        <w:ind w:left="547"/>
        <w:jc w:val="both"/>
        <w:textAlignment w:val="baseline"/>
        <w:rPr>
          <w:rFonts w:ascii="Arial" w:eastAsia="Times New Roman" w:hAnsi="Arial"/>
          <w:szCs w:val="22"/>
        </w:rPr>
      </w:pPr>
      <w:r w:rsidRPr="0097677C">
        <w:rPr>
          <w:rFonts w:ascii="Arial" w:eastAsia="Times New Roman" w:hAnsi="Arial" w:cs="Arial"/>
          <w:szCs w:val="22"/>
        </w:rPr>
        <w:t>In</w:t>
      </w:r>
      <w:r w:rsidR="00FE10F7" w:rsidRPr="0097677C">
        <w:rPr>
          <w:rFonts w:ascii="Arial" w:eastAsia="Times New Roman" w:hAnsi="Arial" w:cs="Arial"/>
          <w:szCs w:val="22"/>
        </w:rPr>
        <w:t xml:space="preserve"> </w:t>
      </w:r>
      <w:r w:rsidR="002D783F" w:rsidRPr="0097677C">
        <w:rPr>
          <w:rFonts w:ascii="Arial" w:eastAsia="Times New Roman" w:hAnsi="Arial" w:cs="Arial"/>
          <w:szCs w:val="22"/>
        </w:rPr>
        <w:t>201</w:t>
      </w:r>
      <w:r w:rsidRPr="0097677C">
        <w:rPr>
          <w:rFonts w:ascii="Arial" w:eastAsia="Times New Roman" w:hAnsi="Arial" w:cs="Arial"/>
          <w:szCs w:val="22"/>
        </w:rPr>
        <w:t>8,</w:t>
      </w:r>
      <w:r w:rsidR="00FE10F7" w:rsidRPr="0097677C">
        <w:rPr>
          <w:rFonts w:ascii="Arial" w:eastAsia="Times New Roman" w:hAnsi="Arial" w:cs="Arial"/>
          <w:szCs w:val="22"/>
        </w:rPr>
        <w:t xml:space="preserve"> the </w:t>
      </w:r>
      <w:r w:rsidR="00450B9A" w:rsidRPr="0097677C">
        <w:rPr>
          <w:rFonts w:ascii="Arial" w:eastAsia="Times New Roman" w:hAnsi="Arial" w:cs="Arial"/>
          <w:szCs w:val="22"/>
        </w:rPr>
        <w:t xml:space="preserve">Group </w:t>
      </w:r>
      <w:r w:rsidR="00FE10F7" w:rsidRPr="0097677C">
        <w:rPr>
          <w:rFonts w:ascii="Arial" w:eastAsia="Times New Roman" w:hAnsi="Arial" w:cs="Arial"/>
          <w:szCs w:val="22"/>
        </w:rPr>
        <w:t>began a</w:t>
      </w:r>
      <w:r w:rsidR="00A37B43" w:rsidRPr="0097677C">
        <w:rPr>
          <w:rFonts w:ascii="Arial" w:eastAsia="Times New Roman" w:hAnsi="Arial"/>
          <w:szCs w:val="22"/>
        </w:rPr>
        <w:t>n</w:t>
      </w:r>
      <w:r w:rsidR="00FE10F7" w:rsidRPr="0097677C">
        <w:rPr>
          <w:rFonts w:ascii="Arial" w:eastAsia="Times New Roman" w:hAnsi="Arial" w:cs="Arial"/>
          <w:szCs w:val="22"/>
        </w:rPr>
        <w:t xml:space="preserve"> Employee Joint Investment Program (“the EJIP”), with a program life of 3 years </w:t>
      </w:r>
      <w:r w:rsidR="00B3264E" w:rsidRPr="0097677C">
        <w:rPr>
          <w:rFonts w:ascii="Arial" w:eastAsia="Times New Roman" w:hAnsi="Arial" w:cs="Arial"/>
          <w:szCs w:val="22"/>
        </w:rPr>
        <w:t xml:space="preserve">starting from </w:t>
      </w:r>
      <w:r w:rsidR="00FE10F7" w:rsidRPr="0097677C">
        <w:rPr>
          <w:rFonts w:ascii="Arial" w:eastAsia="Times New Roman" w:hAnsi="Arial" w:cs="Arial"/>
          <w:szCs w:val="22"/>
        </w:rPr>
        <w:t>1 April 2018 to 31 March 2021. Thi</w:t>
      </w:r>
      <w:r w:rsidR="00D56FCE" w:rsidRPr="0097677C">
        <w:rPr>
          <w:rFonts w:ascii="Arial" w:eastAsia="Times New Roman" w:hAnsi="Arial" w:cs="Arial"/>
          <w:szCs w:val="22"/>
        </w:rPr>
        <w:t xml:space="preserve">s program is </w:t>
      </w:r>
      <w:r w:rsidR="00306D65" w:rsidRPr="0097677C">
        <w:rPr>
          <w:rFonts w:ascii="Arial" w:eastAsia="Times New Roman" w:hAnsi="Arial" w:cs="Browallia New"/>
        </w:rPr>
        <w:t>a staff benefit</w:t>
      </w:r>
      <w:r w:rsidR="00FE10F7" w:rsidRPr="0097677C">
        <w:rPr>
          <w:rFonts w:ascii="Arial" w:eastAsia="Times New Roman" w:hAnsi="Arial" w:cs="Arial"/>
          <w:szCs w:val="22"/>
        </w:rPr>
        <w:t xml:space="preserve"> </w:t>
      </w:r>
      <w:r w:rsidR="000A1060" w:rsidRPr="0097677C">
        <w:rPr>
          <w:rFonts w:ascii="Arial" w:eastAsia="Times New Roman" w:hAnsi="Arial" w:cs="Arial"/>
          <w:szCs w:val="22"/>
        </w:rPr>
        <w:t xml:space="preserve">which </w:t>
      </w:r>
      <w:r w:rsidR="00FE10F7" w:rsidRPr="0097677C">
        <w:rPr>
          <w:rFonts w:ascii="Arial" w:eastAsia="Times New Roman" w:hAnsi="Arial" w:cs="Arial"/>
          <w:szCs w:val="22"/>
        </w:rPr>
        <w:t xml:space="preserve">supports employees of </w:t>
      </w:r>
      <w:r w:rsidR="00A7659A" w:rsidRPr="0097677C">
        <w:rPr>
          <w:rFonts w:ascii="Arial" w:eastAsia="Times New Roman" w:hAnsi="Arial" w:cs="Arial"/>
          <w:szCs w:val="22"/>
        </w:rPr>
        <w:t>the Group</w:t>
      </w:r>
      <w:r w:rsidR="00FE10F7" w:rsidRPr="0097677C">
        <w:rPr>
          <w:rFonts w:ascii="Arial" w:eastAsia="Times New Roman" w:hAnsi="Arial" w:cs="Arial"/>
          <w:szCs w:val="22"/>
        </w:rPr>
        <w:t xml:space="preserve"> who meet certain </w:t>
      </w:r>
      <w:r w:rsidR="000A1060" w:rsidRPr="0097677C">
        <w:rPr>
          <w:rFonts w:ascii="Arial" w:eastAsia="Times New Roman" w:hAnsi="Arial" w:cs="Arial"/>
          <w:szCs w:val="22"/>
        </w:rPr>
        <w:t>criteria</w:t>
      </w:r>
      <w:r w:rsidR="00FE10F7" w:rsidRPr="0097677C">
        <w:rPr>
          <w:rFonts w:ascii="Arial" w:eastAsia="Times New Roman" w:hAnsi="Arial" w:cs="Arial"/>
          <w:szCs w:val="22"/>
        </w:rPr>
        <w:t xml:space="preserve"> and voluntarily join</w:t>
      </w:r>
      <w:r w:rsidR="00E72ED9" w:rsidRPr="0097677C">
        <w:rPr>
          <w:rFonts w:ascii="Arial" w:eastAsia="Times New Roman" w:hAnsi="Arial" w:cs="Arial"/>
          <w:szCs w:val="22"/>
        </w:rPr>
        <w:t xml:space="preserve"> the EJIP</w:t>
      </w:r>
      <w:r w:rsidR="00F5584A" w:rsidRPr="0097677C">
        <w:rPr>
          <w:rFonts w:ascii="Arial" w:eastAsia="Times New Roman" w:hAnsi="Arial" w:cs="Arial"/>
          <w:szCs w:val="22"/>
        </w:rPr>
        <w:t xml:space="preserve"> to invest in the Company’s </w:t>
      </w:r>
      <w:r w:rsidR="00B6338A" w:rsidRPr="0097677C">
        <w:rPr>
          <w:rFonts w:ascii="Arial" w:eastAsia="Times New Roman" w:hAnsi="Arial" w:cs="Arial"/>
          <w:szCs w:val="22"/>
        </w:rPr>
        <w:t>shares.</w:t>
      </w:r>
      <w:r w:rsidR="0082234C" w:rsidRPr="0097677C">
        <w:rPr>
          <w:rFonts w:ascii="Arial" w:eastAsia="Times New Roman" w:hAnsi="Arial" w:cs="Arial"/>
          <w:szCs w:val="22"/>
        </w:rPr>
        <w:t xml:space="preserve"> </w:t>
      </w:r>
      <w:r w:rsidR="0046077E" w:rsidRPr="0097677C">
        <w:rPr>
          <w:rFonts w:ascii="Arial" w:eastAsia="Times New Roman" w:hAnsi="Arial" w:cs="Arial"/>
          <w:szCs w:val="22"/>
        </w:rPr>
        <w:t>Employees</w:t>
      </w:r>
      <w:r w:rsidR="0035041A" w:rsidRPr="0097677C">
        <w:rPr>
          <w:rFonts w:ascii="Arial" w:eastAsia="Times New Roman" w:hAnsi="Arial" w:cs="Arial"/>
          <w:szCs w:val="22"/>
        </w:rPr>
        <w:t xml:space="preserve"> who are EJIP participants</w:t>
      </w:r>
      <w:r w:rsidR="00D954F5" w:rsidRPr="0097677C">
        <w:rPr>
          <w:rFonts w:ascii="Arial" w:eastAsia="Times New Roman" w:hAnsi="Arial" w:cs="Arial"/>
          <w:szCs w:val="22"/>
        </w:rPr>
        <w:t xml:space="preserve"> </w:t>
      </w:r>
      <w:r w:rsidR="0046077E" w:rsidRPr="0097677C">
        <w:rPr>
          <w:rFonts w:ascii="Arial" w:eastAsia="Times New Roman" w:hAnsi="Arial" w:cs="Arial"/>
          <w:szCs w:val="22"/>
        </w:rPr>
        <w:t xml:space="preserve">have an obligation to pay monthly contributions </w:t>
      </w:r>
      <w:r w:rsidR="00D954F5" w:rsidRPr="0097677C">
        <w:rPr>
          <w:rFonts w:ascii="Arial" w:eastAsia="Times New Roman" w:hAnsi="Arial" w:cs="Arial"/>
          <w:szCs w:val="22"/>
        </w:rPr>
        <w:t>at the rate of 10% of</w:t>
      </w:r>
      <w:r w:rsidR="0045061B" w:rsidRPr="0097677C">
        <w:rPr>
          <w:rFonts w:ascii="Arial" w:eastAsia="Times New Roman" w:hAnsi="Arial" w:cs="Arial"/>
          <w:szCs w:val="22"/>
        </w:rPr>
        <w:t xml:space="preserve"> </w:t>
      </w:r>
      <w:r w:rsidR="00957FB0" w:rsidRPr="0097677C">
        <w:rPr>
          <w:rFonts w:ascii="Arial" w:eastAsia="Times New Roman" w:hAnsi="Arial" w:cs="Arial"/>
          <w:szCs w:val="22"/>
        </w:rPr>
        <w:t xml:space="preserve">their </w:t>
      </w:r>
      <w:r w:rsidR="0046077E" w:rsidRPr="0097677C">
        <w:rPr>
          <w:rFonts w:ascii="Arial" w:eastAsia="Times New Roman" w:hAnsi="Arial" w:cs="Arial"/>
          <w:szCs w:val="22"/>
        </w:rPr>
        <w:t>basic salar</w:t>
      </w:r>
      <w:r w:rsidR="00957FB0" w:rsidRPr="0097677C">
        <w:rPr>
          <w:rFonts w:ascii="Arial" w:eastAsia="Times New Roman" w:hAnsi="Arial" w:cs="Arial"/>
          <w:szCs w:val="22"/>
        </w:rPr>
        <w:t>ies</w:t>
      </w:r>
      <w:r w:rsidR="00FE10F7" w:rsidRPr="0097677C">
        <w:rPr>
          <w:rFonts w:ascii="Arial" w:eastAsia="Times New Roman" w:hAnsi="Arial" w:cs="Arial"/>
          <w:szCs w:val="22"/>
        </w:rPr>
        <w:t xml:space="preserve">, but not exceeding Baht 100,000 per month </w:t>
      </w:r>
      <w:r w:rsidR="0028050D" w:rsidRPr="0097677C">
        <w:rPr>
          <w:rFonts w:ascii="Arial" w:eastAsia="Times New Roman" w:hAnsi="Arial" w:cs="Arial"/>
          <w:szCs w:val="22"/>
        </w:rPr>
        <w:t xml:space="preserve">and </w:t>
      </w:r>
      <w:r w:rsidR="00A7659A" w:rsidRPr="0097677C">
        <w:rPr>
          <w:rFonts w:ascii="Arial" w:eastAsia="Times New Roman" w:hAnsi="Arial" w:cs="Arial"/>
          <w:szCs w:val="22"/>
        </w:rPr>
        <w:t>the Group</w:t>
      </w:r>
      <w:r w:rsidR="008C0F2C" w:rsidRPr="0097677C">
        <w:rPr>
          <w:rFonts w:ascii="Arial" w:eastAsia="Times New Roman" w:hAnsi="Arial" w:cs="Arial"/>
          <w:szCs w:val="22"/>
        </w:rPr>
        <w:t xml:space="preserve"> is obl</w:t>
      </w:r>
      <w:r w:rsidR="00A723FF" w:rsidRPr="0097677C">
        <w:rPr>
          <w:rFonts w:ascii="Arial" w:eastAsia="Times New Roman" w:hAnsi="Arial" w:cs="Arial"/>
          <w:szCs w:val="22"/>
        </w:rPr>
        <w:t>iged to</w:t>
      </w:r>
      <w:r w:rsidR="000E46F8" w:rsidRPr="0097677C">
        <w:rPr>
          <w:rFonts w:ascii="Arial" w:eastAsia="Times New Roman" w:hAnsi="Arial" w:cs="Arial"/>
          <w:szCs w:val="22"/>
        </w:rPr>
        <w:t xml:space="preserve"> monthly contribute</w:t>
      </w:r>
      <w:r w:rsidR="008E49F7" w:rsidRPr="0097677C">
        <w:rPr>
          <w:rFonts w:ascii="Arial" w:eastAsia="Times New Roman" w:hAnsi="Arial" w:cs="Arial"/>
          <w:szCs w:val="22"/>
        </w:rPr>
        <w:t xml:space="preserve"> </w:t>
      </w:r>
      <w:r w:rsidR="00985483" w:rsidRPr="0097677C">
        <w:rPr>
          <w:rFonts w:ascii="Arial" w:eastAsia="Times New Roman" w:hAnsi="Arial" w:cs="Arial"/>
          <w:szCs w:val="22"/>
        </w:rPr>
        <w:t xml:space="preserve">the same </w:t>
      </w:r>
      <w:r w:rsidR="00E17A87" w:rsidRPr="0097677C">
        <w:rPr>
          <w:rFonts w:ascii="Arial" w:eastAsia="Times New Roman" w:hAnsi="Arial" w:cs="Arial"/>
          <w:szCs w:val="22"/>
        </w:rPr>
        <w:t xml:space="preserve">amount. </w:t>
      </w:r>
      <w:r w:rsidR="00FE10F7" w:rsidRPr="0097677C">
        <w:rPr>
          <w:rFonts w:ascii="Arial" w:eastAsia="Times New Roman" w:hAnsi="Arial" w:cs="Arial"/>
          <w:szCs w:val="22"/>
        </w:rPr>
        <w:t xml:space="preserve">For the year </w:t>
      </w:r>
      <w:r w:rsidR="002D783F" w:rsidRPr="0097677C">
        <w:rPr>
          <w:rFonts w:ascii="Arial" w:eastAsia="Times New Roman" w:hAnsi="Arial" w:cs="Arial"/>
          <w:szCs w:val="22"/>
        </w:rPr>
        <w:t>2019</w:t>
      </w:r>
      <w:r w:rsidR="00FE10F7" w:rsidRPr="0097677C">
        <w:rPr>
          <w:rFonts w:ascii="Arial" w:eastAsia="Times New Roman" w:hAnsi="Arial" w:cs="Arial"/>
          <w:szCs w:val="22"/>
        </w:rPr>
        <w:t xml:space="preserve">, the amounts contributed by </w:t>
      </w:r>
      <w:r w:rsidR="00A7659A" w:rsidRPr="0097677C">
        <w:rPr>
          <w:rFonts w:ascii="Arial" w:eastAsia="Times New Roman" w:hAnsi="Arial" w:cs="Arial"/>
          <w:szCs w:val="22"/>
        </w:rPr>
        <w:t>the Group</w:t>
      </w:r>
      <w:r w:rsidR="00FE10F7" w:rsidRPr="0097677C">
        <w:rPr>
          <w:rFonts w:ascii="Arial" w:eastAsia="Times New Roman" w:hAnsi="Arial" w:cs="Arial"/>
          <w:szCs w:val="22"/>
        </w:rPr>
        <w:t xml:space="preserve"> of Baht </w:t>
      </w:r>
      <w:r w:rsidR="0056362A" w:rsidRPr="0097677C">
        <w:rPr>
          <w:rFonts w:ascii="Arial" w:eastAsia="Times New Roman" w:hAnsi="Arial" w:cs="Arial"/>
          <w:szCs w:val="22"/>
        </w:rPr>
        <w:t>1.48</w:t>
      </w:r>
      <w:r w:rsidR="00FE10F7" w:rsidRPr="0097677C">
        <w:rPr>
          <w:rFonts w:ascii="Arial" w:eastAsia="Times New Roman" w:hAnsi="Arial" w:cs="Arial"/>
          <w:szCs w:val="22"/>
        </w:rPr>
        <w:t xml:space="preserve"> million (</w:t>
      </w:r>
      <w:r w:rsidR="002D783F" w:rsidRPr="0097677C">
        <w:rPr>
          <w:rFonts w:ascii="Arial" w:eastAsia="Times New Roman" w:hAnsi="Arial" w:cs="Arial"/>
          <w:szCs w:val="22"/>
        </w:rPr>
        <w:t>2018:</w:t>
      </w:r>
      <w:r w:rsidR="00FE10F7" w:rsidRPr="0097677C">
        <w:rPr>
          <w:rFonts w:ascii="Arial" w:eastAsia="Times New Roman" w:hAnsi="Arial" w:cs="Arial"/>
          <w:szCs w:val="22"/>
        </w:rPr>
        <w:t xml:space="preserve"> Baht </w:t>
      </w:r>
      <w:r w:rsidR="006B2AF6" w:rsidRPr="0097677C">
        <w:rPr>
          <w:rFonts w:ascii="Arial" w:eastAsia="Times New Roman" w:hAnsi="Arial" w:cs="Arial"/>
          <w:szCs w:val="22"/>
        </w:rPr>
        <w:t>1.38</w:t>
      </w:r>
      <w:r w:rsidR="00FE10F7" w:rsidRPr="0097677C">
        <w:rPr>
          <w:rFonts w:ascii="Arial" w:eastAsia="Times New Roman" w:hAnsi="Arial" w:cs="Arial"/>
          <w:szCs w:val="22"/>
        </w:rPr>
        <w:t xml:space="preserve"> million) and the Company only of Baht </w:t>
      </w:r>
      <w:r w:rsidR="0056362A" w:rsidRPr="0097677C">
        <w:rPr>
          <w:rFonts w:ascii="Arial" w:eastAsia="Times New Roman" w:hAnsi="Arial" w:cs="Arial"/>
          <w:szCs w:val="22"/>
        </w:rPr>
        <w:t>1.34</w:t>
      </w:r>
      <w:r w:rsidR="00FE10F7" w:rsidRPr="0097677C">
        <w:rPr>
          <w:rFonts w:ascii="Arial" w:eastAsia="Times New Roman" w:hAnsi="Arial" w:cs="Arial"/>
          <w:szCs w:val="22"/>
        </w:rPr>
        <w:t xml:space="preserve"> million (</w:t>
      </w:r>
      <w:r w:rsidR="002D783F" w:rsidRPr="0097677C">
        <w:rPr>
          <w:rFonts w:ascii="Arial" w:eastAsia="Times New Roman" w:hAnsi="Arial" w:cs="Arial"/>
          <w:szCs w:val="22"/>
        </w:rPr>
        <w:t>2018:</w:t>
      </w:r>
      <w:r w:rsidR="00FE10F7" w:rsidRPr="0097677C">
        <w:rPr>
          <w:rFonts w:ascii="Arial" w:eastAsia="Times New Roman" w:hAnsi="Arial" w:cs="Arial"/>
          <w:szCs w:val="22"/>
        </w:rPr>
        <w:t xml:space="preserve"> Baht </w:t>
      </w:r>
      <w:r w:rsidR="006B2AF6" w:rsidRPr="0097677C">
        <w:rPr>
          <w:rFonts w:ascii="Arial" w:eastAsia="Times New Roman" w:hAnsi="Arial" w:cs="Arial"/>
          <w:szCs w:val="22"/>
        </w:rPr>
        <w:t>1.23</w:t>
      </w:r>
      <w:r w:rsidR="00FE10F7" w:rsidRPr="0097677C">
        <w:rPr>
          <w:rFonts w:ascii="Arial" w:eastAsia="Times New Roman" w:hAnsi="Arial" w:cs="Arial"/>
          <w:szCs w:val="22"/>
        </w:rPr>
        <w:t xml:space="preserve"> million) were presented under personnel expenses.</w:t>
      </w:r>
    </w:p>
    <w:p w14:paraId="65DFC4BC" w14:textId="77777777" w:rsidR="008B0B4E" w:rsidRDefault="008B0B4E">
      <w:pPr>
        <w:rPr>
          <w:rFonts w:ascii="Arial" w:eastAsia="Times New Roman" w:hAnsi="Arial" w:cs="Arial"/>
          <w:b/>
          <w:bCs/>
          <w:szCs w:val="22"/>
        </w:rPr>
      </w:pPr>
      <w:r>
        <w:br w:type="page"/>
      </w:r>
    </w:p>
    <w:p w14:paraId="0FA6FD4F" w14:textId="315D5DAF" w:rsidR="00D71522" w:rsidRPr="005E680C" w:rsidRDefault="00D71522" w:rsidP="00381B8A">
      <w:pPr>
        <w:pStyle w:val="NFS"/>
      </w:pPr>
      <w:r w:rsidRPr="005E680C">
        <w:lastRenderedPageBreak/>
        <w:t>3</w:t>
      </w:r>
      <w:r w:rsidR="00BE685D" w:rsidRPr="005E680C">
        <w:t>9</w:t>
      </w:r>
      <w:r w:rsidRPr="005E680C">
        <w:t>.</w:t>
      </w:r>
      <w:r w:rsidRPr="005E680C">
        <w:tab/>
        <w:t>Financial instruments</w:t>
      </w:r>
    </w:p>
    <w:p w14:paraId="145073A1" w14:textId="435EB9EC"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rPr>
        <w:tab/>
        <w:t>The Company</w:t>
      </w:r>
      <w:r w:rsidR="009C7A26">
        <w:rPr>
          <w:rFonts w:ascii="Arial" w:eastAsia="Times New Roman" w:hAnsi="Arial" w:cs="Arial"/>
          <w:szCs w:val="22"/>
        </w:rPr>
        <w:t>’</w:t>
      </w:r>
      <w:r w:rsidRPr="005E680C">
        <w:rPr>
          <w:rFonts w:ascii="Arial" w:eastAsia="Times New Roman" w:hAnsi="Arial" w:cs="Arial"/>
          <w:szCs w:val="22"/>
        </w:rPr>
        <w:t xml:space="preserve">s financial instruments, as defined under Thai Accounting Standard No. 107 “Financial Instruments: Disclosure and Presentations”, principally comprise cash and cash equivalents, current investments, trade and other receivables, loan receivables, factoring receivables, financial lease receivables, hire-purchase receivables, restricted bank deposits, bank </w:t>
      </w:r>
      <w:r w:rsidR="00994C9C" w:rsidRPr="00994C9C">
        <w:rPr>
          <w:rFonts w:ascii="Arial" w:eastAsia="Times New Roman" w:hAnsi="Arial" w:cs="Arial"/>
          <w:szCs w:val="22"/>
        </w:rPr>
        <w:t xml:space="preserve">overdrafts </w:t>
      </w:r>
      <w:r w:rsidR="00994C9C" w:rsidRPr="00E22AA4">
        <w:rPr>
          <w:rFonts w:ascii="Arial" w:eastAsia="Times New Roman" w:hAnsi="Arial" w:cs="Arial"/>
          <w:szCs w:val="22"/>
        </w:rPr>
        <w:t>and short-term loans from financial institutions</w:t>
      </w:r>
      <w:r w:rsidRPr="00E22AA4">
        <w:rPr>
          <w:rFonts w:ascii="Arial" w:eastAsia="Times New Roman" w:hAnsi="Arial" w:cs="Arial"/>
          <w:szCs w:val="22"/>
        </w:rPr>
        <w:t xml:space="preserve">, trade and other payables, </w:t>
      </w:r>
      <w:r w:rsidR="00684CCC" w:rsidRPr="00E22AA4">
        <w:rPr>
          <w:rFonts w:ascii="Arial" w:eastAsia="Times New Roman" w:hAnsi="Arial" w:cs="Arial"/>
          <w:szCs w:val="22"/>
        </w:rPr>
        <w:t xml:space="preserve">short-term loans from subsidiary, </w:t>
      </w:r>
      <w:r w:rsidRPr="00E22AA4">
        <w:rPr>
          <w:rFonts w:ascii="Arial" w:eastAsia="Times New Roman" w:hAnsi="Arial" w:cs="Arial"/>
          <w:szCs w:val="22"/>
        </w:rPr>
        <w:t>long-term</w:t>
      </w:r>
      <w:r w:rsidRPr="005E680C">
        <w:rPr>
          <w:rFonts w:ascii="Arial" w:eastAsia="Times New Roman" w:hAnsi="Arial" w:cs="Arial"/>
          <w:szCs w:val="22"/>
          <w:cs/>
        </w:rPr>
        <w:t xml:space="preserve"> </w:t>
      </w:r>
      <w:r w:rsidR="0006747E" w:rsidRPr="005E680C">
        <w:rPr>
          <w:rFonts w:ascii="Arial" w:eastAsia="Times New Roman" w:hAnsi="Arial" w:cs="Arial"/>
          <w:szCs w:val="22"/>
        </w:rPr>
        <w:t xml:space="preserve">loans, debentures, hire-purchase payables </w:t>
      </w:r>
      <w:r w:rsidRPr="005E680C">
        <w:rPr>
          <w:rFonts w:ascii="Arial" w:eastAsia="Times New Roman" w:hAnsi="Arial" w:cs="Arial"/>
          <w:szCs w:val="22"/>
        </w:rPr>
        <w:t xml:space="preserve">and financial lease payables. The financial risks associated with these financial instruments and how they are managed is described below. </w:t>
      </w:r>
    </w:p>
    <w:p w14:paraId="6D70963E" w14:textId="77777777" w:rsidR="00D71522" w:rsidRPr="005E680C" w:rsidRDefault="00D71522" w:rsidP="003E75CF">
      <w:pPr>
        <w:pStyle w:val="NFSsub"/>
        <w:rPr>
          <w:b w:val="0"/>
          <w:bCs w:val="0"/>
        </w:rPr>
      </w:pPr>
      <w:r w:rsidRPr="005E680C">
        <w:t>3</w:t>
      </w:r>
      <w:r w:rsidR="00BE685D" w:rsidRPr="005E680C">
        <w:t>9</w:t>
      </w:r>
      <w:r w:rsidRPr="005E680C">
        <w:t>.1</w:t>
      </w:r>
      <w:r w:rsidRPr="005E680C">
        <w:tab/>
        <w:t>Credit risk</w:t>
      </w:r>
    </w:p>
    <w:p w14:paraId="1340AF8E" w14:textId="197057C1" w:rsidR="00D71522" w:rsidRPr="005E680C"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r>
      <w:r w:rsidR="00A7659A">
        <w:rPr>
          <w:rFonts w:ascii="Arial" w:eastAsia="Times New Roman" w:hAnsi="Arial" w:cs="Arial"/>
          <w:szCs w:val="22"/>
        </w:rPr>
        <w:t>The Group</w:t>
      </w:r>
      <w:r w:rsidR="00BE5E89" w:rsidRPr="005E680C">
        <w:rPr>
          <w:rFonts w:ascii="Arial" w:eastAsia="Times New Roman" w:hAnsi="Arial" w:cs="Arial"/>
        </w:rPr>
        <w:t xml:space="preserve"> </w:t>
      </w:r>
      <w:r w:rsidR="00681CCD">
        <w:rPr>
          <w:rFonts w:ascii="Arial" w:eastAsia="Times New Roman" w:hAnsi="Arial" w:cs="Arial"/>
        </w:rPr>
        <w:t>is</w:t>
      </w:r>
      <w:r w:rsidRPr="005E680C">
        <w:rPr>
          <w:rFonts w:ascii="Arial" w:eastAsia="Times New Roman" w:hAnsi="Arial" w:cs="Arial"/>
          <w:szCs w:val="22"/>
        </w:rPr>
        <w:t xml:space="preserve"> exposed to credit risk primarily with respect to trade and other receivables, loan receivables, factoring receivables, financial lease receivables and hire-purchase receivables. </w:t>
      </w:r>
      <w:r w:rsidR="00A7659A">
        <w:rPr>
          <w:rFonts w:ascii="Arial" w:eastAsia="Times New Roman" w:hAnsi="Arial" w:cs="Arial"/>
          <w:szCs w:val="22"/>
        </w:rPr>
        <w:t>The Group</w:t>
      </w:r>
      <w:r w:rsidR="0052787D" w:rsidRPr="005E680C">
        <w:rPr>
          <w:rFonts w:ascii="Arial" w:eastAsia="Times New Roman" w:hAnsi="Arial" w:cs="Arial"/>
        </w:rPr>
        <w:t xml:space="preserve"> </w:t>
      </w:r>
      <w:r w:rsidRPr="005E680C">
        <w:rPr>
          <w:rFonts w:ascii="Arial" w:eastAsia="Times New Roman" w:hAnsi="Arial" w:cs="Arial"/>
          <w:szCs w:val="22"/>
        </w:rPr>
        <w:t>manage</w:t>
      </w:r>
      <w:r w:rsidR="00681CCD">
        <w:rPr>
          <w:rFonts w:ascii="Arial" w:eastAsia="Times New Roman" w:hAnsi="Arial" w:cs="Arial"/>
          <w:szCs w:val="22"/>
        </w:rPr>
        <w:t>s</w:t>
      </w:r>
      <w:r w:rsidRPr="005E680C">
        <w:rPr>
          <w:rFonts w:ascii="Arial" w:eastAsia="Times New Roman" w:hAnsi="Arial" w:cs="Arial"/>
          <w:szCs w:val="22"/>
        </w:rPr>
        <w:t xml:space="preserve"> the risk by adopting appropriate credit control policies a</w:t>
      </w:r>
      <w:r w:rsidR="00BE5E89" w:rsidRPr="005E680C">
        <w:rPr>
          <w:rFonts w:ascii="Arial" w:eastAsia="Times New Roman" w:hAnsi="Arial" w:cs="Arial"/>
          <w:szCs w:val="22"/>
        </w:rPr>
        <w:t>nd procedures and therefore do</w:t>
      </w:r>
      <w:r w:rsidR="00681CCD">
        <w:rPr>
          <w:rFonts w:ascii="Arial" w:eastAsia="Times New Roman" w:hAnsi="Arial" w:cs="Arial"/>
          <w:szCs w:val="22"/>
        </w:rPr>
        <w:t>es</w:t>
      </w:r>
      <w:r w:rsidRPr="005E680C">
        <w:rPr>
          <w:rFonts w:ascii="Arial" w:eastAsia="Times New Roman" w:hAnsi="Arial" w:cs="Arial"/>
          <w:szCs w:val="22"/>
        </w:rPr>
        <w:t xml:space="preserve"> not expect to incur material financial losses. In addition, </w:t>
      </w:r>
      <w:r w:rsidR="00A7659A">
        <w:rPr>
          <w:rFonts w:ascii="Arial" w:eastAsia="Times New Roman" w:hAnsi="Arial" w:cs="Arial"/>
          <w:szCs w:val="22"/>
        </w:rPr>
        <w:t>the Group</w:t>
      </w:r>
      <w:r w:rsidR="0052787D" w:rsidRPr="005E680C">
        <w:rPr>
          <w:rFonts w:ascii="Arial" w:eastAsia="Times New Roman" w:hAnsi="Arial" w:cs="Arial"/>
        </w:rPr>
        <w:t xml:space="preserve"> </w:t>
      </w:r>
      <w:r w:rsidR="00BE5E89" w:rsidRPr="005E680C">
        <w:rPr>
          <w:rFonts w:ascii="Arial" w:eastAsia="Times New Roman" w:hAnsi="Arial" w:cs="Arial"/>
          <w:szCs w:val="22"/>
        </w:rPr>
        <w:t>do</w:t>
      </w:r>
      <w:r w:rsidR="00681CCD">
        <w:rPr>
          <w:rFonts w:ascii="Arial" w:eastAsia="Times New Roman" w:hAnsi="Arial" w:cs="Arial"/>
          <w:szCs w:val="22"/>
        </w:rPr>
        <w:t>es</w:t>
      </w:r>
      <w:r w:rsidRPr="005E680C">
        <w:rPr>
          <w:rFonts w:ascii="Arial" w:eastAsia="Times New Roman" w:hAnsi="Arial" w:cs="Arial"/>
          <w:szCs w:val="22"/>
        </w:rPr>
        <w:t xml:space="preserve"> not have high concentration of credit risk since </w:t>
      </w:r>
      <w:r w:rsidR="00681CCD">
        <w:rPr>
          <w:rFonts w:ascii="Arial" w:eastAsia="Times New Roman" w:hAnsi="Arial" w:cs="Arial"/>
          <w:szCs w:val="22"/>
        </w:rPr>
        <w:t>it</w:t>
      </w:r>
      <w:r w:rsidR="00BE5E89" w:rsidRPr="005E680C">
        <w:rPr>
          <w:rFonts w:ascii="Arial" w:eastAsia="Times New Roman" w:hAnsi="Arial" w:cs="Arial"/>
          <w:szCs w:val="22"/>
        </w:rPr>
        <w:t xml:space="preserve"> </w:t>
      </w:r>
      <w:r w:rsidR="00681CCD">
        <w:rPr>
          <w:rFonts w:ascii="Arial" w:eastAsia="Times New Roman" w:hAnsi="Arial" w:cs="Arial"/>
          <w:szCs w:val="22"/>
        </w:rPr>
        <w:t>has</w:t>
      </w:r>
      <w:r w:rsidRPr="005E680C">
        <w:rPr>
          <w:rFonts w:ascii="Arial" w:eastAsia="Times New Roman" w:hAnsi="Arial" w:cs="Arial"/>
          <w:szCs w:val="22"/>
        </w:rPr>
        <w:t xml:space="preserve"> a large customer base. The maximum exposure to credit risk is limited to the carrying amounts of receivables net of allowance for doubtful accounts as stated in the statement of financial position.</w:t>
      </w:r>
    </w:p>
    <w:p w14:paraId="70415D85" w14:textId="77777777" w:rsidR="00D71522" w:rsidRPr="005E680C" w:rsidRDefault="00BE685D" w:rsidP="003E75CF">
      <w:pPr>
        <w:pStyle w:val="NFSsub"/>
        <w:rPr>
          <w:b w:val="0"/>
          <w:bCs w:val="0"/>
        </w:rPr>
      </w:pPr>
      <w:r w:rsidRPr="005E680C">
        <w:t>39</w:t>
      </w:r>
      <w:r w:rsidR="00D71522" w:rsidRPr="005E680C">
        <w:t>.2</w:t>
      </w:r>
      <w:r w:rsidR="00D71522" w:rsidRPr="005E680C">
        <w:tab/>
        <w:t>Market risk</w:t>
      </w:r>
    </w:p>
    <w:p w14:paraId="16AD9CFF" w14:textId="2E2C2B1E" w:rsidR="006B2AF6" w:rsidRPr="005E680C"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D517B2">
        <w:rPr>
          <w:rFonts w:ascii="Arial" w:eastAsia="Times New Roman" w:hAnsi="Arial" w:cs="Arial"/>
          <w:szCs w:val="22"/>
        </w:rPr>
        <w:t xml:space="preserve">Market risk is the risk that changes in interest rates, foreign exchange rates and securities prices may have an effect on the financial position of </w:t>
      </w:r>
      <w:r w:rsidR="00A7659A" w:rsidRPr="00D517B2">
        <w:rPr>
          <w:rFonts w:ascii="Arial" w:eastAsia="Times New Roman" w:hAnsi="Arial" w:cs="Arial"/>
          <w:szCs w:val="22"/>
        </w:rPr>
        <w:t>the Group</w:t>
      </w:r>
      <w:r w:rsidRPr="00D517B2">
        <w:rPr>
          <w:rFonts w:ascii="Arial" w:eastAsia="Times New Roman" w:hAnsi="Arial" w:cs="Arial"/>
          <w:szCs w:val="22"/>
        </w:rPr>
        <w:t xml:space="preserve">. As </w:t>
      </w:r>
      <w:r w:rsidR="00A7659A" w:rsidRPr="00D517B2">
        <w:rPr>
          <w:rFonts w:ascii="Arial" w:eastAsia="Times New Roman" w:hAnsi="Arial" w:cs="Arial"/>
          <w:szCs w:val="22"/>
        </w:rPr>
        <w:t>the Group</w:t>
      </w:r>
      <w:r w:rsidR="0052787D" w:rsidRPr="00D517B2">
        <w:rPr>
          <w:rFonts w:ascii="Arial" w:eastAsia="Times New Roman" w:hAnsi="Arial" w:cs="Arial"/>
        </w:rPr>
        <w:t xml:space="preserve"> </w:t>
      </w:r>
      <w:r w:rsidRPr="00D517B2">
        <w:rPr>
          <w:rFonts w:ascii="Arial" w:eastAsia="Times New Roman" w:hAnsi="Arial" w:cs="Arial"/>
          <w:szCs w:val="22"/>
        </w:rPr>
        <w:t>ha</w:t>
      </w:r>
      <w:r w:rsidR="003B45E1">
        <w:rPr>
          <w:rFonts w:ascii="Arial" w:eastAsia="Times New Roman" w:hAnsi="Arial" w:cs="Arial"/>
          <w:szCs w:val="22"/>
        </w:rPr>
        <w:t>s</w:t>
      </w:r>
      <w:r w:rsidRPr="00D517B2">
        <w:rPr>
          <w:rFonts w:ascii="Arial" w:eastAsia="Times New Roman" w:hAnsi="Arial" w:cs="Arial"/>
          <w:szCs w:val="22"/>
        </w:rPr>
        <w:t xml:space="preserve"> no assets or liabilities</w:t>
      </w:r>
      <w:r w:rsidR="0056045B" w:rsidRPr="0056045B">
        <w:t xml:space="preserve"> </w:t>
      </w:r>
      <w:r w:rsidR="0056045B" w:rsidRPr="0056045B">
        <w:rPr>
          <w:rFonts w:ascii="Arial" w:eastAsia="Times New Roman" w:hAnsi="Arial" w:cs="Arial"/>
          <w:szCs w:val="22"/>
        </w:rPr>
        <w:t xml:space="preserve">denominated </w:t>
      </w:r>
      <w:r w:rsidRPr="00D517B2">
        <w:rPr>
          <w:rFonts w:ascii="Arial" w:eastAsia="Times New Roman" w:hAnsi="Arial" w:cs="Arial"/>
          <w:szCs w:val="22"/>
        </w:rPr>
        <w:t>in foreign currencies, market risk therefore consists</w:t>
      </w:r>
      <w:r w:rsidR="00CE50A7">
        <w:rPr>
          <w:rFonts w:ascii="Arial" w:eastAsia="Times New Roman" w:hAnsi="Arial" w:cs="Arial"/>
          <w:szCs w:val="22"/>
        </w:rPr>
        <w:t xml:space="preserve"> only</w:t>
      </w:r>
      <w:r w:rsidRPr="00D517B2">
        <w:rPr>
          <w:rFonts w:ascii="Arial" w:eastAsia="Times New Roman" w:hAnsi="Arial" w:cs="Arial"/>
          <w:szCs w:val="22"/>
        </w:rPr>
        <w:t xml:space="preserve"> of interest rate risk and securities price risk.</w:t>
      </w:r>
    </w:p>
    <w:p w14:paraId="1D6CA8D9" w14:textId="77777777" w:rsidR="00D71522" w:rsidRPr="005E680C" w:rsidRDefault="00D71522" w:rsidP="003E75CF">
      <w:pPr>
        <w:overflowPunct w:val="0"/>
        <w:autoSpaceDE w:val="0"/>
        <w:autoSpaceDN w:val="0"/>
        <w:adjustRightInd w:val="0"/>
        <w:spacing w:before="120" w:after="120" w:line="380" w:lineRule="exact"/>
        <w:ind w:left="547"/>
        <w:jc w:val="thaiDistribute"/>
        <w:textAlignment w:val="baseline"/>
        <w:outlineLvl w:val="2"/>
        <w:rPr>
          <w:rFonts w:ascii="Arial" w:eastAsia="Times New Roman" w:hAnsi="Arial" w:cs="Arial"/>
          <w:b/>
          <w:bCs/>
          <w:szCs w:val="22"/>
        </w:rPr>
      </w:pPr>
      <w:r w:rsidRPr="005E680C">
        <w:rPr>
          <w:rFonts w:ascii="Arial" w:eastAsia="Times New Roman" w:hAnsi="Arial" w:cs="Arial"/>
          <w:b/>
          <w:bCs/>
          <w:szCs w:val="22"/>
        </w:rPr>
        <w:t>Interest rate risk</w:t>
      </w:r>
    </w:p>
    <w:p w14:paraId="6C9647E0" w14:textId="6AE5AD9B" w:rsidR="00D71522" w:rsidRPr="005E680C" w:rsidRDefault="00D71522" w:rsidP="00EF42CA">
      <w:pPr>
        <w:tabs>
          <w:tab w:val="left" w:pos="900"/>
          <w:tab w:val="left" w:pos="1440"/>
        </w:tabs>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Interest rate risk is the risk that the value of financial instrument</w:t>
      </w:r>
      <w:r w:rsidR="000670B0">
        <w:rPr>
          <w:rFonts w:ascii="Arial" w:eastAsia="Times New Roman" w:hAnsi="Arial" w:cs="Arial"/>
          <w:szCs w:val="22"/>
        </w:rPr>
        <w:t>s</w:t>
      </w:r>
      <w:r w:rsidRPr="005E680C">
        <w:rPr>
          <w:rFonts w:ascii="Arial" w:eastAsia="Times New Roman" w:hAnsi="Arial" w:cs="Arial"/>
          <w:szCs w:val="22"/>
        </w:rPr>
        <w:t xml:space="preserve"> will fluctuate as a result of changes in market interest rates.</w:t>
      </w:r>
    </w:p>
    <w:p w14:paraId="5C503B4F" w14:textId="77777777" w:rsidR="00D71522" w:rsidRPr="005E680C" w:rsidRDefault="00D71522" w:rsidP="00EF42CA">
      <w:pPr>
        <w:tabs>
          <w:tab w:val="left" w:pos="900"/>
          <w:tab w:val="left" w:pos="1440"/>
        </w:tabs>
        <w:overflowPunct w:val="0"/>
        <w:autoSpaceDE w:val="0"/>
        <w:autoSpaceDN w:val="0"/>
        <w:adjustRightInd w:val="0"/>
        <w:spacing w:before="80" w:after="8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 xml:space="preserve">Significant financial assets and liabilities 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classified by type of interest rates are summarised in the table below, with those financial assets and liabilities that carry fixed interest rates further classified based on the maturity date, or the repricing date if this occurs before the maturity date. </w:t>
      </w:r>
    </w:p>
    <w:p w14:paraId="2AA42838" w14:textId="77777777" w:rsidR="000502E9" w:rsidRDefault="000502E9">
      <w:pPr>
        <w:rPr>
          <w:rFonts w:ascii="Arial" w:eastAsia="Times New Roman" w:hAnsi="Arial" w:cs="Arial"/>
          <w:sz w:val="18"/>
          <w:szCs w:val="18"/>
        </w:rPr>
      </w:pPr>
      <w:r>
        <w:rPr>
          <w:rFonts w:ascii="Arial" w:eastAsia="Times New Roman" w:hAnsi="Arial" w:cs="Arial"/>
          <w:sz w:val="18"/>
          <w:szCs w:val="18"/>
        </w:rPr>
        <w:br w:type="page"/>
      </w:r>
    </w:p>
    <w:p w14:paraId="0D0024F0" w14:textId="4E5EEC82" w:rsidR="006B2AF6" w:rsidRPr="005E680C" w:rsidRDefault="006B2AF6" w:rsidP="00EF42CA">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5E680C">
        <w:rPr>
          <w:rFonts w:ascii="Arial" w:eastAsia="Times New Roman" w:hAnsi="Arial" w:cs="Arial"/>
          <w:sz w:val="18"/>
          <w:szCs w:val="18"/>
        </w:rPr>
        <w:lastRenderedPageBreak/>
        <w:t>(Unit: Million Baht)</w:t>
      </w:r>
    </w:p>
    <w:tbl>
      <w:tblPr>
        <w:tblW w:w="9288" w:type="dxa"/>
        <w:tblInd w:w="450" w:type="dxa"/>
        <w:tblLayout w:type="fixed"/>
        <w:tblLook w:val="0000" w:firstRow="0" w:lastRow="0" w:firstColumn="0" w:lastColumn="0" w:noHBand="0" w:noVBand="0"/>
      </w:tblPr>
      <w:tblGrid>
        <w:gridCol w:w="2880"/>
        <w:gridCol w:w="963"/>
        <w:gridCol w:w="945"/>
        <w:gridCol w:w="990"/>
        <w:gridCol w:w="1083"/>
        <w:gridCol w:w="973"/>
        <w:gridCol w:w="8"/>
        <w:gridCol w:w="1446"/>
      </w:tblGrid>
      <w:tr w:rsidR="006B2AF6" w:rsidRPr="005E680C" w14:paraId="140637E6" w14:textId="77777777" w:rsidTr="007E1DBE">
        <w:trPr>
          <w:cantSplit/>
          <w:tblHeader/>
        </w:trPr>
        <w:tc>
          <w:tcPr>
            <w:tcW w:w="2880" w:type="dxa"/>
            <w:vAlign w:val="bottom"/>
          </w:tcPr>
          <w:p w14:paraId="5995B97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5E680C">
              <w:rPr>
                <w:rFonts w:ascii="Arial" w:eastAsia="Times New Roman" w:hAnsi="Arial" w:cs="Arial"/>
                <w:sz w:val="18"/>
                <w:szCs w:val="18"/>
              </w:rPr>
              <w:tab/>
            </w:r>
          </w:p>
        </w:tc>
        <w:tc>
          <w:tcPr>
            <w:tcW w:w="6408" w:type="dxa"/>
            <w:gridSpan w:val="7"/>
            <w:vAlign w:val="bottom"/>
          </w:tcPr>
          <w:p w14:paraId="5FF9FA5A" w14:textId="3D58B586"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w:t>
            </w:r>
            <w:r w:rsidR="00CC511D">
              <w:rPr>
                <w:rFonts w:ascii="Arial" w:eastAsia="Times New Roman" w:hAnsi="Arial" w:cs="Arial"/>
                <w:sz w:val="18"/>
                <w:szCs w:val="18"/>
              </w:rPr>
              <w:t>s</w:t>
            </w:r>
          </w:p>
        </w:tc>
      </w:tr>
      <w:tr w:rsidR="006B2AF6" w:rsidRPr="005E680C" w14:paraId="02FE47D9" w14:textId="77777777" w:rsidTr="007E1DBE">
        <w:trPr>
          <w:cantSplit/>
          <w:tblHeader/>
        </w:trPr>
        <w:tc>
          <w:tcPr>
            <w:tcW w:w="2880" w:type="dxa"/>
            <w:vAlign w:val="bottom"/>
          </w:tcPr>
          <w:p w14:paraId="4D9B26E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408" w:type="dxa"/>
            <w:gridSpan w:val="7"/>
            <w:vAlign w:val="bottom"/>
          </w:tcPr>
          <w:p w14:paraId="54315106"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r>
      <w:tr w:rsidR="006B2AF6" w:rsidRPr="005E680C" w14:paraId="42FC8292" w14:textId="77777777" w:rsidTr="007E1DBE">
        <w:trPr>
          <w:cantSplit/>
          <w:tblHeader/>
        </w:trPr>
        <w:tc>
          <w:tcPr>
            <w:tcW w:w="2880" w:type="dxa"/>
            <w:vAlign w:val="bottom"/>
          </w:tcPr>
          <w:p w14:paraId="7016FC30"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908" w:type="dxa"/>
            <w:gridSpan w:val="2"/>
            <w:vAlign w:val="bottom"/>
          </w:tcPr>
          <w:p w14:paraId="3CD5ABA9"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Fixed interest rate</w:t>
            </w:r>
          </w:p>
        </w:tc>
        <w:tc>
          <w:tcPr>
            <w:tcW w:w="990" w:type="dxa"/>
            <w:vAlign w:val="bottom"/>
          </w:tcPr>
          <w:p w14:paraId="6C27444A"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5E680C">
              <w:rPr>
                <w:rFonts w:ascii="Arial" w:eastAsia="Times New Roman" w:hAnsi="Arial" w:cs="Arial"/>
                <w:sz w:val="18"/>
                <w:szCs w:val="18"/>
              </w:rPr>
              <w:t>Floating</w:t>
            </w:r>
          </w:p>
        </w:tc>
        <w:tc>
          <w:tcPr>
            <w:tcW w:w="1083" w:type="dxa"/>
            <w:vAlign w:val="bottom"/>
          </w:tcPr>
          <w:p w14:paraId="3973B92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Non-</w:t>
            </w:r>
          </w:p>
        </w:tc>
        <w:tc>
          <w:tcPr>
            <w:tcW w:w="981" w:type="dxa"/>
            <w:gridSpan w:val="2"/>
            <w:vAlign w:val="bottom"/>
          </w:tcPr>
          <w:p w14:paraId="2793DB93"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6E5B6347"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6B2AF6" w:rsidRPr="005E680C" w14:paraId="40B21208" w14:textId="77777777" w:rsidTr="007E1DBE">
        <w:trPr>
          <w:cantSplit/>
          <w:tblHeader/>
        </w:trPr>
        <w:tc>
          <w:tcPr>
            <w:tcW w:w="2880" w:type="dxa"/>
            <w:vAlign w:val="bottom"/>
          </w:tcPr>
          <w:p w14:paraId="6C29E48B"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63" w:type="dxa"/>
            <w:vAlign w:val="bottom"/>
          </w:tcPr>
          <w:p w14:paraId="1E31899B"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Within</w:t>
            </w:r>
          </w:p>
        </w:tc>
        <w:tc>
          <w:tcPr>
            <w:tcW w:w="945" w:type="dxa"/>
            <w:vAlign w:val="bottom"/>
          </w:tcPr>
          <w:p w14:paraId="6D78C25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Over 1-</w:t>
            </w:r>
          </w:p>
        </w:tc>
        <w:tc>
          <w:tcPr>
            <w:tcW w:w="990" w:type="dxa"/>
            <w:vAlign w:val="bottom"/>
          </w:tcPr>
          <w:p w14:paraId="4CC57FCB"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1083" w:type="dxa"/>
            <w:vAlign w:val="bottom"/>
          </w:tcPr>
          <w:p w14:paraId="4FC45B19"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981" w:type="dxa"/>
            <w:gridSpan w:val="2"/>
            <w:vAlign w:val="bottom"/>
          </w:tcPr>
          <w:p w14:paraId="3AE7AB71"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64A8F453"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 rate</w:t>
            </w:r>
          </w:p>
        </w:tc>
      </w:tr>
      <w:tr w:rsidR="006B2AF6" w:rsidRPr="005E680C" w14:paraId="049985ED" w14:textId="77777777" w:rsidTr="007E1DBE">
        <w:trPr>
          <w:cantSplit/>
          <w:tblHeader/>
        </w:trPr>
        <w:tc>
          <w:tcPr>
            <w:tcW w:w="2880" w:type="dxa"/>
            <w:vAlign w:val="bottom"/>
          </w:tcPr>
          <w:p w14:paraId="0A6A9CB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63" w:type="dxa"/>
            <w:vAlign w:val="bottom"/>
          </w:tcPr>
          <w:p w14:paraId="370BE4B7"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1 year</w:t>
            </w:r>
          </w:p>
        </w:tc>
        <w:tc>
          <w:tcPr>
            <w:tcW w:w="945" w:type="dxa"/>
            <w:vAlign w:val="bottom"/>
          </w:tcPr>
          <w:p w14:paraId="5E520317"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5 years</w:t>
            </w:r>
          </w:p>
        </w:tc>
        <w:tc>
          <w:tcPr>
            <w:tcW w:w="990" w:type="dxa"/>
            <w:vAlign w:val="bottom"/>
          </w:tcPr>
          <w:p w14:paraId="0B4D758E"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rate</w:t>
            </w:r>
          </w:p>
        </w:tc>
        <w:tc>
          <w:tcPr>
            <w:tcW w:w="1083" w:type="dxa"/>
            <w:vAlign w:val="bottom"/>
          </w:tcPr>
          <w:p w14:paraId="35A38727" w14:textId="77777777" w:rsidR="006B2AF6" w:rsidRPr="005E680C" w:rsidRDefault="006B2AF6" w:rsidP="00EF42CA">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bearing</w:t>
            </w:r>
          </w:p>
        </w:tc>
        <w:tc>
          <w:tcPr>
            <w:tcW w:w="981" w:type="dxa"/>
            <w:gridSpan w:val="2"/>
            <w:vAlign w:val="bottom"/>
          </w:tcPr>
          <w:p w14:paraId="5D84B058"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446" w:type="dxa"/>
            <w:vAlign w:val="bottom"/>
          </w:tcPr>
          <w:p w14:paraId="466DFD41"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per contract</w:t>
            </w:r>
          </w:p>
        </w:tc>
      </w:tr>
      <w:tr w:rsidR="006B2AF6" w:rsidRPr="005E680C" w14:paraId="30B24357" w14:textId="77777777" w:rsidTr="007E1DBE">
        <w:trPr>
          <w:cantSplit/>
        </w:trPr>
        <w:tc>
          <w:tcPr>
            <w:tcW w:w="2880" w:type="dxa"/>
            <w:vAlign w:val="bottom"/>
          </w:tcPr>
          <w:p w14:paraId="10B38A60"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54" w:type="dxa"/>
            <w:gridSpan w:val="5"/>
            <w:vAlign w:val="bottom"/>
          </w:tcPr>
          <w:p w14:paraId="52D03DF8"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19E63CA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r w:rsidRPr="005E680C">
              <w:rPr>
                <w:rFonts w:ascii="Arial" w:eastAsia="Times New Roman" w:hAnsi="Arial" w:cs="Arial"/>
                <w:sz w:val="18"/>
                <w:szCs w:val="18"/>
              </w:rPr>
              <w:t>% p.a.</w:t>
            </w:r>
            <w:r w:rsidRPr="005E680C">
              <w:rPr>
                <w:rFonts w:ascii="Arial" w:eastAsia="Times New Roman" w:hAnsi="Arial" w:cs="Arial"/>
                <w:sz w:val="18"/>
                <w:szCs w:val="18"/>
                <w:cs/>
              </w:rPr>
              <w:t>)</w:t>
            </w:r>
          </w:p>
        </w:tc>
      </w:tr>
      <w:tr w:rsidR="006B2AF6" w:rsidRPr="005E680C" w14:paraId="2F4C32F9" w14:textId="77777777" w:rsidTr="007E1DBE">
        <w:trPr>
          <w:cantSplit/>
        </w:trPr>
        <w:tc>
          <w:tcPr>
            <w:tcW w:w="2880" w:type="dxa"/>
          </w:tcPr>
          <w:p w14:paraId="41CE2491" w14:textId="77777777" w:rsidR="006B2AF6" w:rsidRPr="00CC511D" w:rsidRDefault="006B2AF6"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CC511D">
              <w:rPr>
                <w:rFonts w:ascii="Arial" w:eastAsia="Times New Roman" w:hAnsi="Arial" w:cs="Arial"/>
                <w:b/>
                <w:bCs/>
                <w:sz w:val="18"/>
                <w:szCs w:val="18"/>
                <w:u w:val="single"/>
              </w:rPr>
              <w:t>Financial assets</w:t>
            </w:r>
          </w:p>
        </w:tc>
        <w:tc>
          <w:tcPr>
            <w:tcW w:w="963" w:type="dxa"/>
          </w:tcPr>
          <w:p w14:paraId="1C5D9EDA" w14:textId="77777777" w:rsidR="006B2AF6" w:rsidRPr="00CC511D"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4EA3D24F" w14:textId="77777777" w:rsidR="006B2AF6" w:rsidRPr="00CC511D"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7DC7F49E" w14:textId="77777777" w:rsidR="006B2AF6" w:rsidRPr="00CC511D"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7B003C05" w14:textId="77777777" w:rsidR="006B2AF6" w:rsidRPr="00CC511D"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530B77F0" w14:textId="77777777" w:rsidR="006B2AF6" w:rsidRPr="00CC511D"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7A051038" w14:textId="77777777" w:rsidR="006B2AF6" w:rsidRPr="00CC511D"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2C4AAA" w:rsidRPr="005E680C" w14:paraId="4880304E" w14:textId="77777777" w:rsidTr="007E1DBE">
        <w:trPr>
          <w:cantSplit/>
        </w:trPr>
        <w:tc>
          <w:tcPr>
            <w:tcW w:w="2880" w:type="dxa"/>
          </w:tcPr>
          <w:p w14:paraId="194C5366" w14:textId="77777777" w:rsidR="002C4AAA" w:rsidRPr="00EA5A6A" w:rsidRDefault="002C4AAA" w:rsidP="002C4AA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Cash and cash equivalents </w:t>
            </w:r>
          </w:p>
        </w:tc>
        <w:tc>
          <w:tcPr>
            <w:tcW w:w="963" w:type="dxa"/>
            <w:vAlign w:val="bottom"/>
          </w:tcPr>
          <w:p w14:paraId="20283AD6" w14:textId="67AD20A4"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45" w:type="dxa"/>
            <w:vAlign w:val="bottom"/>
          </w:tcPr>
          <w:p w14:paraId="4265E1DC" w14:textId="21908415"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90" w:type="dxa"/>
            <w:vAlign w:val="bottom"/>
          </w:tcPr>
          <w:p w14:paraId="59967EA6" w14:textId="5535F0FA"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108</w:t>
            </w:r>
          </w:p>
        </w:tc>
        <w:tc>
          <w:tcPr>
            <w:tcW w:w="1083" w:type="dxa"/>
            <w:vAlign w:val="bottom"/>
          </w:tcPr>
          <w:p w14:paraId="7D859C50" w14:textId="3CE52FE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cs/>
              </w:rPr>
            </w:pPr>
            <w:r w:rsidRPr="002C4AAA">
              <w:rPr>
                <w:rFonts w:ascii="Arial" w:hAnsi="Arial" w:cs="Arial"/>
                <w:sz w:val="18"/>
                <w:szCs w:val="18"/>
              </w:rPr>
              <w:t>128</w:t>
            </w:r>
          </w:p>
        </w:tc>
        <w:tc>
          <w:tcPr>
            <w:tcW w:w="981" w:type="dxa"/>
            <w:gridSpan w:val="2"/>
            <w:vAlign w:val="bottom"/>
          </w:tcPr>
          <w:p w14:paraId="09CAAC7E" w14:textId="440675D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236</w:t>
            </w:r>
          </w:p>
        </w:tc>
        <w:tc>
          <w:tcPr>
            <w:tcW w:w="1446" w:type="dxa"/>
            <w:vAlign w:val="bottom"/>
          </w:tcPr>
          <w:p w14:paraId="3F4801F7" w14:textId="4DC13952"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0.10 - 0.50</w:t>
            </w:r>
          </w:p>
        </w:tc>
      </w:tr>
      <w:tr w:rsidR="002C4AAA" w:rsidRPr="005E680C" w14:paraId="3FC6A750" w14:textId="77777777" w:rsidTr="007E1DBE">
        <w:trPr>
          <w:cantSplit/>
        </w:trPr>
        <w:tc>
          <w:tcPr>
            <w:tcW w:w="2880" w:type="dxa"/>
          </w:tcPr>
          <w:p w14:paraId="78C9F66D" w14:textId="76F40F48" w:rsidR="002C4AAA" w:rsidRPr="00EA5A6A" w:rsidRDefault="002C4AAA" w:rsidP="002C4AAA">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EA5A6A">
              <w:rPr>
                <w:rFonts w:ascii="Arial" w:eastAsia="Times New Roman" w:hAnsi="Arial" w:cs="Arial"/>
                <w:sz w:val="18"/>
                <w:szCs w:val="18"/>
              </w:rPr>
              <w:t>Current Investments</w:t>
            </w:r>
          </w:p>
        </w:tc>
        <w:tc>
          <w:tcPr>
            <w:tcW w:w="963" w:type="dxa"/>
            <w:vAlign w:val="bottom"/>
          </w:tcPr>
          <w:p w14:paraId="76FFA87C" w14:textId="69BC24BA"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45" w:type="dxa"/>
            <w:vAlign w:val="bottom"/>
          </w:tcPr>
          <w:p w14:paraId="48EF84AC" w14:textId="4E676743"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90" w:type="dxa"/>
            <w:vAlign w:val="bottom"/>
          </w:tcPr>
          <w:p w14:paraId="27C19C6B" w14:textId="163577DF"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499A77DB" w14:textId="054C6089"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cs/>
              </w:rPr>
            </w:pPr>
            <w:r w:rsidRPr="002C4AAA">
              <w:rPr>
                <w:rFonts w:ascii="Arial" w:hAnsi="Arial" w:cs="Arial"/>
                <w:sz w:val="18"/>
                <w:szCs w:val="18"/>
              </w:rPr>
              <w:t>730</w:t>
            </w:r>
          </w:p>
        </w:tc>
        <w:tc>
          <w:tcPr>
            <w:tcW w:w="981" w:type="dxa"/>
            <w:gridSpan w:val="2"/>
            <w:vAlign w:val="bottom"/>
          </w:tcPr>
          <w:p w14:paraId="45F4F53C" w14:textId="0F07657A"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730</w:t>
            </w:r>
          </w:p>
        </w:tc>
        <w:tc>
          <w:tcPr>
            <w:tcW w:w="1446" w:type="dxa"/>
            <w:vAlign w:val="bottom"/>
          </w:tcPr>
          <w:p w14:paraId="6170CF1E" w14:textId="2F1BBC9B"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w:t>
            </w:r>
          </w:p>
        </w:tc>
      </w:tr>
      <w:tr w:rsidR="002C4AAA" w:rsidRPr="005E680C" w14:paraId="105BC418" w14:textId="77777777" w:rsidTr="007E1DBE">
        <w:trPr>
          <w:cantSplit/>
        </w:trPr>
        <w:tc>
          <w:tcPr>
            <w:tcW w:w="2880" w:type="dxa"/>
          </w:tcPr>
          <w:p w14:paraId="430D73BD" w14:textId="77777777" w:rsidR="002C4AAA" w:rsidRPr="00EA5A6A" w:rsidRDefault="002C4AAA" w:rsidP="002C4AAA">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Trade and other receivables </w:t>
            </w:r>
          </w:p>
        </w:tc>
        <w:tc>
          <w:tcPr>
            <w:tcW w:w="963" w:type="dxa"/>
            <w:vAlign w:val="bottom"/>
          </w:tcPr>
          <w:p w14:paraId="761E0508" w14:textId="0B6532B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45" w:type="dxa"/>
            <w:vAlign w:val="bottom"/>
          </w:tcPr>
          <w:p w14:paraId="78B3E8E8" w14:textId="0A0CD46B"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90" w:type="dxa"/>
            <w:vAlign w:val="bottom"/>
          </w:tcPr>
          <w:p w14:paraId="28FB06CA" w14:textId="43B50939"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41404C9F" w14:textId="28F51599"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35</w:t>
            </w:r>
          </w:p>
        </w:tc>
        <w:tc>
          <w:tcPr>
            <w:tcW w:w="981" w:type="dxa"/>
            <w:gridSpan w:val="2"/>
            <w:vAlign w:val="bottom"/>
          </w:tcPr>
          <w:p w14:paraId="5AC8566A" w14:textId="09589723"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35</w:t>
            </w:r>
          </w:p>
        </w:tc>
        <w:tc>
          <w:tcPr>
            <w:tcW w:w="1446" w:type="dxa"/>
            <w:vAlign w:val="bottom"/>
          </w:tcPr>
          <w:p w14:paraId="52A7F480" w14:textId="006F2F69"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w:t>
            </w:r>
          </w:p>
        </w:tc>
      </w:tr>
      <w:tr w:rsidR="002C4AAA" w:rsidRPr="005E680C" w14:paraId="1DA986F2" w14:textId="77777777" w:rsidTr="007E1DBE">
        <w:trPr>
          <w:cantSplit/>
        </w:trPr>
        <w:tc>
          <w:tcPr>
            <w:tcW w:w="2880" w:type="dxa"/>
          </w:tcPr>
          <w:p w14:paraId="2B7E8E48"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Loan receivables </w:t>
            </w:r>
          </w:p>
        </w:tc>
        <w:tc>
          <w:tcPr>
            <w:tcW w:w="963" w:type="dxa"/>
            <w:vAlign w:val="bottom"/>
          </w:tcPr>
          <w:p w14:paraId="31253786" w14:textId="29653149"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878</w:t>
            </w:r>
          </w:p>
        </w:tc>
        <w:tc>
          <w:tcPr>
            <w:tcW w:w="945" w:type="dxa"/>
            <w:vAlign w:val="bottom"/>
          </w:tcPr>
          <w:p w14:paraId="7BCFE193" w14:textId="3A3F90F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3</w:t>
            </w:r>
            <w:r w:rsidRPr="002C4AAA">
              <w:rPr>
                <w:rFonts w:ascii="Arial" w:hAnsi="Arial" w:cs="Arial"/>
                <w:sz w:val="18"/>
                <w:szCs w:val="18"/>
              </w:rPr>
              <w:t>22</w:t>
            </w:r>
          </w:p>
        </w:tc>
        <w:tc>
          <w:tcPr>
            <w:tcW w:w="990" w:type="dxa"/>
            <w:vAlign w:val="bottom"/>
          </w:tcPr>
          <w:p w14:paraId="710DB2B2" w14:textId="53418423"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358D3EE4" w14:textId="5B76BABF"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06B27DC9" w14:textId="5E75A3F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1,200</w:t>
            </w:r>
          </w:p>
        </w:tc>
        <w:tc>
          <w:tcPr>
            <w:tcW w:w="1446" w:type="dxa"/>
            <w:vAlign w:val="bottom"/>
          </w:tcPr>
          <w:p w14:paraId="08902A0A" w14:textId="60355028"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6.50 - 15.00</w:t>
            </w:r>
          </w:p>
        </w:tc>
      </w:tr>
      <w:tr w:rsidR="002C4AAA" w:rsidRPr="005E680C" w14:paraId="533E7B21" w14:textId="77777777" w:rsidTr="007E1DBE">
        <w:trPr>
          <w:cantSplit/>
        </w:trPr>
        <w:tc>
          <w:tcPr>
            <w:tcW w:w="2880" w:type="dxa"/>
          </w:tcPr>
          <w:p w14:paraId="0BAAA611"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Factoring receivables </w:t>
            </w:r>
          </w:p>
        </w:tc>
        <w:tc>
          <w:tcPr>
            <w:tcW w:w="963" w:type="dxa"/>
            <w:vAlign w:val="bottom"/>
          </w:tcPr>
          <w:p w14:paraId="2CB19DD6" w14:textId="536DD07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940</w:t>
            </w:r>
          </w:p>
        </w:tc>
        <w:tc>
          <w:tcPr>
            <w:tcW w:w="945" w:type="dxa"/>
            <w:vAlign w:val="bottom"/>
          </w:tcPr>
          <w:p w14:paraId="3500F568" w14:textId="70BC861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4</w:t>
            </w:r>
            <w:r w:rsidRPr="002C4AAA">
              <w:rPr>
                <w:rFonts w:ascii="Arial" w:hAnsi="Arial" w:cs="Arial"/>
                <w:sz w:val="18"/>
                <w:szCs w:val="18"/>
              </w:rPr>
              <w:t>1</w:t>
            </w:r>
          </w:p>
        </w:tc>
        <w:tc>
          <w:tcPr>
            <w:tcW w:w="990" w:type="dxa"/>
            <w:vAlign w:val="bottom"/>
          </w:tcPr>
          <w:p w14:paraId="00D36862" w14:textId="32A6F952"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495823A9" w14:textId="7C8D3684"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555CDCBE" w14:textId="28748959"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981</w:t>
            </w:r>
          </w:p>
        </w:tc>
        <w:tc>
          <w:tcPr>
            <w:tcW w:w="1446" w:type="dxa"/>
            <w:vAlign w:val="bottom"/>
          </w:tcPr>
          <w:p w14:paraId="668D3BDD" w14:textId="5761ACED"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13.70 - 15.00</w:t>
            </w:r>
          </w:p>
        </w:tc>
      </w:tr>
      <w:tr w:rsidR="002C4AAA" w:rsidRPr="005E680C" w14:paraId="12504BA6" w14:textId="77777777" w:rsidTr="007E1DBE">
        <w:trPr>
          <w:cantSplit/>
        </w:trPr>
        <w:tc>
          <w:tcPr>
            <w:tcW w:w="2880" w:type="dxa"/>
          </w:tcPr>
          <w:p w14:paraId="1F0685C5"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Financial lease receivables </w:t>
            </w:r>
          </w:p>
        </w:tc>
        <w:tc>
          <w:tcPr>
            <w:tcW w:w="963" w:type="dxa"/>
            <w:vAlign w:val="bottom"/>
          </w:tcPr>
          <w:p w14:paraId="584695CE" w14:textId="37DA5FBA"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70</w:t>
            </w:r>
          </w:p>
        </w:tc>
        <w:tc>
          <w:tcPr>
            <w:tcW w:w="945" w:type="dxa"/>
            <w:vAlign w:val="bottom"/>
          </w:tcPr>
          <w:p w14:paraId="26EDE55E" w14:textId="77B8FC8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44</w:t>
            </w:r>
          </w:p>
        </w:tc>
        <w:tc>
          <w:tcPr>
            <w:tcW w:w="990" w:type="dxa"/>
            <w:vAlign w:val="bottom"/>
          </w:tcPr>
          <w:p w14:paraId="0F84FF59" w14:textId="7C9BDD64"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7C44B5A5" w14:textId="64B68153"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72F9839C" w14:textId="46C0446B"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114</w:t>
            </w:r>
          </w:p>
        </w:tc>
        <w:tc>
          <w:tcPr>
            <w:tcW w:w="1446" w:type="dxa"/>
            <w:vAlign w:val="bottom"/>
          </w:tcPr>
          <w:p w14:paraId="693ADD7F" w14:textId="79C31121"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6.00 - 7.50</w:t>
            </w:r>
          </w:p>
        </w:tc>
      </w:tr>
      <w:tr w:rsidR="002C4AAA" w:rsidRPr="005E680C" w14:paraId="2866EF4A" w14:textId="77777777" w:rsidTr="007E1DBE">
        <w:trPr>
          <w:cantSplit/>
        </w:trPr>
        <w:tc>
          <w:tcPr>
            <w:tcW w:w="2880" w:type="dxa"/>
          </w:tcPr>
          <w:p w14:paraId="2D72D21C"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Hire-purchase receivables</w:t>
            </w:r>
          </w:p>
        </w:tc>
        <w:tc>
          <w:tcPr>
            <w:tcW w:w="963" w:type="dxa"/>
            <w:vAlign w:val="bottom"/>
          </w:tcPr>
          <w:p w14:paraId="28F3357E" w14:textId="67ECA48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95</w:t>
            </w:r>
          </w:p>
        </w:tc>
        <w:tc>
          <w:tcPr>
            <w:tcW w:w="945" w:type="dxa"/>
            <w:vAlign w:val="bottom"/>
          </w:tcPr>
          <w:p w14:paraId="1557FAE4" w14:textId="0BF9F606"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2</w:t>
            </w:r>
            <w:r w:rsidRPr="002C4AAA">
              <w:rPr>
                <w:rFonts w:ascii="Arial" w:hAnsi="Arial" w:cs="Arial"/>
                <w:sz w:val="18"/>
                <w:szCs w:val="18"/>
              </w:rPr>
              <w:t>0</w:t>
            </w:r>
          </w:p>
        </w:tc>
        <w:tc>
          <w:tcPr>
            <w:tcW w:w="990" w:type="dxa"/>
            <w:vAlign w:val="bottom"/>
          </w:tcPr>
          <w:p w14:paraId="6B40C7AE" w14:textId="6F67BCC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2F3949A9" w14:textId="4CD8CD1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43CB9E27" w14:textId="33F69F8B"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115</w:t>
            </w:r>
          </w:p>
        </w:tc>
        <w:tc>
          <w:tcPr>
            <w:tcW w:w="1446" w:type="dxa"/>
            <w:vAlign w:val="bottom"/>
          </w:tcPr>
          <w:p w14:paraId="757F1C20" w14:textId="76B1479A"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4.75 - 7.50</w:t>
            </w:r>
          </w:p>
        </w:tc>
      </w:tr>
      <w:tr w:rsidR="002C4AAA" w:rsidRPr="005E680C" w14:paraId="7E4CD8CB" w14:textId="77777777" w:rsidTr="007E1DBE">
        <w:trPr>
          <w:cantSplit/>
        </w:trPr>
        <w:tc>
          <w:tcPr>
            <w:tcW w:w="2880" w:type="dxa"/>
          </w:tcPr>
          <w:p w14:paraId="0FF6A082"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EA5A6A">
              <w:rPr>
                <w:rFonts w:ascii="Arial" w:eastAsia="Times New Roman" w:hAnsi="Arial" w:cs="Arial"/>
                <w:sz w:val="18"/>
                <w:szCs w:val="18"/>
              </w:rPr>
              <w:t xml:space="preserve">Restricted bank deposits </w:t>
            </w:r>
          </w:p>
        </w:tc>
        <w:tc>
          <w:tcPr>
            <w:tcW w:w="963" w:type="dxa"/>
            <w:vAlign w:val="bottom"/>
          </w:tcPr>
          <w:p w14:paraId="03785EAB" w14:textId="5C1DD96F"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45" w:type="dxa"/>
            <w:vAlign w:val="bottom"/>
          </w:tcPr>
          <w:p w14:paraId="3BD46584" w14:textId="17FDF3A2"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45</w:t>
            </w:r>
          </w:p>
        </w:tc>
        <w:tc>
          <w:tcPr>
            <w:tcW w:w="990" w:type="dxa"/>
            <w:vAlign w:val="bottom"/>
          </w:tcPr>
          <w:p w14:paraId="5E4756E9" w14:textId="14B13095"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2</w:t>
            </w:r>
          </w:p>
        </w:tc>
        <w:tc>
          <w:tcPr>
            <w:tcW w:w="1083" w:type="dxa"/>
            <w:vAlign w:val="bottom"/>
          </w:tcPr>
          <w:p w14:paraId="71DE204D" w14:textId="0CE52771"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718A2D3F" w14:textId="43EC2B9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47</w:t>
            </w:r>
          </w:p>
        </w:tc>
        <w:tc>
          <w:tcPr>
            <w:tcW w:w="1446" w:type="dxa"/>
            <w:vAlign w:val="bottom"/>
          </w:tcPr>
          <w:p w14:paraId="5CF6ACB7" w14:textId="01FD0033"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0.38 - 1.05</w:t>
            </w:r>
          </w:p>
        </w:tc>
      </w:tr>
      <w:tr w:rsidR="002C4AAA" w:rsidRPr="005E680C" w14:paraId="2D138443" w14:textId="77777777" w:rsidTr="007E1DBE">
        <w:trPr>
          <w:cantSplit/>
        </w:trPr>
        <w:tc>
          <w:tcPr>
            <w:tcW w:w="2880" w:type="dxa"/>
          </w:tcPr>
          <w:p w14:paraId="6525EEA9" w14:textId="77777777" w:rsidR="002C4AAA" w:rsidRPr="00EA5A6A" w:rsidRDefault="002C4AAA" w:rsidP="002C4AA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EA5A6A">
              <w:rPr>
                <w:rFonts w:ascii="Arial" w:eastAsia="Times New Roman" w:hAnsi="Arial" w:cs="Arial"/>
                <w:b/>
                <w:bCs/>
                <w:sz w:val="18"/>
                <w:szCs w:val="18"/>
                <w:u w:val="single"/>
              </w:rPr>
              <w:t>Financial liabilities</w:t>
            </w:r>
          </w:p>
        </w:tc>
        <w:tc>
          <w:tcPr>
            <w:tcW w:w="963" w:type="dxa"/>
            <w:vAlign w:val="bottom"/>
          </w:tcPr>
          <w:p w14:paraId="7B41C09A" w14:textId="7777777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45" w:type="dxa"/>
            <w:vAlign w:val="bottom"/>
          </w:tcPr>
          <w:p w14:paraId="2486D3C6" w14:textId="7777777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90" w:type="dxa"/>
            <w:vAlign w:val="bottom"/>
          </w:tcPr>
          <w:p w14:paraId="63772845" w14:textId="7777777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083" w:type="dxa"/>
            <w:vAlign w:val="bottom"/>
          </w:tcPr>
          <w:p w14:paraId="6D50DAFF" w14:textId="7777777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81" w:type="dxa"/>
            <w:gridSpan w:val="2"/>
            <w:vAlign w:val="bottom"/>
          </w:tcPr>
          <w:p w14:paraId="51EE531C" w14:textId="7777777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446" w:type="dxa"/>
            <w:vAlign w:val="bottom"/>
          </w:tcPr>
          <w:p w14:paraId="3EF7375B" w14:textId="77777777"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2C4AAA" w:rsidRPr="005E680C" w14:paraId="714F1874" w14:textId="77777777" w:rsidTr="00C17950">
        <w:trPr>
          <w:cantSplit/>
        </w:trPr>
        <w:tc>
          <w:tcPr>
            <w:tcW w:w="2880" w:type="dxa"/>
          </w:tcPr>
          <w:p w14:paraId="60C5CEE3"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EA5A6A">
              <w:rPr>
                <w:rFonts w:ascii="Arial" w:eastAsia="Times New Roman" w:hAnsi="Arial" w:cs="Arial"/>
                <w:sz w:val="18"/>
                <w:szCs w:val="18"/>
              </w:rPr>
              <w:t>Bank overdrafts and                          short-term loans</w:t>
            </w:r>
          </w:p>
        </w:tc>
        <w:tc>
          <w:tcPr>
            <w:tcW w:w="963" w:type="dxa"/>
          </w:tcPr>
          <w:p w14:paraId="1F9EBE6C" w14:textId="4FAA2A16"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100</w:t>
            </w:r>
          </w:p>
        </w:tc>
        <w:tc>
          <w:tcPr>
            <w:tcW w:w="945" w:type="dxa"/>
          </w:tcPr>
          <w:p w14:paraId="27FBF48D" w14:textId="5CDC9D3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90" w:type="dxa"/>
          </w:tcPr>
          <w:p w14:paraId="07E18B5C" w14:textId="2A195DE1"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150</w:t>
            </w:r>
          </w:p>
        </w:tc>
        <w:tc>
          <w:tcPr>
            <w:tcW w:w="1083" w:type="dxa"/>
          </w:tcPr>
          <w:p w14:paraId="72ABFC7F" w14:textId="0AD4033B"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tcPr>
          <w:p w14:paraId="4B027731" w14:textId="6A29026C"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250</w:t>
            </w:r>
          </w:p>
        </w:tc>
        <w:tc>
          <w:tcPr>
            <w:tcW w:w="1446" w:type="dxa"/>
            <w:vAlign w:val="bottom"/>
          </w:tcPr>
          <w:p w14:paraId="38A371BC" w14:textId="6838F80B"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4.50 - 5.20, MOR - 2.50</w:t>
            </w:r>
          </w:p>
        </w:tc>
      </w:tr>
      <w:tr w:rsidR="002C4AAA" w:rsidRPr="005E680C" w14:paraId="6B178168" w14:textId="77777777" w:rsidTr="007E1DBE">
        <w:trPr>
          <w:cantSplit/>
        </w:trPr>
        <w:tc>
          <w:tcPr>
            <w:tcW w:w="2880" w:type="dxa"/>
          </w:tcPr>
          <w:p w14:paraId="026A0E35"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Trade and other payables</w:t>
            </w:r>
          </w:p>
        </w:tc>
        <w:tc>
          <w:tcPr>
            <w:tcW w:w="963" w:type="dxa"/>
            <w:vAlign w:val="bottom"/>
          </w:tcPr>
          <w:p w14:paraId="39AFC8AB" w14:textId="02F8349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45" w:type="dxa"/>
            <w:vAlign w:val="bottom"/>
          </w:tcPr>
          <w:p w14:paraId="27B2118E" w14:textId="13AEF1F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w:t>
            </w:r>
          </w:p>
        </w:tc>
        <w:tc>
          <w:tcPr>
            <w:tcW w:w="990" w:type="dxa"/>
            <w:vAlign w:val="bottom"/>
          </w:tcPr>
          <w:p w14:paraId="75583F5D" w14:textId="209447B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5583B743" w14:textId="1CFD8975"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w:t>
            </w:r>
          </w:p>
        </w:tc>
        <w:tc>
          <w:tcPr>
            <w:tcW w:w="981" w:type="dxa"/>
            <w:gridSpan w:val="2"/>
            <w:vAlign w:val="bottom"/>
          </w:tcPr>
          <w:p w14:paraId="391A7582" w14:textId="1BB7DCC1"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w:t>
            </w:r>
          </w:p>
        </w:tc>
        <w:tc>
          <w:tcPr>
            <w:tcW w:w="1446" w:type="dxa"/>
            <w:vAlign w:val="bottom"/>
          </w:tcPr>
          <w:p w14:paraId="471AD2D8" w14:textId="4B5934E4"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w:t>
            </w:r>
          </w:p>
        </w:tc>
      </w:tr>
      <w:tr w:rsidR="002C4AAA" w:rsidRPr="005E680C" w14:paraId="6D47D130" w14:textId="77777777" w:rsidTr="007E1DBE">
        <w:trPr>
          <w:cantSplit/>
        </w:trPr>
        <w:tc>
          <w:tcPr>
            <w:tcW w:w="2880" w:type="dxa"/>
          </w:tcPr>
          <w:p w14:paraId="10519265"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Debentures</w:t>
            </w:r>
          </w:p>
        </w:tc>
        <w:tc>
          <w:tcPr>
            <w:tcW w:w="963" w:type="dxa"/>
            <w:vAlign w:val="bottom"/>
          </w:tcPr>
          <w:p w14:paraId="2469F9B8" w14:textId="44FEC84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848</w:t>
            </w:r>
          </w:p>
        </w:tc>
        <w:tc>
          <w:tcPr>
            <w:tcW w:w="945" w:type="dxa"/>
            <w:vAlign w:val="bottom"/>
          </w:tcPr>
          <w:p w14:paraId="109DD732" w14:textId="6D0B483A"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1,101</w:t>
            </w:r>
          </w:p>
        </w:tc>
        <w:tc>
          <w:tcPr>
            <w:tcW w:w="990" w:type="dxa"/>
            <w:vAlign w:val="bottom"/>
          </w:tcPr>
          <w:p w14:paraId="12555A5B" w14:textId="53C3A9D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6F780995" w14:textId="2220CAF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6B147FA1" w14:textId="6FDBDA4B"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1,949</w:t>
            </w:r>
          </w:p>
        </w:tc>
        <w:tc>
          <w:tcPr>
            <w:tcW w:w="1446" w:type="dxa"/>
            <w:vAlign w:val="bottom"/>
          </w:tcPr>
          <w:p w14:paraId="0C712FEA" w14:textId="52A7A1D6"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5.00 - 6.25</w:t>
            </w:r>
          </w:p>
        </w:tc>
      </w:tr>
      <w:tr w:rsidR="002C4AAA" w:rsidRPr="005E680C" w14:paraId="7AD8A5C0" w14:textId="77777777" w:rsidTr="007E1DBE">
        <w:trPr>
          <w:cantSplit/>
        </w:trPr>
        <w:tc>
          <w:tcPr>
            <w:tcW w:w="2880" w:type="dxa"/>
          </w:tcPr>
          <w:p w14:paraId="77310C94" w14:textId="77777777"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Liabilities under hire-purchase agreements</w:t>
            </w:r>
          </w:p>
        </w:tc>
        <w:tc>
          <w:tcPr>
            <w:tcW w:w="963" w:type="dxa"/>
            <w:vAlign w:val="bottom"/>
          </w:tcPr>
          <w:p w14:paraId="2FBC8A92" w14:textId="6B949084"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73</w:t>
            </w:r>
          </w:p>
        </w:tc>
        <w:tc>
          <w:tcPr>
            <w:tcW w:w="945" w:type="dxa"/>
            <w:vAlign w:val="bottom"/>
          </w:tcPr>
          <w:p w14:paraId="6F1CBFCE" w14:textId="65481A4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5</w:t>
            </w:r>
          </w:p>
        </w:tc>
        <w:tc>
          <w:tcPr>
            <w:tcW w:w="990" w:type="dxa"/>
            <w:vAlign w:val="bottom"/>
          </w:tcPr>
          <w:p w14:paraId="3CF72797" w14:textId="7104B5E8"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70B6991B" w14:textId="54CD8D3E"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281C8510" w14:textId="46A11772"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78</w:t>
            </w:r>
          </w:p>
        </w:tc>
        <w:tc>
          <w:tcPr>
            <w:tcW w:w="1446" w:type="dxa"/>
            <w:vAlign w:val="bottom"/>
          </w:tcPr>
          <w:p w14:paraId="69299226" w14:textId="730BA417"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1.94 - 2.60</w:t>
            </w:r>
          </w:p>
        </w:tc>
      </w:tr>
      <w:tr w:rsidR="002C4AAA" w:rsidRPr="005E680C" w14:paraId="60FAD7E1" w14:textId="77777777" w:rsidTr="007E1DBE">
        <w:trPr>
          <w:cantSplit/>
        </w:trPr>
        <w:tc>
          <w:tcPr>
            <w:tcW w:w="2880" w:type="dxa"/>
          </w:tcPr>
          <w:p w14:paraId="645BB0CE" w14:textId="49FFE5E9" w:rsidR="002C4AAA" w:rsidRPr="00EA5A6A" w:rsidRDefault="002C4AAA" w:rsidP="002C4AA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963" w:type="dxa"/>
            <w:vAlign w:val="bottom"/>
          </w:tcPr>
          <w:p w14:paraId="2C9ACAFE" w14:textId="296D6BA1"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cs/>
              </w:rPr>
              <w:t>2</w:t>
            </w:r>
          </w:p>
        </w:tc>
        <w:tc>
          <w:tcPr>
            <w:tcW w:w="945" w:type="dxa"/>
            <w:vAlign w:val="bottom"/>
          </w:tcPr>
          <w:p w14:paraId="496A4B4A" w14:textId="15648188"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3</w:t>
            </w:r>
          </w:p>
        </w:tc>
        <w:tc>
          <w:tcPr>
            <w:tcW w:w="990" w:type="dxa"/>
            <w:vAlign w:val="bottom"/>
          </w:tcPr>
          <w:p w14:paraId="0DD727A2" w14:textId="1E511144"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1083" w:type="dxa"/>
            <w:vAlign w:val="bottom"/>
          </w:tcPr>
          <w:p w14:paraId="12182BD9" w14:textId="30E56710"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w:t>
            </w:r>
          </w:p>
        </w:tc>
        <w:tc>
          <w:tcPr>
            <w:tcW w:w="981" w:type="dxa"/>
            <w:gridSpan w:val="2"/>
            <w:vAlign w:val="bottom"/>
          </w:tcPr>
          <w:p w14:paraId="4456EDF0" w14:textId="4A1C1DE7" w:rsidR="002C4AAA" w:rsidRPr="002C4AAA" w:rsidRDefault="002C4AAA" w:rsidP="002C4AA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2C4AAA">
              <w:rPr>
                <w:rFonts w:ascii="Arial" w:hAnsi="Arial" w:cs="Arial"/>
                <w:sz w:val="18"/>
                <w:szCs w:val="18"/>
              </w:rPr>
              <w:t>5</w:t>
            </w:r>
          </w:p>
        </w:tc>
        <w:tc>
          <w:tcPr>
            <w:tcW w:w="1446" w:type="dxa"/>
            <w:vAlign w:val="bottom"/>
          </w:tcPr>
          <w:p w14:paraId="55F2DC50" w14:textId="1E9BC0F9" w:rsidR="002C4AAA" w:rsidRPr="002C4AAA" w:rsidRDefault="002C4AAA" w:rsidP="002C4AA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2C4AAA">
              <w:rPr>
                <w:rFonts w:ascii="Arial" w:hAnsi="Arial" w:cs="Arial"/>
                <w:sz w:val="18"/>
                <w:szCs w:val="18"/>
              </w:rPr>
              <w:t>1.99 - 4.91</w:t>
            </w:r>
          </w:p>
        </w:tc>
      </w:tr>
    </w:tbl>
    <w:p w14:paraId="5DB1E2E8" w14:textId="77777777" w:rsidR="008B0B4E" w:rsidRDefault="008B0B4E" w:rsidP="00EF42CA">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sz w:val="18"/>
          <w:szCs w:val="18"/>
        </w:rPr>
      </w:pPr>
    </w:p>
    <w:p w14:paraId="126FAB3E" w14:textId="77777777" w:rsidR="008B0B4E" w:rsidRDefault="008B0B4E">
      <w:pPr>
        <w:rPr>
          <w:rFonts w:ascii="Arial" w:eastAsia="Times New Roman" w:hAnsi="Arial" w:cs="Arial"/>
          <w:sz w:val="18"/>
          <w:szCs w:val="18"/>
        </w:rPr>
      </w:pPr>
      <w:r>
        <w:rPr>
          <w:rFonts w:ascii="Arial" w:eastAsia="Times New Roman" w:hAnsi="Arial" w:cs="Arial"/>
          <w:sz w:val="18"/>
          <w:szCs w:val="18"/>
        </w:rPr>
        <w:br w:type="page"/>
      </w:r>
    </w:p>
    <w:p w14:paraId="26F8F0A2" w14:textId="0C5ACCCE" w:rsidR="00D71522" w:rsidRPr="005E680C" w:rsidRDefault="008B0B4E" w:rsidP="00EF42CA">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5E680C">
        <w:rPr>
          <w:rFonts w:ascii="Arial" w:eastAsia="Times New Roman" w:hAnsi="Arial" w:cs="Arial"/>
          <w:sz w:val="18"/>
          <w:szCs w:val="18"/>
        </w:rPr>
        <w:lastRenderedPageBreak/>
        <w:t xml:space="preserve"> </w:t>
      </w:r>
      <w:r w:rsidR="00D71522" w:rsidRPr="005E680C">
        <w:rPr>
          <w:rFonts w:ascii="Arial" w:eastAsia="Times New Roman" w:hAnsi="Arial" w:cs="Arial"/>
          <w:sz w:val="18"/>
          <w:szCs w:val="18"/>
        </w:rPr>
        <w:t>(Unit: Million Baht)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D71522" w:rsidRPr="005E680C" w14:paraId="1C7F36AA" w14:textId="77777777" w:rsidTr="001041F2">
        <w:trPr>
          <w:cantSplit/>
          <w:tblHeader/>
        </w:trPr>
        <w:tc>
          <w:tcPr>
            <w:tcW w:w="2898" w:type="dxa"/>
            <w:vAlign w:val="bottom"/>
          </w:tcPr>
          <w:p w14:paraId="37343AE3"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5E680C">
              <w:rPr>
                <w:rFonts w:ascii="Arial" w:eastAsia="Times New Roman" w:hAnsi="Arial" w:cs="Arial"/>
                <w:sz w:val="18"/>
                <w:szCs w:val="18"/>
              </w:rPr>
              <w:tab/>
            </w:r>
          </w:p>
        </w:tc>
        <w:tc>
          <w:tcPr>
            <w:tcW w:w="6390" w:type="dxa"/>
            <w:gridSpan w:val="7"/>
            <w:vAlign w:val="bottom"/>
          </w:tcPr>
          <w:p w14:paraId="69C3ED9B" w14:textId="084A184C" w:rsidR="00D71522"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Consolidated financial statement</w:t>
            </w:r>
            <w:r w:rsidR="00C712F9">
              <w:rPr>
                <w:rFonts w:ascii="Arial" w:eastAsia="Times New Roman" w:hAnsi="Arial" w:cs="Arial"/>
                <w:sz w:val="18"/>
                <w:szCs w:val="18"/>
              </w:rPr>
              <w:t>s</w:t>
            </w:r>
          </w:p>
        </w:tc>
      </w:tr>
      <w:tr w:rsidR="00BE685D" w:rsidRPr="005E680C" w14:paraId="611C9718" w14:textId="77777777" w:rsidTr="001041F2">
        <w:trPr>
          <w:cantSplit/>
          <w:tblHeader/>
        </w:trPr>
        <w:tc>
          <w:tcPr>
            <w:tcW w:w="2898" w:type="dxa"/>
            <w:vAlign w:val="bottom"/>
          </w:tcPr>
          <w:p w14:paraId="5760EC0D"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3C4C95D3" w14:textId="77777777" w:rsidR="00BE685D" w:rsidRPr="005E680C" w:rsidRDefault="002D783F"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w:t>
            </w:r>
            <w:r w:rsidR="006B2AF6" w:rsidRPr="005E680C">
              <w:rPr>
                <w:rFonts w:ascii="Arial" w:eastAsia="Times New Roman" w:hAnsi="Arial" w:cs="Arial"/>
                <w:sz w:val="18"/>
                <w:szCs w:val="18"/>
              </w:rPr>
              <w:t>8</w:t>
            </w:r>
          </w:p>
        </w:tc>
      </w:tr>
      <w:tr w:rsidR="00D71522" w:rsidRPr="005E680C" w14:paraId="2FB10934" w14:textId="77777777" w:rsidTr="001041F2">
        <w:trPr>
          <w:cantSplit/>
          <w:tblHeader/>
        </w:trPr>
        <w:tc>
          <w:tcPr>
            <w:tcW w:w="2898" w:type="dxa"/>
            <w:vAlign w:val="bottom"/>
          </w:tcPr>
          <w:p w14:paraId="20DD4C96"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64CFDA4D" w14:textId="77777777" w:rsidR="00D71522" w:rsidRPr="005E680C" w:rsidRDefault="00D7152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Fixed interest rate</w:t>
            </w:r>
          </w:p>
        </w:tc>
        <w:tc>
          <w:tcPr>
            <w:tcW w:w="990" w:type="dxa"/>
            <w:vAlign w:val="bottom"/>
          </w:tcPr>
          <w:p w14:paraId="14F6A493"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5E680C">
              <w:rPr>
                <w:rFonts w:ascii="Arial" w:eastAsia="Times New Roman" w:hAnsi="Arial" w:cs="Arial"/>
                <w:sz w:val="18"/>
                <w:szCs w:val="18"/>
              </w:rPr>
              <w:t>Floating</w:t>
            </w:r>
          </w:p>
        </w:tc>
        <w:tc>
          <w:tcPr>
            <w:tcW w:w="1083" w:type="dxa"/>
            <w:vAlign w:val="bottom"/>
          </w:tcPr>
          <w:p w14:paraId="551464C2"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Non-</w:t>
            </w:r>
          </w:p>
        </w:tc>
        <w:tc>
          <w:tcPr>
            <w:tcW w:w="981" w:type="dxa"/>
            <w:gridSpan w:val="2"/>
            <w:vAlign w:val="bottom"/>
          </w:tcPr>
          <w:p w14:paraId="0A6A39A7"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2832609C"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D71522" w:rsidRPr="005E680C" w14:paraId="73829D82" w14:textId="77777777" w:rsidTr="001041F2">
        <w:trPr>
          <w:cantSplit/>
          <w:tblHeader/>
        </w:trPr>
        <w:tc>
          <w:tcPr>
            <w:tcW w:w="2898" w:type="dxa"/>
            <w:vAlign w:val="bottom"/>
          </w:tcPr>
          <w:p w14:paraId="35BAE323"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5DA887FC"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Within</w:t>
            </w:r>
          </w:p>
        </w:tc>
        <w:tc>
          <w:tcPr>
            <w:tcW w:w="945" w:type="dxa"/>
            <w:vAlign w:val="bottom"/>
          </w:tcPr>
          <w:p w14:paraId="2575B952"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Over 1-</w:t>
            </w:r>
          </w:p>
        </w:tc>
        <w:tc>
          <w:tcPr>
            <w:tcW w:w="990" w:type="dxa"/>
            <w:vAlign w:val="bottom"/>
          </w:tcPr>
          <w:p w14:paraId="30535269"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1083" w:type="dxa"/>
            <w:vAlign w:val="bottom"/>
          </w:tcPr>
          <w:p w14:paraId="078D54E6"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981" w:type="dxa"/>
            <w:gridSpan w:val="2"/>
            <w:vAlign w:val="bottom"/>
          </w:tcPr>
          <w:p w14:paraId="53FEAB5C"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6C00BDEA"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r w:rsidR="001041F2" w:rsidRPr="005E680C">
              <w:rPr>
                <w:rFonts w:ascii="Arial" w:eastAsia="Times New Roman" w:hAnsi="Arial" w:cs="Arial"/>
                <w:sz w:val="18"/>
                <w:szCs w:val="18"/>
              </w:rPr>
              <w:t xml:space="preserve"> rate</w:t>
            </w:r>
          </w:p>
        </w:tc>
      </w:tr>
      <w:tr w:rsidR="00D71522" w:rsidRPr="005E680C" w14:paraId="65EB10C4" w14:textId="77777777" w:rsidTr="001041F2">
        <w:trPr>
          <w:cantSplit/>
          <w:tblHeader/>
        </w:trPr>
        <w:tc>
          <w:tcPr>
            <w:tcW w:w="2898" w:type="dxa"/>
            <w:vAlign w:val="bottom"/>
          </w:tcPr>
          <w:p w14:paraId="74E18CD1"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0BE4333A" w14:textId="77777777" w:rsidR="00D71522" w:rsidRPr="005E680C" w:rsidRDefault="00D7152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1 year</w:t>
            </w:r>
          </w:p>
        </w:tc>
        <w:tc>
          <w:tcPr>
            <w:tcW w:w="945" w:type="dxa"/>
            <w:vAlign w:val="bottom"/>
          </w:tcPr>
          <w:p w14:paraId="4C8DF0F1" w14:textId="77777777" w:rsidR="00D71522" w:rsidRPr="005E680C" w:rsidRDefault="00D7152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5 years</w:t>
            </w:r>
          </w:p>
        </w:tc>
        <w:tc>
          <w:tcPr>
            <w:tcW w:w="990" w:type="dxa"/>
            <w:vAlign w:val="bottom"/>
          </w:tcPr>
          <w:p w14:paraId="7C612237" w14:textId="77777777" w:rsidR="00D71522" w:rsidRPr="005E680C" w:rsidRDefault="00D7152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rate</w:t>
            </w:r>
          </w:p>
        </w:tc>
        <w:tc>
          <w:tcPr>
            <w:tcW w:w="1083" w:type="dxa"/>
            <w:vAlign w:val="bottom"/>
          </w:tcPr>
          <w:p w14:paraId="356AA1ED" w14:textId="77777777" w:rsidR="00D71522" w:rsidRPr="005E680C" w:rsidRDefault="00D71522" w:rsidP="00EF42CA">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bearing</w:t>
            </w:r>
          </w:p>
        </w:tc>
        <w:tc>
          <w:tcPr>
            <w:tcW w:w="981" w:type="dxa"/>
            <w:gridSpan w:val="2"/>
            <w:vAlign w:val="bottom"/>
          </w:tcPr>
          <w:p w14:paraId="56D2C402" w14:textId="77777777" w:rsidR="00D71522" w:rsidRPr="005E680C" w:rsidRDefault="00D7152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446" w:type="dxa"/>
            <w:vAlign w:val="bottom"/>
          </w:tcPr>
          <w:p w14:paraId="6EB6626E" w14:textId="77777777" w:rsidR="00D71522" w:rsidRPr="005E680C" w:rsidRDefault="001041F2"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per contract</w:t>
            </w:r>
          </w:p>
        </w:tc>
      </w:tr>
      <w:tr w:rsidR="00D71522" w:rsidRPr="005E680C" w14:paraId="5B7C0A9F" w14:textId="77777777" w:rsidTr="001041F2">
        <w:trPr>
          <w:cantSplit/>
        </w:trPr>
        <w:tc>
          <w:tcPr>
            <w:tcW w:w="2898" w:type="dxa"/>
            <w:vAlign w:val="bottom"/>
          </w:tcPr>
          <w:p w14:paraId="05EF2452"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42510D98"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3A8355B6"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r w:rsidRPr="005E680C">
              <w:rPr>
                <w:rFonts w:ascii="Arial" w:eastAsia="Times New Roman" w:hAnsi="Arial" w:cs="Arial"/>
                <w:sz w:val="18"/>
                <w:szCs w:val="18"/>
              </w:rPr>
              <w:t>% p.a.</w:t>
            </w:r>
            <w:r w:rsidRPr="005E680C">
              <w:rPr>
                <w:rFonts w:ascii="Arial" w:eastAsia="Times New Roman" w:hAnsi="Arial" w:cs="Arial"/>
                <w:sz w:val="18"/>
                <w:szCs w:val="18"/>
                <w:cs/>
              </w:rPr>
              <w:t>)</w:t>
            </w:r>
          </w:p>
        </w:tc>
      </w:tr>
      <w:tr w:rsidR="00D71522" w:rsidRPr="005E680C" w14:paraId="5ED8A22A" w14:textId="77777777" w:rsidTr="001041F2">
        <w:trPr>
          <w:cantSplit/>
        </w:trPr>
        <w:tc>
          <w:tcPr>
            <w:tcW w:w="2898" w:type="dxa"/>
          </w:tcPr>
          <w:p w14:paraId="40B057FE" w14:textId="77777777" w:rsidR="00D71522" w:rsidRPr="005E680C" w:rsidRDefault="00D71522"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assets</w:t>
            </w:r>
          </w:p>
        </w:tc>
        <w:tc>
          <w:tcPr>
            <w:tcW w:w="945" w:type="dxa"/>
          </w:tcPr>
          <w:p w14:paraId="482C8A22" w14:textId="77777777" w:rsidR="00D71522" w:rsidRPr="005E680C" w:rsidRDefault="00D71522"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6FBC128A" w14:textId="77777777" w:rsidR="00D71522" w:rsidRPr="005E680C" w:rsidRDefault="00D71522"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1D203052" w14:textId="77777777" w:rsidR="00D71522" w:rsidRPr="005E680C" w:rsidRDefault="00D71522"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76EA7AC0" w14:textId="77777777" w:rsidR="00D71522" w:rsidRPr="005E680C" w:rsidRDefault="00D71522"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1C740419" w14:textId="77777777" w:rsidR="00D71522" w:rsidRPr="005E680C" w:rsidRDefault="00D71522"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29CDFFBC" w14:textId="77777777" w:rsidR="00D71522" w:rsidRPr="005E680C" w:rsidRDefault="00D71522"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076663" w:rsidRPr="005E680C" w14:paraId="136E303E" w14:textId="77777777" w:rsidTr="001041F2">
        <w:trPr>
          <w:cantSplit/>
        </w:trPr>
        <w:tc>
          <w:tcPr>
            <w:tcW w:w="2898" w:type="dxa"/>
          </w:tcPr>
          <w:p w14:paraId="37D2216A" w14:textId="77777777" w:rsidR="00076663" w:rsidRPr="005E680C" w:rsidRDefault="00076663"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Cash and cash equivalents </w:t>
            </w:r>
          </w:p>
        </w:tc>
        <w:tc>
          <w:tcPr>
            <w:tcW w:w="945" w:type="dxa"/>
            <w:vAlign w:val="bottom"/>
          </w:tcPr>
          <w:p w14:paraId="1358B887" w14:textId="77777777" w:rsidR="00076663" w:rsidRPr="005E680C" w:rsidRDefault="00076663"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vAlign w:val="bottom"/>
          </w:tcPr>
          <w:p w14:paraId="4DABBE6D" w14:textId="77777777" w:rsidR="00076663" w:rsidRPr="005E680C" w:rsidRDefault="00076663"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vAlign w:val="bottom"/>
          </w:tcPr>
          <w:p w14:paraId="50B53BF4" w14:textId="77777777" w:rsidR="00076663" w:rsidRPr="005E680C" w:rsidRDefault="00CE6250"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90</w:t>
            </w:r>
          </w:p>
        </w:tc>
        <w:tc>
          <w:tcPr>
            <w:tcW w:w="1083" w:type="dxa"/>
            <w:vAlign w:val="bottom"/>
          </w:tcPr>
          <w:p w14:paraId="53C9F01B" w14:textId="77777777" w:rsidR="00076663" w:rsidRPr="005E680C" w:rsidRDefault="00CE6250"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cs/>
              </w:rPr>
            </w:pPr>
            <w:r w:rsidRPr="005E680C">
              <w:rPr>
                <w:rFonts w:ascii="Arial" w:eastAsia="Times New Roman" w:hAnsi="Arial" w:cs="Arial"/>
                <w:sz w:val="18"/>
                <w:szCs w:val="18"/>
              </w:rPr>
              <w:t>16</w:t>
            </w:r>
          </w:p>
        </w:tc>
        <w:tc>
          <w:tcPr>
            <w:tcW w:w="981" w:type="dxa"/>
            <w:gridSpan w:val="2"/>
            <w:vAlign w:val="bottom"/>
          </w:tcPr>
          <w:p w14:paraId="050D2E4E" w14:textId="77777777" w:rsidR="00076663" w:rsidRPr="005E680C" w:rsidRDefault="00CE6250"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106</w:t>
            </w:r>
          </w:p>
        </w:tc>
        <w:tc>
          <w:tcPr>
            <w:tcW w:w="1446" w:type="dxa"/>
            <w:vAlign w:val="bottom"/>
          </w:tcPr>
          <w:p w14:paraId="65B6086D" w14:textId="77777777" w:rsidR="00076663" w:rsidRPr="005E680C" w:rsidRDefault="00076663"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0.10 - 0.40</w:t>
            </w:r>
          </w:p>
        </w:tc>
      </w:tr>
      <w:tr w:rsidR="002A417A" w:rsidRPr="005E680C" w14:paraId="41D45D17" w14:textId="77777777" w:rsidTr="001041F2">
        <w:trPr>
          <w:cantSplit/>
        </w:trPr>
        <w:tc>
          <w:tcPr>
            <w:tcW w:w="2898" w:type="dxa"/>
          </w:tcPr>
          <w:p w14:paraId="053D6A8E" w14:textId="77777777" w:rsidR="002A417A" w:rsidRPr="005E680C" w:rsidRDefault="002A417A" w:rsidP="00EF42CA">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Trade and other receivables </w:t>
            </w:r>
          </w:p>
        </w:tc>
        <w:tc>
          <w:tcPr>
            <w:tcW w:w="945" w:type="dxa"/>
            <w:vAlign w:val="bottom"/>
          </w:tcPr>
          <w:p w14:paraId="202D8DA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945" w:type="dxa"/>
            <w:vAlign w:val="bottom"/>
          </w:tcPr>
          <w:p w14:paraId="0E9EE3E8"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990" w:type="dxa"/>
            <w:vAlign w:val="bottom"/>
          </w:tcPr>
          <w:p w14:paraId="0099F847"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1083" w:type="dxa"/>
            <w:vAlign w:val="bottom"/>
          </w:tcPr>
          <w:p w14:paraId="2DD669BA"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8</w:t>
            </w:r>
          </w:p>
        </w:tc>
        <w:tc>
          <w:tcPr>
            <w:tcW w:w="981" w:type="dxa"/>
            <w:gridSpan w:val="2"/>
            <w:vAlign w:val="bottom"/>
          </w:tcPr>
          <w:p w14:paraId="15A2C55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8</w:t>
            </w:r>
          </w:p>
        </w:tc>
        <w:tc>
          <w:tcPr>
            <w:tcW w:w="1446" w:type="dxa"/>
            <w:vAlign w:val="bottom"/>
          </w:tcPr>
          <w:p w14:paraId="20784AA5"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p>
        </w:tc>
      </w:tr>
      <w:tr w:rsidR="002A417A" w:rsidRPr="005E680C" w14:paraId="248A30E6" w14:textId="77777777" w:rsidTr="001041F2">
        <w:trPr>
          <w:cantSplit/>
        </w:trPr>
        <w:tc>
          <w:tcPr>
            <w:tcW w:w="2898" w:type="dxa"/>
          </w:tcPr>
          <w:p w14:paraId="0B0425F2"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Loan receivables </w:t>
            </w:r>
          </w:p>
        </w:tc>
        <w:tc>
          <w:tcPr>
            <w:tcW w:w="945" w:type="dxa"/>
            <w:vAlign w:val="bottom"/>
          </w:tcPr>
          <w:p w14:paraId="393063F8"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834</w:t>
            </w:r>
          </w:p>
        </w:tc>
        <w:tc>
          <w:tcPr>
            <w:tcW w:w="945" w:type="dxa"/>
            <w:vAlign w:val="bottom"/>
          </w:tcPr>
          <w:p w14:paraId="1077FDA2"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226</w:t>
            </w:r>
          </w:p>
        </w:tc>
        <w:tc>
          <w:tcPr>
            <w:tcW w:w="990" w:type="dxa"/>
            <w:vAlign w:val="bottom"/>
          </w:tcPr>
          <w:p w14:paraId="6649EFD7"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1083" w:type="dxa"/>
            <w:vAlign w:val="bottom"/>
          </w:tcPr>
          <w:p w14:paraId="3D82E997"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981" w:type="dxa"/>
            <w:gridSpan w:val="2"/>
            <w:vAlign w:val="bottom"/>
          </w:tcPr>
          <w:p w14:paraId="62482191"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1,060</w:t>
            </w:r>
          </w:p>
        </w:tc>
        <w:tc>
          <w:tcPr>
            <w:tcW w:w="1446" w:type="dxa"/>
            <w:vAlign w:val="bottom"/>
          </w:tcPr>
          <w:p w14:paraId="043C9E1B"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0</w:t>
            </w:r>
            <w:r w:rsidR="00EB1954" w:rsidRPr="005E680C">
              <w:rPr>
                <w:rFonts w:ascii="Arial" w:eastAsia="Times New Roman" w:hAnsi="Arial" w:cs="Arial"/>
                <w:sz w:val="18"/>
                <w:szCs w:val="18"/>
              </w:rPr>
              <w:t>.00</w:t>
            </w:r>
            <w:r w:rsidRPr="005E680C">
              <w:rPr>
                <w:rFonts w:ascii="Arial" w:eastAsia="Times New Roman" w:hAnsi="Arial" w:cs="Arial"/>
                <w:sz w:val="18"/>
                <w:szCs w:val="18"/>
              </w:rPr>
              <w:t xml:space="preserve"> - </w:t>
            </w:r>
            <w:r w:rsidRPr="005E680C">
              <w:rPr>
                <w:rFonts w:ascii="Arial" w:eastAsia="Times New Roman" w:hAnsi="Arial" w:cs="Arial"/>
                <w:sz w:val="18"/>
                <w:szCs w:val="18"/>
                <w:cs/>
              </w:rPr>
              <w:t>15</w:t>
            </w:r>
            <w:r w:rsidR="00EB1954" w:rsidRPr="005E680C">
              <w:rPr>
                <w:rFonts w:ascii="Arial" w:eastAsia="Times New Roman" w:hAnsi="Arial" w:cs="Arial"/>
                <w:sz w:val="18"/>
                <w:szCs w:val="18"/>
              </w:rPr>
              <w:t>.00</w:t>
            </w:r>
          </w:p>
        </w:tc>
      </w:tr>
      <w:tr w:rsidR="002A417A" w:rsidRPr="005E680C" w14:paraId="0601F200" w14:textId="77777777" w:rsidTr="001041F2">
        <w:trPr>
          <w:cantSplit/>
        </w:trPr>
        <w:tc>
          <w:tcPr>
            <w:tcW w:w="2898" w:type="dxa"/>
          </w:tcPr>
          <w:p w14:paraId="6482BF25"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Factoring receivables </w:t>
            </w:r>
          </w:p>
        </w:tc>
        <w:tc>
          <w:tcPr>
            <w:tcW w:w="945" w:type="dxa"/>
            <w:vAlign w:val="bottom"/>
          </w:tcPr>
          <w:p w14:paraId="06EBD53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992</w:t>
            </w:r>
          </w:p>
        </w:tc>
        <w:tc>
          <w:tcPr>
            <w:tcW w:w="945" w:type="dxa"/>
            <w:vAlign w:val="bottom"/>
          </w:tcPr>
          <w:p w14:paraId="20608D75"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41</w:t>
            </w:r>
          </w:p>
        </w:tc>
        <w:tc>
          <w:tcPr>
            <w:tcW w:w="990" w:type="dxa"/>
            <w:vAlign w:val="bottom"/>
          </w:tcPr>
          <w:p w14:paraId="331F847E"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1083" w:type="dxa"/>
            <w:vAlign w:val="bottom"/>
          </w:tcPr>
          <w:p w14:paraId="5B2A9815"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w:t>
            </w:r>
          </w:p>
        </w:tc>
        <w:tc>
          <w:tcPr>
            <w:tcW w:w="981" w:type="dxa"/>
            <w:gridSpan w:val="2"/>
            <w:vAlign w:val="bottom"/>
          </w:tcPr>
          <w:p w14:paraId="0C195452"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cs/>
              </w:rPr>
              <w:t>1</w:t>
            </w:r>
            <w:r w:rsidRPr="005E680C">
              <w:rPr>
                <w:rFonts w:ascii="Arial" w:eastAsia="Times New Roman" w:hAnsi="Arial" w:cs="Arial"/>
                <w:sz w:val="18"/>
                <w:szCs w:val="18"/>
              </w:rPr>
              <w:t>,033</w:t>
            </w:r>
          </w:p>
        </w:tc>
        <w:tc>
          <w:tcPr>
            <w:tcW w:w="1446" w:type="dxa"/>
            <w:vAlign w:val="bottom"/>
          </w:tcPr>
          <w:p w14:paraId="42C4767A"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9</w:t>
            </w:r>
            <w:r w:rsidR="00EB1954" w:rsidRPr="005E680C">
              <w:rPr>
                <w:rFonts w:ascii="Arial" w:eastAsia="Times New Roman" w:hAnsi="Arial" w:cs="Arial"/>
                <w:sz w:val="18"/>
                <w:szCs w:val="18"/>
              </w:rPr>
              <w:t>.00</w:t>
            </w:r>
            <w:r w:rsidRPr="005E680C">
              <w:rPr>
                <w:rFonts w:ascii="Arial" w:eastAsia="Times New Roman" w:hAnsi="Arial" w:cs="Arial"/>
                <w:sz w:val="18"/>
                <w:szCs w:val="18"/>
              </w:rPr>
              <w:t xml:space="preserve"> - 15</w:t>
            </w:r>
            <w:r w:rsidR="00EB1954" w:rsidRPr="005E680C">
              <w:rPr>
                <w:rFonts w:ascii="Arial" w:eastAsia="Times New Roman" w:hAnsi="Arial" w:cs="Arial"/>
                <w:sz w:val="18"/>
                <w:szCs w:val="18"/>
              </w:rPr>
              <w:t>.00</w:t>
            </w:r>
          </w:p>
        </w:tc>
      </w:tr>
      <w:tr w:rsidR="002A417A" w:rsidRPr="005E680C" w14:paraId="6E1ACE6B" w14:textId="77777777" w:rsidTr="001041F2">
        <w:trPr>
          <w:cantSplit/>
        </w:trPr>
        <w:tc>
          <w:tcPr>
            <w:tcW w:w="2898" w:type="dxa"/>
          </w:tcPr>
          <w:p w14:paraId="13ADAF03"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Financial lease receivables </w:t>
            </w:r>
          </w:p>
        </w:tc>
        <w:tc>
          <w:tcPr>
            <w:tcW w:w="945" w:type="dxa"/>
            <w:vAlign w:val="bottom"/>
          </w:tcPr>
          <w:p w14:paraId="091FC4BC"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87</w:t>
            </w:r>
          </w:p>
        </w:tc>
        <w:tc>
          <w:tcPr>
            <w:tcW w:w="945" w:type="dxa"/>
            <w:vAlign w:val="bottom"/>
          </w:tcPr>
          <w:p w14:paraId="22CB0E15"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36</w:t>
            </w:r>
          </w:p>
        </w:tc>
        <w:tc>
          <w:tcPr>
            <w:tcW w:w="990" w:type="dxa"/>
            <w:vAlign w:val="bottom"/>
          </w:tcPr>
          <w:p w14:paraId="62E7EE6E"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vAlign w:val="bottom"/>
          </w:tcPr>
          <w:p w14:paraId="76B2D1A4"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vAlign w:val="bottom"/>
          </w:tcPr>
          <w:p w14:paraId="45217F0F" w14:textId="77777777" w:rsidR="002A417A" w:rsidRPr="005E680C" w:rsidRDefault="00CE6250"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123</w:t>
            </w:r>
          </w:p>
        </w:tc>
        <w:tc>
          <w:tcPr>
            <w:tcW w:w="1446" w:type="dxa"/>
            <w:vAlign w:val="bottom"/>
          </w:tcPr>
          <w:p w14:paraId="31142D4E"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6.00 - 7.82</w:t>
            </w:r>
          </w:p>
        </w:tc>
      </w:tr>
      <w:tr w:rsidR="002A417A" w:rsidRPr="005E680C" w14:paraId="68D6B5E1" w14:textId="77777777" w:rsidTr="001041F2">
        <w:trPr>
          <w:cantSplit/>
        </w:trPr>
        <w:tc>
          <w:tcPr>
            <w:tcW w:w="2898" w:type="dxa"/>
          </w:tcPr>
          <w:p w14:paraId="156DCAD8"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Hire-purchase receivables</w:t>
            </w:r>
          </w:p>
        </w:tc>
        <w:tc>
          <w:tcPr>
            <w:tcW w:w="945" w:type="dxa"/>
            <w:vAlign w:val="bottom"/>
          </w:tcPr>
          <w:p w14:paraId="300B9092"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104</w:t>
            </w:r>
          </w:p>
        </w:tc>
        <w:tc>
          <w:tcPr>
            <w:tcW w:w="945" w:type="dxa"/>
            <w:vAlign w:val="bottom"/>
          </w:tcPr>
          <w:p w14:paraId="46B5EB2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64</w:t>
            </w:r>
          </w:p>
        </w:tc>
        <w:tc>
          <w:tcPr>
            <w:tcW w:w="990" w:type="dxa"/>
            <w:vAlign w:val="bottom"/>
          </w:tcPr>
          <w:p w14:paraId="4C0C421D"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vAlign w:val="bottom"/>
          </w:tcPr>
          <w:p w14:paraId="0D513CC9"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vAlign w:val="bottom"/>
          </w:tcPr>
          <w:p w14:paraId="0095B43B"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168</w:t>
            </w:r>
          </w:p>
        </w:tc>
        <w:tc>
          <w:tcPr>
            <w:tcW w:w="1446" w:type="dxa"/>
            <w:vAlign w:val="bottom"/>
          </w:tcPr>
          <w:p w14:paraId="0A2FDA4F"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6.00 - 7.50</w:t>
            </w:r>
          </w:p>
        </w:tc>
      </w:tr>
      <w:tr w:rsidR="002A417A" w:rsidRPr="005E680C" w14:paraId="70627D53" w14:textId="77777777" w:rsidTr="001041F2">
        <w:trPr>
          <w:cantSplit/>
        </w:trPr>
        <w:tc>
          <w:tcPr>
            <w:tcW w:w="2898" w:type="dxa"/>
          </w:tcPr>
          <w:p w14:paraId="100C7263"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5E680C">
              <w:rPr>
                <w:rFonts w:ascii="Arial" w:eastAsia="Times New Roman" w:hAnsi="Arial" w:cs="Arial"/>
                <w:sz w:val="18"/>
                <w:szCs w:val="18"/>
              </w:rPr>
              <w:t xml:space="preserve">Restricted bank deposits </w:t>
            </w:r>
          </w:p>
        </w:tc>
        <w:tc>
          <w:tcPr>
            <w:tcW w:w="945" w:type="dxa"/>
            <w:vAlign w:val="bottom"/>
          </w:tcPr>
          <w:p w14:paraId="488D028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vAlign w:val="bottom"/>
          </w:tcPr>
          <w:p w14:paraId="64A5CDBA"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100</w:t>
            </w:r>
          </w:p>
        </w:tc>
        <w:tc>
          <w:tcPr>
            <w:tcW w:w="990" w:type="dxa"/>
            <w:vAlign w:val="bottom"/>
          </w:tcPr>
          <w:p w14:paraId="47D2419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w:t>
            </w:r>
          </w:p>
        </w:tc>
        <w:tc>
          <w:tcPr>
            <w:tcW w:w="1083" w:type="dxa"/>
            <w:vAlign w:val="bottom"/>
          </w:tcPr>
          <w:p w14:paraId="682C3D9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vAlign w:val="bottom"/>
          </w:tcPr>
          <w:p w14:paraId="04429E2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101</w:t>
            </w:r>
          </w:p>
        </w:tc>
        <w:tc>
          <w:tcPr>
            <w:tcW w:w="1446" w:type="dxa"/>
            <w:vAlign w:val="bottom"/>
          </w:tcPr>
          <w:p w14:paraId="0AB8D8D1"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0.38 - 1.05</w:t>
            </w:r>
          </w:p>
        </w:tc>
      </w:tr>
      <w:tr w:rsidR="002A417A" w:rsidRPr="005E680C" w14:paraId="06DE387E" w14:textId="77777777" w:rsidTr="00C837C4">
        <w:trPr>
          <w:cantSplit/>
        </w:trPr>
        <w:tc>
          <w:tcPr>
            <w:tcW w:w="2898" w:type="dxa"/>
          </w:tcPr>
          <w:p w14:paraId="0D6ECA39" w14:textId="77777777" w:rsidR="002A417A" w:rsidRPr="005E680C" w:rsidRDefault="002A417A"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liabilities</w:t>
            </w:r>
          </w:p>
        </w:tc>
        <w:tc>
          <w:tcPr>
            <w:tcW w:w="945" w:type="dxa"/>
            <w:vAlign w:val="bottom"/>
          </w:tcPr>
          <w:p w14:paraId="6E50A3ED"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45" w:type="dxa"/>
            <w:vAlign w:val="bottom"/>
          </w:tcPr>
          <w:p w14:paraId="26ADB648"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90" w:type="dxa"/>
            <w:vAlign w:val="bottom"/>
          </w:tcPr>
          <w:p w14:paraId="7136B34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083" w:type="dxa"/>
            <w:vAlign w:val="bottom"/>
          </w:tcPr>
          <w:p w14:paraId="5A89BEA8"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81" w:type="dxa"/>
            <w:gridSpan w:val="2"/>
            <w:vAlign w:val="bottom"/>
          </w:tcPr>
          <w:p w14:paraId="71640EAA"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446" w:type="dxa"/>
            <w:vAlign w:val="bottom"/>
          </w:tcPr>
          <w:p w14:paraId="26939595"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2A417A" w:rsidRPr="005E680C" w14:paraId="5F435C84" w14:textId="77777777" w:rsidTr="001041F2">
        <w:trPr>
          <w:cantSplit/>
        </w:trPr>
        <w:tc>
          <w:tcPr>
            <w:tcW w:w="2898" w:type="dxa"/>
          </w:tcPr>
          <w:p w14:paraId="1629F891"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5E680C">
              <w:rPr>
                <w:rFonts w:ascii="Arial" w:eastAsia="Times New Roman" w:hAnsi="Arial" w:cs="Arial"/>
                <w:sz w:val="18"/>
                <w:szCs w:val="18"/>
              </w:rPr>
              <w:t>Bank overdrafts and                          short-term loans</w:t>
            </w:r>
          </w:p>
        </w:tc>
        <w:tc>
          <w:tcPr>
            <w:tcW w:w="945" w:type="dxa"/>
          </w:tcPr>
          <w:p w14:paraId="63318E64"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160</w:t>
            </w:r>
          </w:p>
        </w:tc>
        <w:tc>
          <w:tcPr>
            <w:tcW w:w="945" w:type="dxa"/>
          </w:tcPr>
          <w:p w14:paraId="7F30899C"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041C2C79"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261</w:t>
            </w:r>
          </w:p>
        </w:tc>
        <w:tc>
          <w:tcPr>
            <w:tcW w:w="1083" w:type="dxa"/>
          </w:tcPr>
          <w:p w14:paraId="47E2C8BE" w14:textId="77777777" w:rsidR="002A417A" w:rsidRPr="005E680C" w:rsidRDefault="002A417A" w:rsidP="00EF42CA">
            <w:pPr>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81" w:type="dxa"/>
            <w:gridSpan w:val="2"/>
          </w:tcPr>
          <w:p w14:paraId="623BEFF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421</w:t>
            </w:r>
          </w:p>
        </w:tc>
        <w:tc>
          <w:tcPr>
            <w:tcW w:w="1446" w:type="dxa"/>
            <w:vAlign w:val="bottom"/>
          </w:tcPr>
          <w:p w14:paraId="3072F4B6" w14:textId="77777777" w:rsidR="002A417A" w:rsidRPr="005E680C" w:rsidRDefault="00EB1954"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4.30 - 5.10</w:t>
            </w:r>
            <w:r w:rsidR="002A417A" w:rsidRPr="005E680C">
              <w:rPr>
                <w:rFonts w:ascii="Arial" w:eastAsia="Times New Roman" w:hAnsi="Arial" w:cs="Arial"/>
                <w:sz w:val="18"/>
                <w:szCs w:val="18"/>
              </w:rPr>
              <w:t>, MOR - 1.75,</w:t>
            </w:r>
            <w:r w:rsidRPr="005E680C">
              <w:rPr>
                <w:rFonts w:ascii="Arial" w:eastAsia="Times New Roman" w:hAnsi="Arial" w:cs="Arial"/>
                <w:sz w:val="18"/>
                <w:szCs w:val="18"/>
              </w:rPr>
              <w:t xml:space="preserve"> MOR,</w:t>
            </w:r>
            <w:r w:rsidR="002A417A" w:rsidRPr="005E680C">
              <w:rPr>
                <w:rFonts w:ascii="Arial" w:eastAsia="Times New Roman" w:hAnsi="Arial" w:cs="Arial"/>
                <w:sz w:val="18"/>
                <w:szCs w:val="18"/>
              </w:rPr>
              <w:t xml:space="preserve"> </w:t>
            </w:r>
          </w:p>
          <w:p w14:paraId="4522B33F"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MLR </w:t>
            </w:r>
            <w:r w:rsidR="00AC6D9D" w:rsidRPr="005E680C">
              <w:rPr>
                <w:rFonts w:ascii="Arial" w:eastAsia="Times New Roman" w:hAnsi="Arial" w:cs="Arial"/>
                <w:sz w:val="18"/>
                <w:szCs w:val="18"/>
              </w:rPr>
              <w:t>-</w:t>
            </w:r>
            <w:r w:rsidRPr="005E680C">
              <w:rPr>
                <w:rFonts w:ascii="Arial" w:eastAsia="Times New Roman" w:hAnsi="Arial" w:cs="Arial"/>
                <w:sz w:val="18"/>
                <w:szCs w:val="18"/>
              </w:rPr>
              <w:t xml:space="preserve"> 0.25</w:t>
            </w:r>
          </w:p>
        </w:tc>
      </w:tr>
      <w:tr w:rsidR="002A417A" w:rsidRPr="005E680C" w14:paraId="48443D29" w14:textId="77777777" w:rsidTr="001041F2">
        <w:trPr>
          <w:cantSplit/>
        </w:trPr>
        <w:tc>
          <w:tcPr>
            <w:tcW w:w="2898" w:type="dxa"/>
          </w:tcPr>
          <w:p w14:paraId="36410B9F"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Trade and other payables</w:t>
            </w:r>
          </w:p>
        </w:tc>
        <w:tc>
          <w:tcPr>
            <w:tcW w:w="945" w:type="dxa"/>
            <w:vAlign w:val="bottom"/>
          </w:tcPr>
          <w:p w14:paraId="78679A2A"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vAlign w:val="bottom"/>
          </w:tcPr>
          <w:p w14:paraId="3992416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vAlign w:val="bottom"/>
          </w:tcPr>
          <w:p w14:paraId="3AE502A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vAlign w:val="bottom"/>
          </w:tcPr>
          <w:p w14:paraId="7EA4D8B9"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w:t>
            </w:r>
          </w:p>
        </w:tc>
        <w:tc>
          <w:tcPr>
            <w:tcW w:w="981" w:type="dxa"/>
            <w:gridSpan w:val="2"/>
            <w:vAlign w:val="bottom"/>
          </w:tcPr>
          <w:p w14:paraId="151B39A8"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w:t>
            </w:r>
          </w:p>
        </w:tc>
        <w:tc>
          <w:tcPr>
            <w:tcW w:w="1446" w:type="dxa"/>
            <w:vAlign w:val="bottom"/>
          </w:tcPr>
          <w:p w14:paraId="507F8CAA"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t>
            </w:r>
          </w:p>
        </w:tc>
      </w:tr>
      <w:tr w:rsidR="002A417A" w:rsidRPr="005E680C" w14:paraId="46C1CADE" w14:textId="77777777" w:rsidTr="001041F2">
        <w:trPr>
          <w:cantSplit/>
        </w:trPr>
        <w:tc>
          <w:tcPr>
            <w:tcW w:w="2898" w:type="dxa"/>
          </w:tcPr>
          <w:p w14:paraId="7CEB1AD8"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Long-term loans</w:t>
            </w:r>
          </w:p>
        </w:tc>
        <w:tc>
          <w:tcPr>
            <w:tcW w:w="945" w:type="dxa"/>
          </w:tcPr>
          <w:p w14:paraId="6271BF36"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40C1667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5683BF23"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083" w:type="dxa"/>
          </w:tcPr>
          <w:p w14:paraId="17488380"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53E97A8C"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446" w:type="dxa"/>
            <w:vAlign w:val="bottom"/>
          </w:tcPr>
          <w:p w14:paraId="3F0F3DC7"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MLR - 0.75,                       MLR - 1.00</w:t>
            </w:r>
          </w:p>
        </w:tc>
      </w:tr>
      <w:tr w:rsidR="002A417A" w:rsidRPr="005E680C" w14:paraId="26E18482" w14:textId="77777777" w:rsidTr="001041F2">
        <w:trPr>
          <w:cantSplit/>
        </w:trPr>
        <w:tc>
          <w:tcPr>
            <w:tcW w:w="2898" w:type="dxa"/>
          </w:tcPr>
          <w:p w14:paraId="13907CBE"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Debentures</w:t>
            </w:r>
          </w:p>
        </w:tc>
        <w:tc>
          <w:tcPr>
            <w:tcW w:w="945" w:type="dxa"/>
            <w:vAlign w:val="bottom"/>
          </w:tcPr>
          <w:p w14:paraId="290E538D"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150</w:t>
            </w:r>
          </w:p>
        </w:tc>
        <w:tc>
          <w:tcPr>
            <w:tcW w:w="945" w:type="dxa"/>
            <w:vAlign w:val="bottom"/>
          </w:tcPr>
          <w:p w14:paraId="25A8097D"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696</w:t>
            </w:r>
          </w:p>
        </w:tc>
        <w:tc>
          <w:tcPr>
            <w:tcW w:w="990" w:type="dxa"/>
            <w:vAlign w:val="bottom"/>
          </w:tcPr>
          <w:p w14:paraId="3A80BBE7"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vAlign w:val="bottom"/>
          </w:tcPr>
          <w:p w14:paraId="77B56F4C"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vAlign w:val="bottom"/>
          </w:tcPr>
          <w:p w14:paraId="067BA369"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846</w:t>
            </w:r>
          </w:p>
        </w:tc>
        <w:tc>
          <w:tcPr>
            <w:tcW w:w="1446" w:type="dxa"/>
            <w:vAlign w:val="bottom"/>
          </w:tcPr>
          <w:p w14:paraId="50389CBB" w14:textId="77777777" w:rsidR="002A417A" w:rsidRPr="005E680C" w:rsidRDefault="00367620"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5.25</w:t>
            </w:r>
            <w:r w:rsidR="002A417A" w:rsidRPr="005E680C">
              <w:rPr>
                <w:rFonts w:ascii="Arial" w:eastAsia="Times New Roman" w:hAnsi="Arial" w:cs="Arial"/>
                <w:sz w:val="18"/>
                <w:szCs w:val="18"/>
              </w:rPr>
              <w:t xml:space="preserve"> - 6.00</w:t>
            </w:r>
          </w:p>
        </w:tc>
      </w:tr>
      <w:tr w:rsidR="002A417A" w:rsidRPr="005E680C" w14:paraId="02344159" w14:textId="77777777" w:rsidTr="002A417A">
        <w:trPr>
          <w:cantSplit/>
        </w:trPr>
        <w:tc>
          <w:tcPr>
            <w:tcW w:w="2898" w:type="dxa"/>
          </w:tcPr>
          <w:p w14:paraId="34A52926" w14:textId="77777777" w:rsidR="002A417A" w:rsidRPr="005E680C" w:rsidRDefault="002A417A"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Liabilities under hire-purchase agreements</w:t>
            </w:r>
          </w:p>
        </w:tc>
        <w:tc>
          <w:tcPr>
            <w:tcW w:w="945" w:type="dxa"/>
          </w:tcPr>
          <w:p w14:paraId="3F2859F1"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61</w:t>
            </w:r>
          </w:p>
          <w:p w14:paraId="0A0F42CD"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45" w:type="dxa"/>
          </w:tcPr>
          <w:p w14:paraId="06827A8F"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39</w:t>
            </w:r>
          </w:p>
        </w:tc>
        <w:tc>
          <w:tcPr>
            <w:tcW w:w="990" w:type="dxa"/>
          </w:tcPr>
          <w:p w14:paraId="56A46962"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7C6BBF99" w14:textId="77777777" w:rsidR="002A417A" w:rsidRPr="005E680C" w:rsidRDefault="002A417A" w:rsidP="00EF42CA">
            <w:pPr>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 xml:space="preserve">            -</w:t>
            </w:r>
          </w:p>
        </w:tc>
        <w:tc>
          <w:tcPr>
            <w:tcW w:w="981" w:type="dxa"/>
            <w:gridSpan w:val="2"/>
          </w:tcPr>
          <w:p w14:paraId="4CA2391B" w14:textId="77777777" w:rsidR="002A417A" w:rsidRPr="005E680C" w:rsidRDefault="002A417A" w:rsidP="00EF42CA">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5E680C">
              <w:rPr>
                <w:rFonts w:ascii="Arial" w:eastAsia="Times New Roman" w:hAnsi="Arial" w:cs="Arial"/>
                <w:sz w:val="18"/>
                <w:szCs w:val="18"/>
              </w:rPr>
              <w:t>100</w:t>
            </w:r>
          </w:p>
        </w:tc>
        <w:tc>
          <w:tcPr>
            <w:tcW w:w="1446" w:type="dxa"/>
            <w:vAlign w:val="bottom"/>
          </w:tcPr>
          <w:p w14:paraId="0675A9A3"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1.93 - 2.27</w:t>
            </w:r>
          </w:p>
          <w:p w14:paraId="6AF98A1C" w14:textId="77777777" w:rsidR="002A417A" w:rsidRPr="005E680C" w:rsidRDefault="002A417A"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bl>
    <w:p w14:paraId="29BB9979" w14:textId="77777777" w:rsidR="00BE685D" w:rsidRPr="005E680C" w:rsidRDefault="00BE685D" w:rsidP="00EF42CA">
      <w:pPr>
        <w:spacing w:after="0" w:line="360" w:lineRule="exact"/>
        <w:jc w:val="right"/>
        <w:rPr>
          <w:rFonts w:ascii="Arial" w:eastAsia="Times New Roman" w:hAnsi="Arial" w:cs="Arial"/>
          <w:sz w:val="18"/>
          <w:szCs w:val="18"/>
        </w:rPr>
      </w:pPr>
    </w:p>
    <w:p w14:paraId="1CFB7BE5" w14:textId="77777777" w:rsidR="009C7A26" w:rsidRDefault="00BE685D" w:rsidP="00EF42CA">
      <w:pPr>
        <w:tabs>
          <w:tab w:val="left" w:pos="900"/>
          <w:tab w:val="left" w:pos="1440"/>
        </w:tabs>
        <w:overflowPunct w:val="0"/>
        <w:autoSpaceDE w:val="0"/>
        <w:autoSpaceDN w:val="0"/>
        <w:adjustRightInd w:val="0"/>
        <w:spacing w:after="0" w:line="360" w:lineRule="exact"/>
        <w:ind w:left="547" w:hanging="547"/>
        <w:jc w:val="right"/>
        <w:textAlignment w:val="baseline"/>
        <w:rPr>
          <w:rFonts w:ascii="Arial" w:eastAsia="Times New Roman" w:hAnsi="Arial" w:cs="Arial"/>
          <w:sz w:val="18"/>
          <w:szCs w:val="18"/>
        </w:rPr>
      </w:pPr>
      <w:r w:rsidRPr="005E680C">
        <w:rPr>
          <w:rFonts w:ascii="Arial" w:eastAsia="Times New Roman" w:hAnsi="Arial" w:cs="Arial"/>
          <w:sz w:val="18"/>
          <w:szCs w:val="18"/>
        </w:rPr>
        <w:tab/>
      </w:r>
    </w:p>
    <w:p w14:paraId="76CCCEDD" w14:textId="77777777" w:rsidR="009C7A26" w:rsidRDefault="009C7A26" w:rsidP="00EF42CA">
      <w:pPr>
        <w:rPr>
          <w:rFonts w:ascii="Arial" w:eastAsia="Times New Roman" w:hAnsi="Arial" w:cs="Arial"/>
          <w:sz w:val="18"/>
          <w:szCs w:val="18"/>
        </w:rPr>
      </w:pPr>
      <w:r>
        <w:rPr>
          <w:rFonts w:ascii="Arial" w:eastAsia="Times New Roman" w:hAnsi="Arial" w:cs="Arial"/>
          <w:sz w:val="18"/>
          <w:szCs w:val="18"/>
        </w:rPr>
        <w:br w:type="page"/>
      </w:r>
    </w:p>
    <w:p w14:paraId="2A28E9D9" w14:textId="77777777" w:rsidR="00BE685D" w:rsidRPr="005E680C" w:rsidRDefault="00BE685D" w:rsidP="00EF42CA">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5E680C">
        <w:rPr>
          <w:rFonts w:ascii="Arial" w:eastAsia="Times New Roman" w:hAnsi="Arial" w:cs="Arial"/>
          <w:sz w:val="18"/>
          <w:szCs w:val="18"/>
        </w:rPr>
        <w:lastRenderedPageBreak/>
        <w:t>(Unit: Million Baht)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BE685D" w:rsidRPr="005E680C" w14:paraId="20F49724" w14:textId="77777777" w:rsidTr="009A38BB">
        <w:trPr>
          <w:cantSplit/>
          <w:tblHeader/>
        </w:trPr>
        <w:tc>
          <w:tcPr>
            <w:tcW w:w="2898" w:type="dxa"/>
            <w:vAlign w:val="bottom"/>
          </w:tcPr>
          <w:p w14:paraId="7EA00385" w14:textId="77777777" w:rsidR="00BE685D" w:rsidRPr="005E680C" w:rsidRDefault="005E680C"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br w:type="page"/>
            </w:r>
            <w:r w:rsidR="00BE685D" w:rsidRPr="005E680C">
              <w:rPr>
                <w:rFonts w:ascii="Arial" w:eastAsia="Times New Roman" w:hAnsi="Arial" w:cs="Arial"/>
                <w:sz w:val="18"/>
                <w:szCs w:val="18"/>
              </w:rPr>
              <w:tab/>
            </w:r>
          </w:p>
        </w:tc>
        <w:tc>
          <w:tcPr>
            <w:tcW w:w="6390" w:type="dxa"/>
            <w:gridSpan w:val="7"/>
            <w:vAlign w:val="bottom"/>
          </w:tcPr>
          <w:p w14:paraId="5BB3EF6A" w14:textId="1D92DD19"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Separate financial statement</w:t>
            </w:r>
            <w:r w:rsidR="00C712F9">
              <w:rPr>
                <w:rFonts w:ascii="Arial" w:eastAsia="Times New Roman" w:hAnsi="Arial" w:cs="Arial"/>
                <w:sz w:val="18"/>
                <w:szCs w:val="18"/>
              </w:rPr>
              <w:t>s</w:t>
            </w:r>
          </w:p>
        </w:tc>
      </w:tr>
      <w:tr w:rsidR="00BE685D" w:rsidRPr="005E680C" w14:paraId="344D256D" w14:textId="77777777" w:rsidTr="009A38BB">
        <w:trPr>
          <w:cantSplit/>
          <w:tblHeader/>
        </w:trPr>
        <w:tc>
          <w:tcPr>
            <w:tcW w:w="2898" w:type="dxa"/>
            <w:vAlign w:val="bottom"/>
          </w:tcPr>
          <w:p w14:paraId="62570D8D"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40AFD362" w14:textId="77777777" w:rsidR="00BE685D" w:rsidRPr="005E680C" w:rsidRDefault="002D783F"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r>
      <w:tr w:rsidR="00BE685D" w:rsidRPr="005E680C" w14:paraId="2DBA99DA" w14:textId="77777777" w:rsidTr="009A38BB">
        <w:trPr>
          <w:cantSplit/>
          <w:tblHeader/>
        </w:trPr>
        <w:tc>
          <w:tcPr>
            <w:tcW w:w="2898" w:type="dxa"/>
            <w:vAlign w:val="bottom"/>
          </w:tcPr>
          <w:p w14:paraId="0EA1A3BD"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6A1334AB"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Fixed interest rate</w:t>
            </w:r>
          </w:p>
        </w:tc>
        <w:tc>
          <w:tcPr>
            <w:tcW w:w="990" w:type="dxa"/>
            <w:vAlign w:val="bottom"/>
          </w:tcPr>
          <w:p w14:paraId="7DD867FF"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5E680C">
              <w:rPr>
                <w:rFonts w:ascii="Arial" w:eastAsia="Times New Roman" w:hAnsi="Arial" w:cs="Arial"/>
                <w:sz w:val="18"/>
                <w:szCs w:val="18"/>
              </w:rPr>
              <w:t>Floating</w:t>
            </w:r>
          </w:p>
        </w:tc>
        <w:tc>
          <w:tcPr>
            <w:tcW w:w="1083" w:type="dxa"/>
            <w:vAlign w:val="bottom"/>
          </w:tcPr>
          <w:p w14:paraId="721AA6B5"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Non-</w:t>
            </w:r>
          </w:p>
        </w:tc>
        <w:tc>
          <w:tcPr>
            <w:tcW w:w="981" w:type="dxa"/>
            <w:gridSpan w:val="2"/>
            <w:vAlign w:val="bottom"/>
          </w:tcPr>
          <w:p w14:paraId="037A5E60"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08833CA7"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BE685D" w:rsidRPr="005E680C" w14:paraId="36D56E86" w14:textId="77777777" w:rsidTr="009A38BB">
        <w:trPr>
          <w:cantSplit/>
          <w:tblHeader/>
        </w:trPr>
        <w:tc>
          <w:tcPr>
            <w:tcW w:w="2898" w:type="dxa"/>
            <w:vAlign w:val="bottom"/>
          </w:tcPr>
          <w:p w14:paraId="6AAD0919"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0B42FA2C"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Within</w:t>
            </w:r>
          </w:p>
        </w:tc>
        <w:tc>
          <w:tcPr>
            <w:tcW w:w="945" w:type="dxa"/>
            <w:vAlign w:val="bottom"/>
          </w:tcPr>
          <w:p w14:paraId="238427A7"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Over 1-</w:t>
            </w:r>
          </w:p>
        </w:tc>
        <w:tc>
          <w:tcPr>
            <w:tcW w:w="990" w:type="dxa"/>
            <w:vAlign w:val="bottom"/>
          </w:tcPr>
          <w:p w14:paraId="1FF1F7F4"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1083" w:type="dxa"/>
            <w:vAlign w:val="bottom"/>
          </w:tcPr>
          <w:p w14:paraId="20C20DA8"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981" w:type="dxa"/>
            <w:gridSpan w:val="2"/>
            <w:vAlign w:val="bottom"/>
          </w:tcPr>
          <w:p w14:paraId="4F929A7B"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463D4038"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 rate</w:t>
            </w:r>
          </w:p>
        </w:tc>
      </w:tr>
      <w:tr w:rsidR="00BE685D" w:rsidRPr="005E680C" w14:paraId="384637BC" w14:textId="77777777" w:rsidTr="009A38BB">
        <w:trPr>
          <w:cantSplit/>
          <w:tblHeader/>
        </w:trPr>
        <w:tc>
          <w:tcPr>
            <w:tcW w:w="2898" w:type="dxa"/>
            <w:vAlign w:val="bottom"/>
          </w:tcPr>
          <w:p w14:paraId="34FDDDC7"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0A31DFA2"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1 year</w:t>
            </w:r>
          </w:p>
        </w:tc>
        <w:tc>
          <w:tcPr>
            <w:tcW w:w="945" w:type="dxa"/>
            <w:vAlign w:val="bottom"/>
          </w:tcPr>
          <w:p w14:paraId="365CF024"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5 years</w:t>
            </w:r>
          </w:p>
        </w:tc>
        <w:tc>
          <w:tcPr>
            <w:tcW w:w="990" w:type="dxa"/>
            <w:vAlign w:val="bottom"/>
          </w:tcPr>
          <w:p w14:paraId="267567F3"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rate</w:t>
            </w:r>
          </w:p>
        </w:tc>
        <w:tc>
          <w:tcPr>
            <w:tcW w:w="1083" w:type="dxa"/>
            <w:vAlign w:val="bottom"/>
          </w:tcPr>
          <w:p w14:paraId="0121AB13" w14:textId="77777777" w:rsidR="00BE685D" w:rsidRPr="005E680C" w:rsidRDefault="00BE685D" w:rsidP="00EF42CA">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bearing</w:t>
            </w:r>
          </w:p>
        </w:tc>
        <w:tc>
          <w:tcPr>
            <w:tcW w:w="981" w:type="dxa"/>
            <w:gridSpan w:val="2"/>
            <w:vAlign w:val="bottom"/>
          </w:tcPr>
          <w:p w14:paraId="03ACAA8F"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446" w:type="dxa"/>
            <w:vAlign w:val="bottom"/>
          </w:tcPr>
          <w:p w14:paraId="1217DB56" w14:textId="77777777" w:rsidR="00BE685D" w:rsidRPr="005E680C" w:rsidRDefault="00BE685D"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per contract</w:t>
            </w:r>
          </w:p>
        </w:tc>
      </w:tr>
      <w:tr w:rsidR="00BE685D" w:rsidRPr="005E680C" w14:paraId="2B3FA80F" w14:textId="77777777" w:rsidTr="009A38BB">
        <w:trPr>
          <w:cantSplit/>
        </w:trPr>
        <w:tc>
          <w:tcPr>
            <w:tcW w:w="2898" w:type="dxa"/>
            <w:vAlign w:val="bottom"/>
          </w:tcPr>
          <w:p w14:paraId="78D4F86C"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1D4B4471"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6B8D6A9B"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r w:rsidRPr="005E680C">
              <w:rPr>
                <w:rFonts w:ascii="Arial" w:eastAsia="Times New Roman" w:hAnsi="Arial" w:cs="Arial"/>
                <w:sz w:val="18"/>
                <w:szCs w:val="18"/>
              </w:rPr>
              <w:t>% p.a.</w:t>
            </w:r>
            <w:r w:rsidRPr="005E680C">
              <w:rPr>
                <w:rFonts w:ascii="Arial" w:eastAsia="Times New Roman" w:hAnsi="Arial" w:cs="Arial"/>
                <w:sz w:val="18"/>
                <w:szCs w:val="18"/>
                <w:cs/>
              </w:rPr>
              <w:t>)</w:t>
            </w:r>
          </w:p>
        </w:tc>
      </w:tr>
      <w:tr w:rsidR="00BE685D" w:rsidRPr="005E680C" w14:paraId="706BDD16" w14:textId="77777777" w:rsidTr="009A38BB">
        <w:trPr>
          <w:cantSplit/>
        </w:trPr>
        <w:tc>
          <w:tcPr>
            <w:tcW w:w="2898" w:type="dxa"/>
          </w:tcPr>
          <w:p w14:paraId="441F02B8" w14:textId="77777777" w:rsidR="00BE685D" w:rsidRPr="005E680C" w:rsidRDefault="00BE685D"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assets</w:t>
            </w:r>
          </w:p>
        </w:tc>
        <w:tc>
          <w:tcPr>
            <w:tcW w:w="945" w:type="dxa"/>
          </w:tcPr>
          <w:p w14:paraId="74B81A51" w14:textId="77777777" w:rsidR="00BE685D" w:rsidRPr="005E680C" w:rsidRDefault="00BE685D"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55D68E95" w14:textId="77777777" w:rsidR="00BE685D" w:rsidRPr="005E680C" w:rsidRDefault="00BE685D"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2328DF65" w14:textId="77777777" w:rsidR="00BE685D" w:rsidRPr="005E680C" w:rsidRDefault="00BE685D"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720EE36E" w14:textId="77777777" w:rsidR="00BE685D" w:rsidRPr="005E680C" w:rsidRDefault="00BE685D"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4037E693" w14:textId="77777777" w:rsidR="00BE685D" w:rsidRPr="005E680C" w:rsidRDefault="00BE685D"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3B9579BB" w14:textId="77777777" w:rsidR="00BE685D" w:rsidRPr="005E680C" w:rsidRDefault="00BE685D"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0B3B8C" w:rsidRPr="005E680C" w14:paraId="63FB4BA4" w14:textId="77777777" w:rsidTr="00C17950">
        <w:trPr>
          <w:cantSplit/>
        </w:trPr>
        <w:tc>
          <w:tcPr>
            <w:tcW w:w="2898" w:type="dxa"/>
          </w:tcPr>
          <w:p w14:paraId="750D933E" w14:textId="77777777" w:rsidR="000B3B8C" w:rsidRPr="00EA5A6A" w:rsidRDefault="000B3B8C" w:rsidP="000B3B8C">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Cash and cash equivalents </w:t>
            </w:r>
          </w:p>
        </w:tc>
        <w:tc>
          <w:tcPr>
            <w:tcW w:w="945" w:type="dxa"/>
            <w:vAlign w:val="bottom"/>
          </w:tcPr>
          <w:p w14:paraId="24D6B446" w14:textId="2DA6ECF8"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w:t>
            </w:r>
          </w:p>
        </w:tc>
        <w:tc>
          <w:tcPr>
            <w:tcW w:w="945" w:type="dxa"/>
            <w:vAlign w:val="bottom"/>
          </w:tcPr>
          <w:p w14:paraId="5BCEB9EB" w14:textId="105E2DE8"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90" w:type="dxa"/>
            <w:vAlign w:val="bottom"/>
          </w:tcPr>
          <w:p w14:paraId="24BF5A11" w14:textId="7B1435F5"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106</w:t>
            </w:r>
          </w:p>
        </w:tc>
        <w:tc>
          <w:tcPr>
            <w:tcW w:w="1083" w:type="dxa"/>
            <w:vAlign w:val="bottom"/>
          </w:tcPr>
          <w:p w14:paraId="5BEF1504" w14:textId="73617C9F"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cs/>
              </w:rPr>
            </w:pPr>
            <w:r w:rsidRPr="000B3B8C">
              <w:rPr>
                <w:rFonts w:ascii="Arial" w:hAnsi="Arial" w:cs="Arial"/>
                <w:sz w:val="18"/>
                <w:szCs w:val="18"/>
              </w:rPr>
              <w:t>128</w:t>
            </w:r>
          </w:p>
        </w:tc>
        <w:tc>
          <w:tcPr>
            <w:tcW w:w="981" w:type="dxa"/>
            <w:gridSpan w:val="2"/>
            <w:vAlign w:val="bottom"/>
          </w:tcPr>
          <w:p w14:paraId="7E06284B" w14:textId="038D71F6"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234</w:t>
            </w:r>
          </w:p>
        </w:tc>
        <w:tc>
          <w:tcPr>
            <w:tcW w:w="1446" w:type="dxa"/>
            <w:vAlign w:val="bottom"/>
          </w:tcPr>
          <w:p w14:paraId="4D44D063" w14:textId="5C51416B"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0.10 - 0.50</w:t>
            </w:r>
          </w:p>
        </w:tc>
      </w:tr>
      <w:tr w:rsidR="000B3B8C" w:rsidRPr="005E680C" w14:paraId="76D78908" w14:textId="77777777" w:rsidTr="00C17950">
        <w:trPr>
          <w:cantSplit/>
        </w:trPr>
        <w:tc>
          <w:tcPr>
            <w:tcW w:w="2898" w:type="dxa"/>
          </w:tcPr>
          <w:p w14:paraId="3A91BF13" w14:textId="3E9596CF" w:rsidR="000B3B8C" w:rsidRPr="00EA5A6A" w:rsidRDefault="000B3B8C" w:rsidP="000B3B8C">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EA5A6A">
              <w:rPr>
                <w:rFonts w:ascii="Arial" w:eastAsia="Times New Roman" w:hAnsi="Arial" w:cs="Arial"/>
                <w:sz w:val="18"/>
                <w:szCs w:val="18"/>
              </w:rPr>
              <w:t>Current Investments</w:t>
            </w:r>
          </w:p>
        </w:tc>
        <w:tc>
          <w:tcPr>
            <w:tcW w:w="945" w:type="dxa"/>
            <w:vAlign w:val="bottom"/>
          </w:tcPr>
          <w:p w14:paraId="045C1658" w14:textId="353203D8"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w:t>
            </w:r>
          </w:p>
        </w:tc>
        <w:tc>
          <w:tcPr>
            <w:tcW w:w="945" w:type="dxa"/>
            <w:vAlign w:val="bottom"/>
          </w:tcPr>
          <w:p w14:paraId="5BD1EAA9" w14:textId="1B7CFBF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90" w:type="dxa"/>
            <w:vAlign w:val="bottom"/>
          </w:tcPr>
          <w:p w14:paraId="1F24342E" w14:textId="7D148D0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4AF299EF" w14:textId="2EED88C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cs/>
              </w:rPr>
            </w:pPr>
            <w:r w:rsidRPr="000B3B8C">
              <w:rPr>
                <w:rFonts w:ascii="Arial" w:hAnsi="Arial" w:cs="Arial"/>
                <w:sz w:val="18"/>
                <w:szCs w:val="18"/>
              </w:rPr>
              <w:t>730</w:t>
            </w:r>
          </w:p>
        </w:tc>
        <w:tc>
          <w:tcPr>
            <w:tcW w:w="981" w:type="dxa"/>
            <w:gridSpan w:val="2"/>
            <w:vAlign w:val="bottom"/>
          </w:tcPr>
          <w:p w14:paraId="58083BC4" w14:textId="145A4128"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730</w:t>
            </w:r>
          </w:p>
        </w:tc>
        <w:tc>
          <w:tcPr>
            <w:tcW w:w="1446" w:type="dxa"/>
            <w:vAlign w:val="bottom"/>
          </w:tcPr>
          <w:p w14:paraId="4EE9B527" w14:textId="56E685D1"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w:t>
            </w:r>
          </w:p>
        </w:tc>
      </w:tr>
      <w:tr w:rsidR="000B3B8C" w:rsidRPr="005E680C" w14:paraId="28F8911E" w14:textId="77777777" w:rsidTr="00C17950">
        <w:trPr>
          <w:cantSplit/>
        </w:trPr>
        <w:tc>
          <w:tcPr>
            <w:tcW w:w="2898" w:type="dxa"/>
          </w:tcPr>
          <w:p w14:paraId="45B0FF60" w14:textId="77777777" w:rsidR="000B3B8C" w:rsidRPr="00EA5A6A" w:rsidRDefault="000B3B8C" w:rsidP="000B3B8C">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Trade and other receivables </w:t>
            </w:r>
          </w:p>
        </w:tc>
        <w:tc>
          <w:tcPr>
            <w:tcW w:w="945" w:type="dxa"/>
            <w:vAlign w:val="bottom"/>
          </w:tcPr>
          <w:p w14:paraId="3241EF4D" w14:textId="2D8DEAF9"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w:t>
            </w:r>
          </w:p>
        </w:tc>
        <w:tc>
          <w:tcPr>
            <w:tcW w:w="945" w:type="dxa"/>
            <w:vAlign w:val="bottom"/>
          </w:tcPr>
          <w:p w14:paraId="26862641" w14:textId="0CFEA555"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90" w:type="dxa"/>
            <w:vAlign w:val="bottom"/>
          </w:tcPr>
          <w:p w14:paraId="037657D2" w14:textId="06A4E9A9"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6E13BC59" w14:textId="6A9644DD"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36</w:t>
            </w:r>
          </w:p>
        </w:tc>
        <w:tc>
          <w:tcPr>
            <w:tcW w:w="981" w:type="dxa"/>
            <w:gridSpan w:val="2"/>
            <w:vAlign w:val="bottom"/>
          </w:tcPr>
          <w:p w14:paraId="062D90DB" w14:textId="2D50706E"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36</w:t>
            </w:r>
          </w:p>
        </w:tc>
        <w:tc>
          <w:tcPr>
            <w:tcW w:w="1446" w:type="dxa"/>
            <w:vAlign w:val="bottom"/>
          </w:tcPr>
          <w:p w14:paraId="1D1AD20A" w14:textId="5688984C"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w:t>
            </w:r>
          </w:p>
        </w:tc>
      </w:tr>
      <w:tr w:rsidR="000B3B8C" w:rsidRPr="005E680C" w14:paraId="2780BF0E" w14:textId="77777777" w:rsidTr="00C17950">
        <w:trPr>
          <w:cantSplit/>
        </w:trPr>
        <w:tc>
          <w:tcPr>
            <w:tcW w:w="2898" w:type="dxa"/>
          </w:tcPr>
          <w:p w14:paraId="62E3EA50" w14:textId="77777777" w:rsidR="000B3B8C" w:rsidRPr="00EA5A6A"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EA5A6A">
              <w:rPr>
                <w:rFonts w:ascii="Arial" w:eastAsia="Times New Roman" w:hAnsi="Arial" w:cs="Arial"/>
                <w:sz w:val="18"/>
                <w:szCs w:val="18"/>
              </w:rPr>
              <w:t xml:space="preserve">Loan receivables </w:t>
            </w:r>
          </w:p>
        </w:tc>
        <w:tc>
          <w:tcPr>
            <w:tcW w:w="945" w:type="dxa"/>
            <w:vAlign w:val="bottom"/>
          </w:tcPr>
          <w:p w14:paraId="5CA0E4AA" w14:textId="41097C11"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878</w:t>
            </w:r>
          </w:p>
        </w:tc>
        <w:tc>
          <w:tcPr>
            <w:tcW w:w="945" w:type="dxa"/>
            <w:vAlign w:val="bottom"/>
          </w:tcPr>
          <w:p w14:paraId="2371334A" w14:textId="4FF29C2A"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3</w:t>
            </w:r>
            <w:r w:rsidRPr="000B3B8C">
              <w:rPr>
                <w:rFonts w:ascii="Arial" w:hAnsi="Arial" w:cs="Arial"/>
                <w:sz w:val="18"/>
                <w:szCs w:val="18"/>
              </w:rPr>
              <w:t>22</w:t>
            </w:r>
          </w:p>
        </w:tc>
        <w:tc>
          <w:tcPr>
            <w:tcW w:w="990" w:type="dxa"/>
            <w:vAlign w:val="bottom"/>
          </w:tcPr>
          <w:p w14:paraId="48C95614" w14:textId="10A40CD1"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6EF81FF2" w14:textId="2405E3A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3FEE6938" w14:textId="13172D66"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1,200</w:t>
            </w:r>
          </w:p>
        </w:tc>
        <w:tc>
          <w:tcPr>
            <w:tcW w:w="1446" w:type="dxa"/>
            <w:vAlign w:val="bottom"/>
          </w:tcPr>
          <w:p w14:paraId="38476F2C" w14:textId="47E7069A"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6.50 - 15.00</w:t>
            </w:r>
          </w:p>
        </w:tc>
      </w:tr>
      <w:tr w:rsidR="000B3B8C" w:rsidRPr="005E680C" w14:paraId="00C8E096" w14:textId="77777777" w:rsidTr="00C17950">
        <w:trPr>
          <w:cantSplit/>
        </w:trPr>
        <w:tc>
          <w:tcPr>
            <w:tcW w:w="2898" w:type="dxa"/>
          </w:tcPr>
          <w:p w14:paraId="112E4E49"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Factoring receivables </w:t>
            </w:r>
          </w:p>
        </w:tc>
        <w:tc>
          <w:tcPr>
            <w:tcW w:w="945" w:type="dxa"/>
            <w:vAlign w:val="bottom"/>
          </w:tcPr>
          <w:p w14:paraId="387E03F6" w14:textId="47D65B1C"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940</w:t>
            </w:r>
          </w:p>
        </w:tc>
        <w:tc>
          <w:tcPr>
            <w:tcW w:w="945" w:type="dxa"/>
            <w:vAlign w:val="bottom"/>
          </w:tcPr>
          <w:p w14:paraId="556ACC1B" w14:textId="0424638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4</w:t>
            </w:r>
            <w:r w:rsidRPr="000B3B8C">
              <w:rPr>
                <w:rFonts w:ascii="Arial" w:hAnsi="Arial" w:cs="Arial"/>
                <w:sz w:val="18"/>
                <w:szCs w:val="18"/>
              </w:rPr>
              <w:t>1</w:t>
            </w:r>
          </w:p>
        </w:tc>
        <w:tc>
          <w:tcPr>
            <w:tcW w:w="990" w:type="dxa"/>
            <w:vAlign w:val="bottom"/>
          </w:tcPr>
          <w:p w14:paraId="7D251C8B" w14:textId="6B9CE1E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13C5008D" w14:textId="52235F33"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07B2E509" w14:textId="781DC556"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981</w:t>
            </w:r>
          </w:p>
        </w:tc>
        <w:tc>
          <w:tcPr>
            <w:tcW w:w="1446" w:type="dxa"/>
            <w:vAlign w:val="bottom"/>
          </w:tcPr>
          <w:p w14:paraId="75094C81" w14:textId="0CAF71B4"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13.70 - 15.00</w:t>
            </w:r>
          </w:p>
        </w:tc>
      </w:tr>
      <w:tr w:rsidR="000B3B8C" w:rsidRPr="005E680C" w14:paraId="1D957358" w14:textId="77777777" w:rsidTr="00C17950">
        <w:trPr>
          <w:cantSplit/>
        </w:trPr>
        <w:tc>
          <w:tcPr>
            <w:tcW w:w="2898" w:type="dxa"/>
          </w:tcPr>
          <w:p w14:paraId="355C8760"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Financial lease receivables </w:t>
            </w:r>
          </w:p>
        </w:tc>
        <w:tc>
          <w:tcPr>
            <w:tcW w:w="945" w:type="dxa"/>
            <w:vAlign w:val="bottom"/>
          </w:tcPr>
          <w:p w14:paraId="39C24026" w14:textId="28579F4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70</w:t>
            </w:r>
          </w:p>
        </w:tc>
        <w:tc>
          <w:tcPr>
            <w:tcW w:w="945" w:type="dxa"/>
            <w:vAlign w:val="bottom"/>
          </w:tcPr>
          <w:p w14:paraId="6C23C1B7" w14:textId="04666FCC"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44</w:t>
            </w:r>
          </w:p>
        </w:tc>
        <w:tc>
          <w:tcPr>
            <w:tcW w:w="990" w:type="dxa"/>
            <w:vAlign w:val="bottom"/>
          </w:tcPr>
          <w:p w14:paraId="32CB6BCA" w14:textId="4C065DD4"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40F2E3D9" w14:textId="5EE9C0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411BCFE7" w14:textId="5C3D2E49"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114</w:t>
            </w:r>
          </w:p>
        </w:tc>
        <w:tc>
          <w:tcPr>
            <w:tcW w:w="1446" w:type="dxa"/>
            <w:vAlign w:val="bottom"/>
          </w:tcPr>
          <w:p w14:paraId="6303A31D" w14:textId="670A14F1"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6.00 - 7.50</w:t>
            </w:r>
          </w:p>
        </w:tc>
      </w:tr>
      <w:tr w:rsidR="000B3B8C" w:rsidRPr="005E680C" w14:paraId="048E6CEA" w14:textId="77777777" w:rsidTr="00C17950">
        <w:trPr>
          <w:cantSplit/>
        </w:trPr>
        <w:tc>
          <w:tcPr>
            <w:tcW w:w="2898" w:type="dxa"/>
          </w:tcPr>
          <w:p w14:paraId="0976A85A"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Hire-purchase receivables</w:t>
            </w:r>
          </w:p>
        </w:tc>
        <w:tc>
          <w:tcPr>
            <w:tcW w:w="945" w:type="dxa"/>
            <w:vAlign w:val="bottom"/>
          </w:tcPr>
          <w:p w14:paraId="28252CB5" w14:textId="05F50938"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95</w:t>
            </w:r>
          </w:p>
        </w:tc>
        <w:tc>
          <w:tcPr>
            <w:tcW w:w="945" w:type="dxa"/>
            <w:vAlign w:val="bottom"/>
          </w:tcPr>
          <w:p w14:paraId="3530F572" w14:textId="5CB67393"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cs/>
              </w:rPr>
              <w:t>2</w:t>
            </w:r>
            <w:r w:rsidRPr="000B3B8C">
              <w:rPr>
                <w:rFonts w:ascii="Arial" w:hAnsi="Arial" w:cs="Arial"/>
                <w:sz w:val="18"/>
                <w:szCs w:val="18"/>
              </w:rPr>
              <w:t>0</w:t>
            </w:r>
          </w:p>
        </w:tc>
        <w:tc>
          <w:tcPr>
            <w:tcW w:w="990" w:type="dxa"/>
            <w:vAlign w:val="bottom"/>
          </w:tcPr>
          <w:p w14:paraId="3244DA27" w14:textId="72B05D44"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1671C570" w14:textId="05E141FF"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25B0272A" w14:textId="77419CE4"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115</w:t>
            </w:r>
          </w:p>
        </w:tc>
        <w:tc>
          <w:tcPr>
            <w:tcW w:w="1446" w:type="dxa"/>
            <w:vAlign w:val="bottom"/>
          </w:tcPr>
          <w:p w14:paraId="71DB490D" w14:textId="71116D5C"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4.75 - 7.50</w:t>
            </w:r>
          </w:p>
        </w:tc>
      </w:tr>
      <w:tr w:rsidR="000B3B8C" w:rsidRPr="005E680C" w14:paraId="67E13431" w14:textId="77777777" w:rsidTr="00C17950">
        <w:trPr>
          <w:cantSplit/>
        </w:trPr>
        <w:tc>
          <w:tcPr>
            <w:tcW w:w="2898" w:type="dxa"/>
          </w:tcPr>
          <w:p w14:paraId="66F503C7"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5E680C">
              <w:rPr>
                <w:rFonts w:ascii="Arial" w:eastAsia="Times New Roman" w:hAnsi="Arial" w:cs="Arial"/>
                <w:sz w:val="18"/>
                <w:szCs w:val="18"/>
              </w:rPr>
              <w:t xml:space="preserve">Restricted bank deposits </w:t>
            </w:r>
          </w:p>
        </w:tc>
        <w:tc>
          <w:tcPr>
            <w:tcW w:w="945" w:type="dxa"/>
            <w:vAlign w:val="bottom"/>
          </w:tcPr>
          <w:p w14:paraId="609EE107" w14:textId="6250E32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45" w:type="dxa"/>
            <w:vAlign w:val="bottom"/>
          </w:tcPr>
          <w:p w14:paraId="4A2BAD6C" w14:textId="7F820AB2"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45</w:t>
            </w:r>
          </w:p>
        </w:tc>
        <w:tc>
          <w:tcPr>
            <w:tcW w:w="990" w:type="dxa"/>
            <w:vAlign w:val="bottom"/>
          </w:tcPr>
          <w:p w14:paraId="08A8E6F3" w14:textId="6D906F5D"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2</w:t>
            </w:r>
          </w:p>
        </w:tc>
        <w:tc>
          <w:tcPr>
            <w:tcW w:w="1083" w:type="dxa"/>
            <w:vAlign w:val="bottom"/>
          </w:tcPr>
          <w:p w14:paraId="52B09C2B" w14:textId="6D624F22"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5C63F7AF" w14:textId="070D00D1"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47</w:t>
            </w:r>
          </w:p>
        </w:tc>
        <w:tc>
          <w:tcPr>
            <w:tcW w:w="1446" w:type="dxa"/>
            <w:vAlign w:val="bottom"/>
          </w:tcPr>
          <w:p w14:paraId="0221DB28" w14:textId="26FB7BD9"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0.38 - 1.05</w:t>
            </w:r>
          </w:p>
        </w:tc>
      </w:tr>
      <w:tr w:rsidR="000B3B8C" w:rsidRPr="005E680C" w14:paraId="7D1546AB" w14:textId="77777777" w:rsidTr="00C17950">
        <w:trPr>
          <w:cantSplit/>
        </w:trPr>
        <w:tc>
          <w:tcPr>
            <w:tcW w:w="2898" w:type="dxa"/>
          </w:tcPr>
          <w:p w14:paraId="459C3184" w14:textId="77777777" w:rsidR="000B3B8C" w:rsidRPr="005E680C" w:rsidRDefault="000B3B8C" w:rsidP="000B3B8C">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liabilities</w:t>
            </w:r>
          </w:p>
        </w:tc>
        <w:tc>
          <w:tcPr>
            <w:tcW w:w="945" w:type="dxa"/>
            <w:vAlign w:val="bottom"/>
          </w:tcPr>
          <w:p w14:paraId="14246D26" w14:textId="777777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45" w:type="dxa"/>
            <w:vAlign w:val="bottom"/>
          </w:tcPr>
          <w:p w14:paraId="547BF643" w14:textId="777777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90" w:type="dxa"/>
            <w:vAlign w:val="bottom"/>
          </w:tcPr>
          <w:p w14:paraId="32A34FAB" w14:textId="777777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083" w:type="dxa"/>
            <w:vAlign w:val="bottom"/>
          </w:tcPr>
          <w:p w14:paraId="3E34191B" w14:textId="777777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81" w:type="dxa"/>
            <w:gridSpan w:val="2"/>
            <w:vAlign w:val="bottom"/>
          </w:tcPr>
          <w:p w14:paraId="6FB3ED4F" w14:textId="7777777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446" w:type="dxa"/>
            <w:vAlign w:val="bottom"/>
          </w:tcPr>
          <w:p w14:paraId="64A3DAFF" w14:textId="77777777"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0B3B8C" w:rsidRPr="005E680C" w14:paraId="35664824" w14:textId="77777777" w:rsidTr="002A417A">
        <w:trPr>
          <w:cantSplit/>
        </w:trPr>
        <w:tc>
          <w:tcPr>
            <w:tcW w:w="2898" w:type="dxa"/>
          </w:tcPr>
          <w:p w14:paraId="34450CC0"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5E680C">
              <w:rPr>
                <w:rFonts w:ascii="Arial" w:eastAsia="Times New Roman" w:hAnsi="Arial" w:cs="Arial"/>
                <w:sz w:val="18"/>
                <w:szCs w:val="18"/>
              </w:rPr>
              <w:t>Bank overdrafts and                          short-term loans</w:t>
            </w:r>
          </w:p>
        </w:tc>
        <w:tc>
          <w:tcPr>
            <w:tcW w:w="945" w:type="dxa"/>
          </w:tcPr>
          <w:p w14:paraId="5806FAB0" w14:textId="3E09B17D"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100</w:t>
            </w:r>
          </w:p>
        </w:tc>
        <w:tc>
          <w:tcPr>
            <w:tcW w:w="945" w:type="dxa"/>
          </w:tcPr>
          <w:p w14:paraId="1ECC2315" w14:textId="11108D45"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90" w:type="dxa"/>
          </w:tcPr>
          <w:p w14:paraId="186A9ABF" w14:textId="326C96A1"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150</w:t>
            </w:r>
          </w:p>
        </w:tc>
        <w:tc>
          <w:tcPr>
            <w:tcW w:w="1083" w:type="dxa"/>
          </w:tcPr>
          <w:p w14:paraId="4CBF5B1E" w14:textId="208181BE"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tcPr>
          <w:p w14:paraId="64175D8C" w14:textId="782072CE"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250</w:t>
            </w:r>
          </w:p>
        </w:tc>
        <w:tc>
          <w:tcPr>
            <w:tcW w:w="1446" w:type="dxa"/>
            <w:vAlign w:val="bottom"/>
          </w:tcPr>
          <w:p w14:paraId="6F6CA0EB" w14:textId="4F34E7F8"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4.50 - 5.20, MOR - 2.50</w:t>
            </w:r>
          </w:p>
        </w:tc>
      </w:tr>
      <w:tr w:rsidR="000B3B8C" w:rsidRPr="005E680C" w14:paraId="4CB5A285" w14:textId="77777777" w:rsidTr="00C17950">
        <w:trPr>
          <w:cantSplit/>
        </w:trPr>
        <w:tc>
          <w:tcPr>
            <w:tcW w:w="2898" w:type="dxa"/>
          </w:tcPr>
          <w:p w14:paraId="2FEA4ECB" w14:textId="77777777" w:rsidR="000B3B8C" w:rsidRPr="005E680C" w:rsidRDefault="000B3B8C" w:rsidP="000B3B8C">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Trade and other payables</w:t>
            </w:r>
          </w:p>
        </w:tc>
        <w:tc>
          <w:tcPr>
            <w:tcW w:w="945" w:type="dxa"/>
            <w:vAlign w:val="bottom"/>
          </w:tcPr>
          <w:p w14:paraId="4ADD80AF" w14:textId="7F9D471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45" w:type="dxa"/>
            <w:vAlign w:val="bottom"/>
          </w:tcPr>
          <w:p w14:paraId="2E9EA998" w14:textId="41A9375B"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90" w:type="dxa"/>
            <w:vAlign w:val="bottom"/>
          </w:tcPr>
          <w:p w14:paraId="17DCF4E7" w14:textId="66B623D6"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12ABFCBD" w14:textId="630333B3"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w:t>
            </w:r>
          </w:p>
        </w:tc>
        <w:tc>
          <w:tcPr>
            <w:tcW w:w="981" w:type="dxa"/>
            <w:gridSpan w:val="2"/>
            <w:vAlign w:val="bottom"/>
          </w:tcPr>
          <w:p w14:paraId="6B0BA8B0" w14:textId="055A8587" w:rsidR="000B3B8C" w:rsidRPr="000B3B8C" w:rsidRDefault="000B3B8C" w:rsidP="000B3B8C">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1</w:t>
            </w:r>
          </w:p>
        </w:tc>
        <w:tc>
          <w:tcPr>
            <w:tcW w:w="1446" w:type="dxa"/>
            <w:vAlign w:val="bottom"/>
          </w:tcPr>
          <w:p w14:paraId="39535376" w14:textId="1DF6543F" w:rsidR="000B3B8C" w:rsidRPr="000B3B8C" w:rsidRDefault="000B3B8C" w:rsidP="000B3B8C">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w:t>
            </w:r>
          </w:p>
        </w:tc>
      </w:tr>
      <w:tr w:rsidR="00E73DE9" w:rsidRPr="005E680C" w14:paraId="64AA1A22" w14:textId="77777777" w:rsidTr="00C17950">
        <w:trPr>
          <w:cantSplit/>
        </w:trPr>
        <w:tc>
          <w:tcPr>
            <w:tcW w:w="2898" w:type="dxa"/>
          </w:tcPr>
          <w:p w14:paraId="5F83C1F2" w14:textId="6FF006C6" w:rsidR="00E73DE9" w:rsidRPr="005E680C" w:rsidRDefault="00E73DE9" w:rsidP="00E73DE9">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9C408F">
              <w:rPr>
                <w:rFonts w:ascii="Arial" w:eastAsia="Times New Roman" w:hAnsi="Arial" w:cs="Arial"/>
                <w:kern w:val="28"/>
                <w:sz w:val="18"/>
                <w:szCs w:val="18"/>
              </w:rPr>
              <w:t>Short-term loans from subsidiary</w:t>
            </w:r>
          </w:p>
        </w:tc>
        <w:tc>
          <w:tcPr>
            <w:tcW w:w="945" w:type="dxa"/>
            <w:vAlign w:val="bottom"/>
          </w:tcPr>
          <w:p w14:paraId="5CB45C3F" w14:textId="318B7802"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66</w:t>
            </w:r>
          </w:p>
        </w:tc>
        <w:tc>
          <w:tcPr>
            <w:tcW w:w="945" w:type="dxa"/>
            <w:vAlign w:val="bottom"/>
          </w:tcPr>
          <w:p w14:paraId="0E43B5FB" w14:textId="46538D1E"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Pr>
                <w:rFonts w:ascii="Arial" w:eastAsia="Times New Roman" w:hAnsi="Arial" w:cs="Arial"/>
                <w:sz w:val="18"/>
                <w:szCs w:val="18"/>
              </w:rPr>
              <w:t>-</w:t>
            </w:r>
          </w:p>
        </w:tc>
        <w:tc>
          <w:tcPr>
            <w:tcW w:w="990" w:type="dxa"/>
            <w:vAlign w:val="bottom"/>
          </w:tcPr>
          <w:p w14:paraId="56A91089" w14:textId="59679558"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2EEC3402" w14:textId="75D93A77"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3693FB35" w14:textId="29A4DDD8"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66</w:t>
            </w:r>
          </w:p>
        </w:tc>
        <w:tc>
          <w:tcPr>
            <w:tcW w:w="1446" w:type="dxa"/>
            <w:vAlign w:val="bottom"/>
          </w:tcPr>
          <w:p w14:paraId="6618E8DC" w14:textId="34DF6FA0" w:rsidR="00E73DE9" w:rsidRPr="000B3B8C" w:rsidRDefault="00E73DE9" w:rsidP="00E73DE9">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1.50</w:t>
            </w:r>
          </w:p>
        </w:tc>
      </w:tr>
      <w:tr w:rsidR="00E73DE9" w:rsidRPr="005E680C" w14:paraId="020443C0" w14:textId="77777777" w:rsidTr="00C17950">
        <w:trPr>
          <w:cantSplit/>
        </w:trPr>
        <w:tc>
          <w:tcPr>
            <w:tcW w:w="2898" w:type="dxa"/>
          </w:tcPr>
          <w:p w14:paraId="6F289B2F" w14:textId="4CABD7D3" w:rsidR="00E73DE9" w:rsidRPr="002205BD" w:rsidRDefault="00E73DE9" w:rsidP="00E73DE9">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trike/>
                <w:sz w:val="18"/>
                <w:szCs w:val="18"/>
                <w:highlight w:val="yellow"/>
              </w:rPr>
            </w:pPr>
            <w:r w:rsidRPr="005E680C">
              <w:rPr>
                <w:rFonts w:ascii="Arial" w:eastAsia="Times New Roman" w:hAnsi="Arial" w:cs="Arial"/>
                <w:sz w:val="18"/>
                <w:szCs w:val="18"/>
              </w:rPr>
              <w:t>Debentures</w:t>
            </w:r>
          </w:p>
        </w:tc>
        <w:tc>
          <w:tcPr>
            <w:tcW w:w="945" w:type="dxa"/>
            <w:vAlign w:val="bottom"/>
          </w:tcPr>
          <w:p w14:paraId="03D6563C" w14:textId="37CFC8B5"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848</w:t>
            </w:r>
          </w:p>
        </w:tc>
        <w:tc>
          <w:tcPr>
            <w:tcW w:w="945" w:type="dxa"/>
            <w:vAlign w:val="bottom"/>
          </w:tcPr>
          <w:p w14:paraId="50B6EE86" w14:textId="54EFFDFB"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1,101</w:t>
            </w:r>
          </w:p>
        </w:tc>
        <w:tc>
          <w:tcPr>
            <w:tcW w:w="990" w:type="dxa"/>
            <w:vAlign w:val="bottom"/>
          </w:tcPr>
          <w:p w14:paraId="14E96366" w14:textId="1CED04B7"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w:t>
            </w:r>
          </w:p>
        </w:tc>
        <w:tc>
          <w:tcPr>
            <w:tcW w:w="1083" w:type="dxa"/>
            <w:vAlign w:val="bottom"/>
          </w:tcPr>
          <w:p w14:paraId="5896F5ED" w14:textId="1BEF29BB"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w:t>
            </w:r>
          </w:p>
        </w:tc>
        <w:tc>
          <w:tcPr>
            <w:tcW w:w="981" w:type="dxa"/>
            <w:gridSpan w:val="2"/>
            <w:vAlign w:val="bottom"/>
          </w:tcPr>
          <w:p w14:paraId="326575F1" w14:textId="1BAEF0B7"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1,949</w:t>
            </w:r>
          </w:p>
        </w:tc>
        <w:tc>
          <w:tcPr>
            <w:tcW w:w="1446" w:type="dxa"/>
            <w:vAlign w:val="bottom"/>
          </w:tcPr>
          <w:p w14:paraId="796A6727" w14:textId="6344E084" w:rsidR="00E73DE9" w:rsidRPr="000B3B8C" w:rsidRDefault="00E73DE9" w:rsidP="00E73DE9">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trike/>
                <w:sz w:val="18"/>
                <w:szCs w:val="18"/>
                <w:highlight w:val="yellow"/>
              </w:rPr>
            </w:pPr>
            <w:r w:rsidRPr="000B3B8C">
              <w:rPr>
                <w:rFonts w:ascii="Arial" w:hAnsi="Arial" w:cs="Arial"/>
                <w:sz w:val="18"/>
                <w:szCs w:val="18"/>
              </w:rPr>
              <w:t>5.00 - 6.25</w:t>
            </w:r>
          </w:p>
        </w:tc>
      </w:tr>
      <w:tr w:rsidR="00E73DE9" w:rsidRPr="005E680C" w14:paraId="4D714758" w14:textId="77777777" w:rsidTr="00C17950">
        <w:trPr>
          <w:cantSplit/>
        </w:trPr>
        <w:tc>
          <w:tcPr>
            <w:tcW w:w="2898" w:type="dxa"/>
          </w:tcPr>
          <w:p w14:paraId="78A7C489" w14:textId="31CC1C05" w:rsidR="00E73DE9" w:rsidRPr="009C408F" w:rsidRDefault="00E73DE9" w:rsidP="00E73DE9">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trike/>
                <w:sz w:val="18"/>
                <w:szCs w:val="18"/>
              </w:rPr>
            </w:pPr>
            <w:r w:rsidRPr="009C408F">
              <w:rPr>
                <w:rFonts w:ascii="Arial" w:eastAsia="Times New Roman" w:hAnsi="Arial" w:cs="Arial"/>
                <w:sz w:val="18"/>
                <w:szCs w:val="18"/>
              </w:rPr>
              <w:t>Liabilities under hire-purchase agreements</w:t>
            </w:r>
          </w:p>
        </w:tc>
        <w:tc>
          <w:tcPr>
            <w:tcW w:w="945" w:type="dxa"/>
            <w:vAlign w:val="bottom"/>
          </w:tcPr>
          <w:p w14:paraId="572BA6EB" w14:textId="3AD7FDF8"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73</w:t>
            </w:r>
          </w:p>
        </w:tc>
        <w:tc>
          <w:tcPr>
            <w:tcW w:w="945" w:type="dxa"/>
            <w:vAlign w:val="bottom"/>
          </w:tcPr>
          <w:p w14:paraId="40AF6C8C" w14:textId="5177C92C"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5</w:t>
            </w:r>
          </w:p>
        </w:tc>
        <w:tc>
          <w:tcPr>
            <w:tcW w:w="990" w:type="dxa"/>
            <w:vAlign w:val="bottom"/>
          </w:tcPr>
          <w:p w14:paraId="24E41545" w14:textId="33F8315B"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w:t>
            </w:r>
          </w:p>
        </w:tc>
        <w:tc>
          <w:tcPr>
            <w:tcW w:w="1083" w:type="dxa"/>
            <w:vAlign w:val="bottom"/>
          </w:tcPr>
          <w:p w14:paraId="5D10CCCF" w14:textId="7ADA52E1"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w:t>
            </w:r>
          </w:p>
        </w:tc>
        <w:tc>
          <w:tcPr>
            <w:tcW w:w="981" w:type="dxa"/>
            <w:gridSpan w:val="2"/>
            <w:vAlign w:val="bottom"/>
          </w:tcPr>
          <w:p w14:paraId="688E0BBF" w14:textId="3B7315DE"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trike/>
                <w:sz w:val="18"/>
                <w:szCs w:val="18"/>
                <w:highlight w:val="yellow"/>
              </w:rPr>
            </w:pPr>
            <w:r w:rsidRPr="000B3B8C">
              <w:rPr>
                <w:rFonts w:ascii="Arial" w:hAnsi="Arial" w:cs="Arial"/>
                <w:sz w:val="18"/>
                <w:szCs w:val="18"/>
              </w:rPr>
              <w:t>78</w:t>
            </w:r>
          </w:p>
        </w:tc>
        <w:tc>
          <w:tcPr>
            <w:tcW w:w="1446" w:type="dxa"/>
            <w:vAlign w:val="bottom"/>
          </w:tcPr>
          <w:p w14:paraId="2C658377" w14:textId="22E04832" w:rsidR="00E73DE9" w:rsidRPr="000B3B8C" w:rsidRDefault="00E73DE9" w:rsidP="00E73DE9">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trike/>
                <w:sz w:val="18"/>
                <w:szCs w:val="18"/>
                <w:highlight w:val="yellow"/>
              </w:rPr>
            </w:pPr>
            <w:r w:rsidRPr="000B3B8C">
              <w:rPr>
                <w:rFonts w:ascii="Arial" w:hAnsi="Arial" w:cs="Arial"/>
                <w:sz w:val="18"/>
                <w:szCs w:val="18"/>
              </w:rPr>
              <w:t>1.94 - 2.60</w:t>
            </w:r>
          </w:p>
        </w:tc>
      </w:tr>
      <w:tr w:rsidR="00E73DE9" w:rsidRPr="005E680C" w14:paraId="5DD4484E" w14:textId="77777777" w:rsidTr="00C17950">
        <w:trPr>
          <w:cantSplit/>
        </w:trPr>
        <w:tc>
          <w:tcPr>
            <w:tcW w:w="2898" w:type="dxa"/>
          </w:tcPr>
          <w:p w14:paraId="0DCAD004" w14:textId="7923F7E1" w:rsidR="00E73DE9" w:rsidRPr="009C408F" w:rsidRDefault="00E73DE9" w:rsidP="00E73DE9">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9C408F">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945" w:type="dxa"/>
            <w:vAlign w:val="bottom"/>
          </w:tcPr>
          <w:p w14:paraId="389AE326" w14:textId="2282BD6A"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2</w:t>
            </w:r>
          </w:p>
        </w:tc>
        <w:tc>
          <w:tcPr>
            <w:tcW w:w="945" w:type="dxa"/>
            <w:vAlign w:val="bottom"/>
          </w:tcPr>
          <w:p w14:paraId="2908FD67" w14:textId="5412F905"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3</w:t>
            </w:r>
          </w:p>
        </w:tc>
        <w:tc>
          <w:tcPr>
            <w:tcW w:w="990" w:type="dxa"/>
            <w:vAlign w:val="bottom"/>
          </w:tcPr>
          <w:p w14:paraId="58EE0EAA" w14:textId="4075A9F8"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1083" w:type="dxa"/>
            <w:vAlign w:val="bottom"/>
          </w:tcPr>
          <w:p w14:paraId="3FB57D14" w14:textId="7A61A594"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w:t>
            </w:r>
          </w:p>
        </w:tc>
        <w:tc>
          <w:tcPr>
            <w:tcW w:w="981" w:type="dxa"/>
            <w:gridSpan w:val="2"/>
            <w:vAlign w:val="bottom"/>
          </w:tcPr>
          <w:p w14:paraId="308C42A1" w14:textId="7798E80C" w:rsidR="00E73DE9" w:rsidRPr="000B3B8C" w:rsidRDefault="00E73DE9" w:rsidP="00E73DE9">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0B3B8C">
              <w:rPr>
                <w:rFonts w:ascii="Arial" w:hAnsi="Arial" w:cs="Arial"/>
                <w:sz w:val="18"/>
                <w:szCs w:val="18"/>
              </w:rPr>
              <w:t>5</w:t>
            </w:r>
          </w:p>
        </w:tc>
        <w:tc>
          <w:tcPr>
            <w:tcW w:w="1446" w:type="dxa"/>
            <w:vAlign w:val="bottom"/>
          </w:tcPr>
          <w:p w14:paraId="0FE4F694" w14:textId="0040F6C1" w:rsidR="00E73DE9" w:rsidRPr="000B3B8C" w:rsidRDefault="00E73DE9" w:rsidP="00E73DE9">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0B3B8C">
              <w:rPr>
                <w:rFonts w:ascii="Arial" w:hAnsi="Arial" w:cs="Arial"/>
                <w:sz w:val="18"/>
                <w:szCs w:val="18"/>
              </w:rPr>
              <w:t>1.99 - 4.91</w:t>
            </w:r>
          </w:p>
        </w:tc>
      </w:tr>
    </w:tbl>
    <w:p w14:paraId="4641EEEA" w14:textId="77777777" w:rsidR="006B2AF6" w:rsidRPr="005E680C" w:rsidRDefault="00BE685D" w:rsidP="00EF42CA">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5E680C">
        <w:rPr>
          <w:rFonts w:ascii="Arial" w:eastAsia="Times New Roman" w:hAnsi="Arial" w:cs="Arial"/>
          <w:sz w:val="18"/>
          <w:szCs w:val="18"/>
        </w:rPr>
        <w:br w:type="page"/>
      </w:r>
      <w:r w:rsidR="006B2AF6" w:rsidRPr="005E680C">
        <w:rPr>
          <w:rFonts w:ascii="Arial" w:eastAsia="Times New Roman" w:hAnsi="Arial" w:cs="Arial"/>
          <w:sz w:val="18"/>
          <w:szCs w:val="18"/>
        </w:rPr>
        <w:lastRenderedPageBreak/>
        <w:tab/>
        <w:t>(Unit: Million Baht)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6B2AF6" w:rsidRPr="005E680C" w14:paraId="75253175" w14:textId="77777777" w:rsidTr="0046349C">
        <w:trPr>
          <w:cantSplit/>
          <w:tblHeader/>
        </w:trPr>
        <w:tc>
          <w:tcPr>
            <w:tcW w:w="2898" w:type="dxa"/>
            <w:vAlign w:val="bottom"/>
          </w:tcPr>
          <w:p w14:paraId="6A77699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5E680C">
              <w:rPr>
                <w:rFonts w:ascii="Arial" w:eastAsia="Times New Roman" w:hAnsi="Arial" w:cs="Arial"/>
                <w:sz w:val="18"/>
                <w:szCs w:val="18"/>
              </w:rPr>
              <w:tab/>
            </w:r>
          </w:p>
        </w:tc>
        <w:tc>
          <w:tcPr>
            <w:tcW w:w="6390" w:type="dxa"/>
            <w:gridSpan w:val="7"/>
            <w:vAlign w:val="bottom"/>
          </w:tcPr>
          <w:p w14:paraId="021B8760" w14:textId="580370DA"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Separate financial statement</w:t>
            </w:r>
            <w:r w:rsidR="006F420B">
              <w:rPr>
                <w:rFonts w:ascii="Arial" w:eastAsia="Times New Roman" w:hAnsi="Arial" w:cs="Arial"/>
                <w:sz w:val="18"/>
                <w:szCs w:val="18"/>
              </w:rPr>
              <w:t>s</w:t>
            </w:r>
          </w:p>
        </w:tc>
      </w:tr>
      <w:tr w:rsidR="006B2AF6" w:rsidRPr="005E680C" w14:paraId="1FAD0641" w14:textId="77777777" w:rsidTr="0046349C">
        <w:trPr>
          <w:cantSplit/>
          <w:tblHeader/>
        </w:trPr>
        <w:tc>
          <w:tcPr>
            <w:tcW w:w="2898" w:type="dxa"/>
            <w:vAlign w:val="bottom"/>
          </w:tcPr>
          <w:p w14:paraId="2EE74F91"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7AE43408"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6B2AF6" w:rsidRPr="005E680C" w14:paraId="665F0786" w14:textId="77777777" w:rsidTr="0046349C">
        <w:trPr>
          <w:cantSplit/>
          <w:tblHeader/>
        </w:trPr>
        <w:tc>
          <w:tcPr>
            <w:tcW w:w="2898" w:type="dxa"/>
            <w:vAlign w:val="bottom"/>
          </w:tcPr>
          <w:p w14:paraId="4BD59C17"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5CD20C33"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Fixed interest rate</w:t>
            </w:r>
          </w:p>
        </w:tc>
        <w:tc>
          <w:tcPr>
            <w:tcW w:w="990" w:type="dxa"/>
            <w:vAlign w:val="bottom"/>
          </w:tcPr>
          <w:p w14:paraId="012AE54F"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5E680C">
              <w:rPr>
                <w:rFonts w:ascii="Arial" w:eastAsia="Times New Roman" w:hAnsi="Arial" w:cs="Arial"/>
                <w:sz w:val="18"/>
                <w:szCs w:val="18"/>
              </w:rPr>
              <w:t>Floating</w:t>
            </w:r>
          </w:p>
        </w:tc>
        <w:tc>
          <w:tcPr>
            <w:tcW w:w="1083" w:type="dxa"/>
            <w:vAlign w:val="bottom"/>
          </w:tcPr>
          <w:p w14:paraId="65ABC6F0"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Non-</w:t>
            </w:r>
          </w:p>
        </w:tc>
        <w:tc>
          <w:tcPr>
            <w:tcW w:w="981" w:type="dxa"/>
            <w:gridSpan w:val="2"/>
            <w:vAlign w:val="bottom"/>
          </w:tcPr>
          <w:p w14:paraId="09FBCAB8"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1B9CB882"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6B2AF6" w:rsidRPr="005E680C" w14:paraId="2A07BB68" w14:textId="77777777" w:rsidTr="0046349C">
        <w:trPr>
          <w:cantSplit/>
          <w:tblHeader/>
        </w:trPr>
        <w:tc>
          <w:tcPr>
            <w:tcW w:w="2898" w:type="dxa"/>
            <w:vAlign w:val="bottom"/>
          </w:tcPr>
          <w:p w14:paraId="66B097A3"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1FB64100"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Within</w:t>
            </w:r>
          </w:p>
        </w:tc>
        <w:tc>
          <w:tcPr>
            <w:tcW w:w="945" w:type="dxa"/>
            <w:vAlign w:val="bottom"/>
          </w:tcPr>
          <w:p w14:paraId="2DE86F59"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Over 1-</w:t>
            </w:r>
          </w:p>
        </w:tc>
        <w:tc>
          <w:tcPr>
            <w:tcW w:w="990" w:type="dxa"/>
            <w:vAlign w:val="bottom"/>
          </w:tcPr>
          <w:p w14:paraId="490474B6"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1083" w:type="dxa"/>
            <w:vAlign w:val="bottom"/>
          </w:tcPr>
          <w:p w14:paraId="4AFE399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w:t>
            </w:r>
          </w:p>
        </w:tc>
        <w:tc>
          <w:tcPr>
            <w:tcW w:w="981" w:type="dxa"/>
            <w:gridSpan w:val="2"/>
            <w:vAlign w:val="bottom"/>
          </w:tcPr>
          <w:p w14:paraId="15F53187"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7A79B453"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Interest rate</w:t>
            </w:r>
          </w:p>
        </w:tc>
      </w:tr>
      <w:tr w:rsidR="006B2AF6" w:rsidRPr="005E680C" w14:paraId="360F88E6" w14:textId="77777777" w:rsidTr="0046349C">
        <w:trPr>
          <w:cantSplit/>
          <w:tblHeader/>
        </w:trPr>
        <w:tc>
          <w:tcPr>
            <w:tcW w:w="2898" w:type="dxa"/>
            <w:vAlign w:val="bottom"/>
          </w:tcPr>
          <w:p w14:paraId="05AD43F3"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63147979"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1 year</w:t>
            </w:r>
          </w:p>
        </w:tc>
        <w:tc>
          <w:tcPr>
            <w:tcW w:w="945" w:type="dxa"/>
            <w:vAlign w:val="bottom"/>
          </w:tcPr>
          <w:p w14:paraId="2384F9A4"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5 years</w:t>
            </w:r>
          </w:p>
        </w:tc>
        <w:tc>
          <w:tcPr>
            <w:tcW w:w="990" w:type="dxa"/>
            <w:vAlign w:val="bottom"/>
          </w:tcPr>
          <w:p w14:paraId="3F69C485"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rate</w:t>
            </w:r>
          </w:p>
        </w:tc>
        <w:tc>
          <w:tcPr>
            <w:tcW w:w="1083" w:type="dxa"/>
            <w:vAlign w:val="bottom"/>
          </w:tcPr>
          <w:p w14:paraId="57A50825" w14:textId="77777777" w:rsidR="006B2AF6" w:rsidRPr="005E680C" w:rsidRDefault="006B2AF6" w:rsidP="00EF42CA">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bearing</w:t>
            </w:r>
          </w:p>
        </w:tc>
        <w:tc>
          <w:tcPr>
            <w:tcW w:w="981" w:type="dxa"/>
            <w:gridSpan w:val="2"/>
            <w:vAlign w:val="bottom"/>
          </w:tcPr>
          <w:p w14:paraId="71364782"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Total</w:t>
            </w:r>
          </w:p>
        </w:tc>
        <w:tc>
          <w:tcPr>
            <w:tcW w:w="1446" w:type="dxa"/>
            <w:vAlign w:val="bottom"/>
          </w:tcPr>
          <w:p w14:paraId="4A623EC9" w14:textId="77777777" w:rsidR="006B2AF6" w:rsidRPr="005E680C" w:rsidRDefault="006B2AF6" w:rsidP="00EF42CA">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per contract</w:t>
            </w:r>
          </w:p>
        </w:tc>
      </w:tr>
      <w:tr w:rsidR="006B2AF6" w:rsidRPr="005E680C" w14:paraId="60B61FC0" w14:textId="77777777" w:rsidTr="0046349C">
        <w:trPr>
          <w:cantSplit/>
        </w:trPr>
        <w:tc>
          <w:tcPr>
            <w:tcW w:w="2898" w:type="dxa"/>
            <w:vAlign w:val="bottom"/>
          </w:tcPr>
          <w:p w14:paraId="0D03BE44"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63A700F5"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18DC9112"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r w:rsidRPr="005E680C">
              <w:rPr>
                <w:rFonts w:ascii="Arial" w:eastAsia="Times New Roman" w:hAnsi="Arial" w:cs="Arial"/>
                <w:sz w:val="18"/>
                <w:szCs w:val="18"/>
              </w:rPr>
              <w:t>% p.a.</w:t>
            </w:r>
            <w:r w:rsidRPr="005E680C">
              <w:rPr>
                <w:rFonts w:ascii="Arial" w:eastAsia="Times New Roman" w:hAnsi="Arial" w:cs="Arial"/>
                <w:sz w:val="18"/>
                <w:szCs w:val="18"/>
                <w:cs/>
              </w:rPr>
              <w:t>)</w:t>
            </w:r>
          </w:p>
        </w:tc>
      </w:tr>
      <w:tr w:rsidR="006B2AF6" w:rsidRPr="005E680C" w14:paraId="26ACB393" w14:textId="77777777" w:rsidTr="0046349C">
        <w:trPr>
          <w:cantSplit/>
        </w:trPr>
        <w:tc>
          <w:tcPr>
            <w:tcW w:w="2898" w:type="dxa"/>
          </w:tcPr>
          <w:p w14:paraId="45ECFC24" w14:textId="77777777" w:rsidR="006B2AF6" w:rsidRPr="005E680C" w:rsidRDefault="006B2AF6"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assets</w:t>
            </w:r>
          </w:p>
        </w:tc>
        <w:tc>
          <w:tcPr>
            <w:tcW w:w="945" w:type="dxa"/>
          </w:tcPr>
          <w:p w14:paraId="2F91C06E" w14:textId="77777777" w:rsidR="006B2AF6" w:rsidRPr="005E680C"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058FFD27" w14:textId="77777777" w:rsidR="006B2AF6" w:rsidRPr="005E680C"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7FEF75B0" w14:textId="77777777" w:rsidR="006B2AF6" w:rsidRPr="005E680C"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2082EDCE" w14:textId="77777777" w:rsidR="006B2AF6" w:rsidRPr="005E680C"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59E9BDE5" w14:textId="77777777" w:rsidR="006B2AF6" w:rsidRPr="005E680C" w:rsidRDefault="006B2AF6" w:rsidP="00EF42CA">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7726CDA9"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6B2AF6" w:rsidRPr="005E680C" w14:paraId="37656519" w14:textId="77777777" w:rsidTr="0046349C">
        <w:trPr>
          <w:cantSplit/>
        </w:trPr>
        <w:tc>
          <w:tcPr>
            <w:tcW w:w="2898" w:type="dxa"/>
          </w:tcPr>
          <w:p w14:paraId="4A71C686" w14:textId="77777777" w:rsidR="006B2AF6" w:rsidRPr="005E680C" w:rsidRDefault="006B2AF6"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Cash and cash equivalents </w:t>
            </w:r>
          </w:p>
        </w:tc>
        <w:tc>
          <w:tcPr>
            <w:tcW w:w="945" w:type="dxa"/>
          </w:tcPr>
          <w:p w14:paraId="09D9DE65"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063588C2"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4ECC3991"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60</w:t>
            </w:r>
          </w:p>
        </w:tc>
        <w:tc>
          <w:tcPr>
            <w:tcW w:w="1083" w:type="dxa"/>
          </w:tcPr>
          <w:p w14:paraId="0BC94745"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cs/>
              </w:rPr>
            </w:pPr>
            <w:r w:rsidRPr="005E680C">
              <w:rPr>
                <w:rFonts w:ascii="Arial" w:eastAsia="Times New Roman" w:hAnsi="Arial" w:cs="Arial"/>
                <w:sz w:val="18"/>
                <w:szCs w:val="18"/>
              </w:rPr>
              <w:t>14</w:t>
            </w:r>
          </w:p>
        </w:tc>
        <w:tc>
          <w:tcPr>
            <w:tcW w:w="981" w:type="dxa"/>
            <w:gridSpan w:val="2"/>
          </w:tcPr>
          <w:p w14:paraId="43BFE281"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74</w:t>
            </w:r>
          </w:p>
        </w:tc>
        <w:tc>
          <w:tcPr>
            <w:tcW w:w="1446" w:type="dxa"/>
            <w:vAlign w:val="bottom"/>
          </w:tcPr>
          <w:p w14:paraId="336150C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0.10 - 0.40</w:t>
            </w:r>
          </w:p>
        </w:tc>
      </w:tr>
      <w:tr w:rsidR="006B2AF6" w:rsidRPr="005E680C" w14:paraId="633FF7FC" w14:textId="77777777" w:rsidTr="0046349C">
        <w:trPr>
          <w:cantSplit/>
        </w:trPr>
        <w:tc>
          <w:tcPr>
            <w:tcW w:w="2898" w:type="dxa"/>
          </w:tcPr>
          <w:p w14:paraId="47E43265" w14:textId="77777777" w:rsidR="006B2AF6" w:rsidRPr="005E680C" w:rsidRDefault="006B2AF6" w:rsidP="00EF42CA">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Trade and other receivables </w:t>
            </w:r>
          </w:p>
        </w:tc>
        <w:tc>
          <w:tcPr>
            <w:tcW w:w="945" w:type="dxa"/>
          </w:tcPr>
          <w:p w14:paraId="186E1D04"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535BF180"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094CAD8B"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5DAA7281"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981" w:type="dxa"/>
            <w:gridSpan w:val="2"/>
          </w:tcPr>
          <w:p w14:paraId="6EF7A3DD"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446" w:type="dxa"/>
            <w:vAlign w:val="bottom"/>
          </w:tcPr>
          <w:p w14:paraId="2D564FCB"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cs/>
              </w:rPr>
              <w:t>-</w:t>
            </w:r>
          </w:p>
        </w:tc>
      </w:tr>
      <w:tr w:rsidR="006B2AF6" w:rsidRPr="005E680C" w14:paraId="26439362" w14:textId="77777777" w:rsidTr="0046349C">
        <w:trPr>
          <w:cantSplit/>
        </w:trPr>
        <w:tc>
          <w:tcPr>
            <w:tcW w:w="2898" w:type="dxa"/>
          </w:tcPr>
          <w:p w14:paraId="28196533"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Loan receivables </w:t>
            </w:r>
          </w:p>
        </w:tc>
        <w:tc>
          <w:tcPr>
            <w:tcW w:w="945" w:type="dxa"/>
          </w:tcPr>
          <w:p w14:paraId="714C2985"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834</w:t>
            </w:r>
          </w:p>
        </w:tc>
        <w:tc>
          <w:tcPr>
            <w:tcW w:w="945" w:type="dxa"/>
          </w:tcPr>
          <w:p w14:paraId="11E1C4E9"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226</w:t>
            </w:r>
          </w:p>
        </w:tc>
        <w:tc>
          <w:tcPr>
            <w:tcW w:w="990" w:type="dxa"/>
          </w:tcPr>
          <w:p w14:paraId="1D4BE036"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02E528A0"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2C542DA9"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1,060</w:t>
            </w:r>
          </w:p>
        </w:tc>
        <w:tc>
          <w:tcPr>
            <w:tcW w:w="1446" w:type="dxa"/>
            <w:vAlign w:val="bottom"/>
          </w:tcPr>
          <w:p w14:paraId="34687454"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0.00 </w:t>
            </w:r>
            <w:r w:rsidRPr="005E680C">
              <w:rPr>
                <w:rFonts w:ascii="Arial" w:eastAsia="Times New Roman" w:hAnsi="Arial" w:cs="Arial"/>
                <w:sz w:val="18"/>
                <w:szCs w:val="18"/>
                <w:cs/>
              </w:rPr>
              <w:t>-</w:t>
            </w:r>
            <w:r w:rsidRPr="005E680C">
              <w:rPr>
                <w:rFonts w:ascii="Arial" w:eastAsia="Times New Roman" w:hAnsi="Arial" w:cs="Arial"/>
                <w:sz w:val="18"/>
                <w:szCs w:val="18"/>
              </w:rPr>
              <w:t xml:space="preserve"> </w:t>
            </w:r>
            <w:r w:rsidRPr="005E680C">
              <w:rPr>
                <w:rFonts w:ascii="Arial" w:eastAsia="Times New Roman" w:hAnsi="Arial" w:cs="Arial"/>
                <w:sz w:val="18"/>
                <w:szCs w:val="18"/>
                <w:cs/>
              </w:rPr>
              <w:t>15.00</w:t>
            </w:r>
          </w:p>
        </w:tc>
      </w:tr>
      <w:tr w:rsidR="006B2AF6" w:rsidRPr="005E680C" w14:paraId="4DE9982C" w14:textId="77777777" w:rsidTr="0046349C">
        <w:trPr>
          <w:cantSplit/>
        </w:trPr>
        <w:tc>
          <w:tcPr>
            <w:tcW w:w="2898" w:type="dxa"/>
          </w:tcPr>
          <w:p w14:paraId="0979DA6A"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Factoring receivables </w:t>
            </w:r>
          </w:p>
        </w:tc>
        <w:tc>
          <w:tcPr>
            <w:tcW w:w="945" w:type="dxa"/>
          </w:tcPr>
          <w:p w14:paraId="22BCD6BF"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992</w:t>
            </w:r>
          </w:p>
        </w:tc>
        <w:tc>
          <w:tcPr>
            <w:tcW w:w="945" w:type="dxa"/>
          </w:tcPr>
          <w:p w14:paraId="418726BE"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41</w:t>
            </w:r>
          </w:p>
        </w:tc>
        <w:tc>
          <w:tcPr>
            <w:tcW w:w="990" w:type="dxa"/>
          </w:tcPr>
          <w:p w14:paraId="78E61A31"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2E87BB78"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282FB333"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1,033</w:t>
            </w:r>
          </w:p>
        </w:tc>
        <w:tc>
          <w:tcPr>
            <w:tcW w:w="1446" w:type="dxa"/>
            <w:vAlign w:val="bottom"/>
          </w:tcPr>
          <w:p w14:paraId="48FA85BE"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9</w:t>
            </w:r>
            <w:r w:rsidRPr="005E680C">
              <w:rPr>
                <w:rFonts w:ascii="Arial" w:eastAsia="Times New Roman" w:hAnsi="Arial" w:cs="Arial"/>
                <w:sz w:val="18"/>
                <w:szCs w:val="18"/>
                <w:cs/>
              </w:rPr>
              <w:t>.00</w:t>
            </w:r>
            <w:r w:rsidRPr="005E680C">
              <w:rPr>
                <w:rFonts w:ascii="Arial" w:eastAsia="Times New Roman" w:hAnsi="Arial" w:cs="Arial"/>
                <w:sz w:val="18"/>
                <w:szCs w:val="18"/>
              </w:rPr>
              <w:t xml:space="preserve"> </w:t>
            </w:r>
            <w:r w:rsidRPr="005E680C">
              <w:rPr>
                <w:rFonts w:ascii="Arial" w:eastAsia="Times New Roman" w:hAnsi="Arial" w:cs="Arial"/>
                <w:sz w:val="18"/>
                <w:szCs w:val="18"/>
                <w:cs/>
              </w:rPr>
              <w:t>-</w:t>
            </w:r>
            <w:r w:rsidRPr="005E680C">
              <w:rPr>
                <w:rFonts w:ascii="Arial" w:eastAsia="Times New Roman" w:hAnsi="Arial" w:cs="Arial"/>
                <w:sz w:val="18"/>
                <w:szCs w:val="18"/>
              </w:rPr>
              <w:t xml:space="preserve"> 15</w:t>
            </w:r>
            <w:r w:rsidRPr="005E680C">
              <w:rPr>
                <w:rFonts w:ascii="Arial" w:eastAsia="Times New Roman" w:hAnsi="Arial" w:cs="Arial"/>
                <w:sz w:val="18"/>
                <w:szCs w:val="18"/>
                <w:cs/>
              </w:rPr>
              <w:t>.00</w:t>
            </w:r>
          </w:p>
        </w:tc>
      </w:tr>
      <w:tr w:rsidR="006B2AF6" w:rsidRPr="005E680C" w14:paraId="727921D2" w14:textId="77777777" w:rsidTr="0046349C">
        <w:trPr>
          <w:cantSplit/>
        </w:trPr>
        <w:tc>
          <w:tcPr>
            <w:tcW w:w="2898" w:type="dxa"/>
          </w:tcPr>
          <w:p w14:paraId="157FBB22"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 xml:space="preserve">Financial lease receivables </w:t>
            </w:r>
          </w:p>
        </w:tc>
        <w:tc>
          <w:tcPr>
            <w:tcW w:w="945" w:type="dxa"/>
          </w:tcPr>
          <w:p w14:paraId="603AD773"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87</w:t>
            </w:r>
          </w:p>
        </w:tc>
        <w:tc>
          <w:tcPr>
            <w:tcW w:w="945" w:type="dxa"/>
          </w:tcPr>
          <w:p w14:paraId="4C683749"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36</w:t>
            </w:r>
          </w:p>
        </w:tc>
        <w:tc>
          <w:tcPr>
            <w:tcW w:w="990" w:type="dxa"/>
          </w:tcPr>
          <w:p w14:paraId="551DC38F"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71E42F32"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59F380BB"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123</w:t>
            </w:r>
          </w:p>
        </w:tc>
        <w:tc>
          <w:tcPr>
            <w:tcW w:w="1446" w:type="dxa"/>
            <w:vAlign w:val="bottom"/>
          </w:tcPr>
          <w:p w14:paraId="6D9E719A"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6.00 - 7.82</w:t>
            </w:r>
          </w:p>
        </w:tc>
      </w:tr>
      <w:tr w:rsidR="006B2AF6" w:rsidRPr="005E680C" w14:paraId="274D80AD" w14:textId="77777777" w:rsidTr="0046349C">
        <w:trPr>
          <w:cantSplit/>
        </w:trPr>
        <w:tc>
          <w:tcPr>
            <w:tcW w:w="2898" w:type="dxa"/>
          </w:tcPr>
          <w:p w14:paraId="2C135F50"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Hire-purchase receivables</w:t>
            </w:r>
          </w:p>
        </w:tc>
        <w:tc>
          <w:tcPr>
            <w:tcW w:w="945" w:type="dxa"/>
          </w:tcPr>
          <w:p w14:paraId="7E3C5ACC"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104</w:t>
            </w:r>
          </w:p>
        </w:tc>
        <w:tc>
          <w:tcPr>
            <w:tcW w:w="945" w:type="dxa"/>
          </w:tcPr>
          <w:p w14:paraId="6C744309"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64</w:t>
            </w:r>
          </w:p>
        </w:tc>
        <w:tc>
          <w:tcPr>
            <w:tcW w:w="990" w:type="dxa"/>
          </w:tcPr>
          <w:p w14:paraId="433CA515"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0895F75D"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7C3F715D"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168</w:t>
            </w:r>
          </w:p>
        </w:tc>
        <w:tc>
          <w:tcPr>
            <w:tcW w:w="1446" w:type="dxa"/>
            <w:vAlign w:val="bottom"/>
          </w:tcPr>
          <w:p w14:paraId="28ED0109"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6.00 - 7.50</w:t>
            </w:r>
          </w:p>
        </w:tc>
      </w:tr>
      <w:tr w:rsidR="006B2AF6" w:rsidRPr="005E680C" w14:paraId="7A6532AE" w14:textId="77777777" w:rsidTr="0046349C">
        <w:trPr>
          <w:cantSplit/>
        </w:trPr>
        <w:tc>
          <w:tcPr>
            <w:tcW w:w="2898" w:type="dxa"/>
          </w:tcPr>
          <w:p w14:paraId="634E2E7C"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5E680C">
              <w:rPr>
                <w:rFonts w:ascii="Arial" w:eastAsia="Times New Roman" w:hAnsi="Arial" w:cs="Arial"/>
                <w:sz w:val="18"/>
                <w:szCs w:val="18"/>
              </w:rPr>
              <w:t xml:space="preserve">Restricted bank deposits </w:t>
            </w:r>
          </w:p>
        </w:tc>
        <w:tc>
          <w:tcPr>
            <w:tcW w:w="945" w:type="dxa"/>
          </w:tcPr>
          <w:p w14:paraId="495A2962"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22F26261"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100</w:t>
            </w:r>
          </w:p>
        </w:tc>
        <w:tc>
          <w:tcPr>
            <w:tcW w:w="990" w:type="dxa"/>
          </w:tcPr>
          <w:p w14:paraId="47B4EB8B"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w:t>
            </w:r>
          </w:p>
        </w:tc>
        <w:tc>
          <w:tcPr>
            <w:tcW w:w="1083" w:type="dxa"/>
          </w:tcPr>
          <w:p w14:paraId="02BD1834"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2B563B2A"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101</w:t>
            </w:r>
          </w:p>
        </w:tc>
        <w:tc>
          <w:tcPr>
            <w:tcW w:w="1446" w:type="dxa"/>
            <w:vAlign w:val="bottom"/>
          </w:tcPr>
          <w:p w14:paraId="26287D8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0.38 - 1.05</w:t>
            </w:r>
          </w:p>
        </w:tc>
      </w:tr>
      <w:tr w:rsidR="006B2AF6" w:rsidRPr="005E680C" w14:paraId="71BD6605" w14:textId="77777777" w:rsidTr="0046349C">
        <w:trPr>
          <w:cantSplit/>
        </w:trPr>
        <w:tc>
          <w:tcPr>
            <w:tcW w:w="2898" w:type="dxa"/>
          </w:tcPr>
          <w:p w14:paraId="175640B7" w14:textId="77777777" w:rsidR="006B2AF6" w:rsidRPr="005E680C" w:rsidRDefault="006B2AF6" w:rsidP="00EF42CA">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5E680C">
              <w:rPr>
                <w:rFonts w:ascii="Arial" w:eastAsia="Times New Roman" w:hAnsi="Arial" w:cs="Arial"/>
                <w:b/>
                <w:bCs/>
                <w:sz w:val="18"/>
                <w:szCs w:val="18"/>
                <w:u w:val="single"/>
              </w:rPr>
              <w:t>Financial liabilities</w:t>
            </w:r>
          </w:p>
        </w:tc>
        <w:tc>
          <w:tcPr>
            <w:tcW w:w="945" w:type="dxa"/>
          </w:tcPr>
          <w:p w14:paraId="62FD5790"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45" w:type="dxa"/>
          </w:tcPr>
          <w:p w14:paraId="2C151A29"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90" w:type="dxa"/>
          </w:tcPr>
          <w:p w14:paraId="4099717C"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083" w:type="dxa"/>
          </w:tcPr>
          <w:p w14:paraId="59A36CAD"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81" w:type="dxa"/>
            <w:gridSpan w:val="2"/>
          </w:tcPr>
          <w:p w14:paraId="6D8CFF63"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446" w:type="dxa"/>
            <w:vAlign w:val="bottom"/>
          </w:tcPr>
          <w:p w14:paraId="552E714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6B2AF6" w:rsidRPr="005E680C" w14:paraId="68A716FE" w14:textId="77777777" w:rsidTr="0046349C">
        <w:trPr>
          <w:cantSplit/>
        </w:trPr>
        <w:tc>
          <w:tcPr>
            <w:tcW w:w="2898" w:type="dxa"/>
          </w:tcPr>
          <w:p w14:paraId="09FFBFDC"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5E680C">
              <w:rPr>
                <w:rFonts w:ascii="Arial" w:eastAsia="Times New Roman" w:hAnsi="Arial" w:cs="Arial"/>
                <w:sz w:val="18"/>
                <w:szCs w:val="18"/>
              </w:rPr>
              <w:t>Bank overdrafts and                          short-term loans</w:t>
            </w:r>
          </w:p>
        </w:tc>
        <w:tc>
          <w:tcPr>
            <w:tcW w:w="945" w:type="dxa"/>
          </w:tcPr>
          <w:p w14:paraId="33702015"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160</w:t>
            </w:r>
          </w:p>
        </w:tc>
        <w:tc>
          <w:tcPr>
            <w:tcW w:w="945" w:type="dxa"/>
          </w:tcPr>
          <w:p w14:paraId="6F8B9234"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5874C728"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261</w:t>
            </w:r>
          </w:p>
        </w:tc>
        <w:tc>
          <w:tcPr>
            <w:tcW w:w="1083" w:type="dxa"/>
          </w:tcPr>
          <w:p w14:paraId="13092386" w14:textId="77777777" w:rsidR="006B2AF6" w:rsidRPr="005E680C" w:rsidRDefault="006B2AF6" w:rsidP="00EF42CA">
            <w:pPr>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 xml:space="preserve">            -</w:t>
            </w:r>
          </w:p>
        </w:tc>
        <w:tc>
          <w:tcPr>
            <w:tcW w:w="981" w:type="dxa"/>
            <w:gridSpan w:val="2"/>
          </w:tcPr>
          <w:p w14:paraId="60A484EC"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421</w:t>
            </w:r>
          </w:p>
        </w:tc>
        <w:tc>
          <w:tcPr>
            <w:tcW w:w="1446" w:type="dxa"/>
            <w:vAlign w:val="bottom"/>
          </w:tcPr>
          <w:p w14:paraId="21AE1CDB" w14:textId="77777777" w:rsidR="002942E3"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4.30 - 5.10, MOR - 1.75,</w:t>
            </w:r>
          </w:p>
          <w:p w14:paraId="228C493F" w14:textId="6C01F202"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MOR,  </w:t>
            </w:r>
          </w:p>
          <w:p w14:paraId="7AE2C4DC"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 xml:space="preserve">MLR - 0.25                </w:t>
            </w:r>
          </w:p>
        </w:tc>
      </w:tr>
      <w:tr w:rsidR="006B2AF6" w:rsidRPr="005E680C" w14:paraId="7EE3E5DA" w14:textId="77777777" w:rsidTr="0046349C">
        <w:trPr>
          <w:cantSplit/>
        </w:trPr>
        <w:tc>
          <w:tcPr>
            <w:tcW w:w="2898" w:type="dxa"/>
          </w:tcPr>
          <w:p w14:paraId="6D29FDD7"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Trade and other payables</w:t>
            </w:r>
          </w:p>
        </w:tc>
        <w:tc>
          <w:tcPr>
            <w:tcW w:w="945" w:type="dxa"/>
          </w:tcPr>
          <w:p w14:paraId="7EFC0CB3"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268028F0"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1DAF470C"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083" w:type="dxa"/>
          </w:tcPr>
          <w:p w14:paraId="68455240"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2</w:t>
            </w:r>
          </w:p>
        </w:tc>
        <w:tc>
          <w:tcPr>
            <w:tcW w:w="981" w:type="dxa"/>
            <w:gridSpan w:val="2"/>
          </w:tcPr>
          <w:p w14:paraId="4671589C"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2</w:t>
            </w:r>
          </w:p>
        </w:tc>
        <w:tc>
          <w:tcPr>
            <w:tcW w:w="1446" w:type="dxa"/>
            <w:vAlign w:val="bottom"/>
          </w:tcPr>
          <w:p w14:paraId="05614014"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w:t>
            </w:r>
          </w:p>
        </w:tc>
      </w:tr>
      <w:tr w:rsidR="006B2AF6" w:rsidRPr="005E680C" w14:paraId="1B4587BE" w14:textId="77777777" w:rsidTr="0046349C">
        <w:trPr>
          <w:cantSplit/>
        </w:trPr>
        <w:tc>
          <w:tcPr>
            <w:tcW w:w="2898" w:type="dxa"/>
          </w:tcPr>
          <w:p w14:paraId="07F5CAF1" w14:textId="77777777" w:rsidR="006B2AF6" w:rsidRPr="005E680C" w:rsidRDefault="006B2AF6" w:rsidP="00EF42CA">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5E680C">
              <w:rPr>
                <w:rFonts w:ascii="Arial" w:eastAsia="Times New Roman" w:hAnsi="Arial" w:cs="Arial"/>
                <w:sz w:val="18"/>
                <w:szCs w:val="18"/>
              </w:rPr>
              <w:t>Long-term loans</w:t>
            </w:r>
          </w:p>
        </w:tc>
        <w:tc>
          <w:tcPr>
            <w:tcW w:w="945" w:type="dxa"/>
          </w:tcPr>
          <w:p w14:paraId="7B774502"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45" w:type="dxa"/>
          </w:tcPr>
          <w:p w14:paraId="299F462E"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90" w:type="dxa"/>
          </w:tcPr>
          <w:p w14:paraId="5E540E47"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083" w:type="dxa"/>
          </w:tcPr>
          <w:p w14:paraId="59B4A324"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981" w:type="dxa"/>
            <w:gridSpan w:val="2"/>
          </w:tcPr>
          <w:p w14:paraId="01E384C2" w14:textId="77777777" w:rsidR="006B2AF6" w:rsidRPr="005E680C" w:rsidRDefault="006B2AF6" w:rsidP="00EF42CA">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446" w:type="dxa"/>
            <w:vAlign w:val="bottom"/>
          </w:tcPr>
          <w:p w14:paraId="1068B071" w14:textId="77777777" w:rsidR="006B2AF6" w:rsidRPr="005E680C" w:rsidRDefault="006B2AF6" w:rsidP="00EF42CA">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5E680C">
              <w:rPr>
                <w:rFonts w:ascii="Arial" w:eastAsia="Times New Roman" w:hAnsi="Arial" w:cs="Arial"/>
                <w:sz w:val="18"/>
                <w:szCs w:val="18"/>
              </w:rPr>
              <w:t>MLR - 0.75,                       MLR - 1.00</w:t>
            </w:r>
          </w:p>
        </w:tc>
      </w:tr>
      <w:tr w:rsidR="00AA1DB2" w:rsidRPr="005E680C" w14:paraId="5897F39A" w14:textId="77777777" w:rsidTr="00C17950">
        <w:trPr>
          <w:cantSplit/>
        </w:trPr>
        <w:tc>
          <w:tcPr>
            <w:tcW w:w="2898" w:type="dxa"/>
          </w:tcPr>
          <w:p w14:paraId="350D2178" w14:textId="246AB27E" w:rsidR="00AA1DB2" w:rsidRPr="00AA1DB2" w:rsidRDefault="00AA1DB2" w:rsidP="00AA1DB2">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AA1DB2">
              <w:rPr>
                <w:rFonts w:ascii="Arial" w:eastAsia="Times New Roman" w:hAnsi="Arial" w:cs="Arial"/>
                <w:sz w:val="18"/>
                <w:szCs w:val="18"/>
              </w:rPr>
              <w:t>Debentures</w:t>
            </w:r>
          </w:p>
        </w:tc>
        <w:tc>
          <w:tcPr>
            <w:tcW w:w="945" w:type="dxa"/>
            <w:vAlign w:val="bottom"/>
          </w:tcPr>
          <w:p w14:paraId="53C9BA3B" w14:textId="5324D058"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150</w:t>
            </w:r>
          </w:p>
        </w:tc>
        <w:tc>
          <w:tcPr>
            <w:tcW w:w="945" w:type="dxa"/>
            <w:vAlign w:val="bottom"/>
          </w:tcPr>
          <w:p w14:paraId="7CFA47C4" w14:textId="76FB4588"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696</w:t>
            </w:r>
          </w:p>
        </w:tc>
        <w:tc>
          <w:tcPr>
            <w:tcW w:w="990" w:type="dxa"/>
            <w:vAlign w:val="bottom"/>
          </w:tcPr>
          <w:p w14:paraId="28A01E58" w14:textId="514F4EBA"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w:t>
            </w:r>
          </w:p>
        </w:tc>
        <w:tc>
          <w:tcPr>
            <w:tcW w:w="1083" w:type="dxa"/>
            <w:vAlign w:val="bottom"/>
          </w:tcPr>
          <w:p w14:paraId="21B8DE6D" w14:textId="1D14FFD7"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w:t>
            </w:r>
          </w:p>
        </w:tc>
        <w:tc>
          <w:tcPr>
            <w:tcW w:w="981" w:type="dxa"/>
            <w:gridSpan w:val="2"/>
            <w:vAlign w:val="bottom"/>
          </w:tcPr>
          <w:p w14:paraId="4C39C7E0" w14:textId="3F82745B"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846</w:t>
            </w:r>
          </w:p>
        </w:tc>
        <w:tc>
          <w:tcPr>
            <w:tcW w:w="1446" w:type="dxa"/>
            <w:vAlign w:val="bottom"/>
          </w:tcPr>
          <w:p w14:paraId="5FB5B2C4" w14:textId="1C91FA5B" w:rsidR="00AA1DB2" w:rsidRPr="00AA1DB2" w:rsidRDefault="00AA1DB2" w:rsidP="00AA1DB2">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highlight w:val="yellow"/>
              </w:rPr>
            </w:pPr>
            <w:r w:rsidRPr="00AA1DB2">
              <w:rPr>
                <w:rFonts w:ascii="Arial" w:hAnsi="Arial" w:cs="Arial"/>
                <w:sz w:val="18"/>
                <w:szCs w:val="18"/>
              </w:rPr>
              <w:t>5.2</w:t>
            </w:r>
            <w:r w:rsidRPr="00AA1DB2">
              <w:rPr>
                <w:rFonts w:ascii="Arial" w:hAnsi="Arial" w:cs="Arial"/>
                <w:sz w:val="18"/>
                <w:szCs w:val="18"/>
                <w:cs/>
              </w:rPr>
              <w:t>5</w:t>
            </w:r>
            <w:r w:rsidRPr="00AA1DB2">
              <w:rPr>
                <w:rFonts w:ascii="Arial" w:hAnsi="Arial" w:cs="Arial"/>
                <w:sz w:val="18"/>
                <w:szCs w:val="18"/>
              </w:rPr>
              <w:t xml:space="preserve"> - 6.00</w:t>
            </w:r>
          </w:p>
        </w:tc>
      </w:tr>
      <w:tr w:rsidR="00AA1DB2" w:rsidRPr="005E680C" w14:paraId="441C002B" w14:textId="77777777" w:rsidTr="00C17950">
        <w:trPr>
          <w:cantSplit/>
        </w:trPr>
        <w:tc>
          <w:tcPr>
            <w:tcW w:w="2898" w:type="dxa"/>
          </w:tcPr>
          <w:p w14:paraId="5F3FA197" w14:textId="6A884170" w:rsidR="00AA1DB2" w:rsidRPr="00AA1DB2" w:rsidRDefault="00AA1DB2" w:rsidP="00AA1DB2">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AA1DB2">
              <w:rPr>
                <w:rFonts w:ascii="Arial" w:eastAsia="Times New Roman" w:hAnsi="Arial" w:cs="Arial"/>
                <w:sz w:val="18"/>
                <w:szCs w:val="18"/>
              </w:rPr>
              <w:t>Liabilities under hire-purchase agreements</w:t>
            </w:r>
          </w:p>
        </w:tc>
        <w:tc>
          <w:tcPr>
            <w:tcW w:w="945" w:type="dxa"/>
            <w:vAlign w:val="bottom"/>
          </w:tcPr>
          <w:p w14:paraId="27270AE1" w14:textId="1A4C176A"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61</w:t>
            </w:r>
          </w:p>
        </w:tc>
        <w:tc>
          <w:tcPr>
            <w:tcW w:w="945" w:type="dxa"/>
            <w:vAlign w:val="bottom"/>
          </w:tcPr>
          <w:p w14:paraId="1FD9183B" w14:textId="2EDBE02D"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39</w:t>
            </w:r>
          </w:p>
        </w:tc>
        <w:tc>
          <w:tcPr>
            <w:tcW w:w="990" w:type="dxa"/>
            <w:vAlign w:val="bottom"/>
          </w:tcPr>
          <w:p w14:paraId="668355A4" w14:textId="179FE84E"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w:t>
            </w:r>
          </w:p>
        </w:tc>
        <w:tc>
          <w:tcPr>
            <w:tcW w:w="1083" w:type="dxa"/>
            <w:vAlign w:val="bottom"/>
          </w:tcPr>
          <w:p w14:paraId="577955FC" w14:textId="443E9FDB"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 xml:space="preserve">            -</w:t>
            </w:r>
          </w:p>
        </w:tc>
        <w:tc>
          <w:tcPr>
            <w:tcW w:w="981" w:type="dxa"/>
            <w:gridSpan w:val="2"/>
            <w:vAlign w:val="bottom"/>
          </w:tcPr>
          <w:p w14:paraId="64E4837B" w14:textId="33A310BA" w:rsidR="00AA1DB2" w:rsidRPr="00AA1DB2" w:rsidRDefault="00AA1DB2" w:rsidP="00AA1DB2">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highlight w:val="yellow"/>
              </w:rPr>
            </w:pPr>
            <w:r w:rsidRPr="00AA1DB2">
              <w:rPr>
                <w:rFonts w:ascii="Arial" w:hAnsi="Arial" w:cs="Arial"/>
                <w:sz w:val="18"/>
                <w:szCs w:val="18"/>
              </w:rPr>
              <w:t>100</w:t>
            </w:r>
          </w:p>
        </w:tc>
        <w:tc>
          <w:tcPr>
            <w:tcW w:w="1446" w:type="dxa"/>
            <w:vAlign w:val="bottom"/>
          </w:tcPr>
          <w:p w14:paraId="2D94E4D8" w14:textId="62241397" w:rsidR="00AA1DB2" w:rsidRPr="00AA1DB2" w:rsidRDefault="00AA1DB2" w:rsidP="00AA1DB2">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highlight w:val="yellow"/>
              </w:rPr>
            </w:pPr>
            <w:r w:rsidRPr="00AA1DB2">
              <w:rPr>
                <w:rFonts w:ascii="Arial" w:hAnsi="Arial" w:cs="Arial"/>
                <w:sz w:val="18"/>
                <w:szCs w:val="18"/>
              </w:rPr>
              <w:t>1.93 - 2.27</w:t>
            </w:r>
          </w:p>
        </w:tc>
      </w:tr>
    </w:tbl>
    <w:p w14:paraId="55754057" w14:textId="77777777" w:rsidR="00D71522" w:rsidRPr="005E680C" w:rsidRDefault="00D71522" w:rsidP="003E75CF">
      <w:pPr>
        <w:overflowPunct w:val="0"/>
        <w:autoSpaceDE w:val="0"/>
        <w:autoSpaceDN w:val="0"/>
        <w:adjustRightInd w:val="0"/>
        <w:spacing w:before="240" w:after="120" w:line="380" w:lineRule="exact"/>
        <w:ind w:left="1094" w:hanging="547"/>
        <w:jc w:val="both"/>
        <w:textAlignment w:val="baseline"/>
        <w:outlineLvl w:val="2"/>
        <w:rPr>
          <w:rFonts w:ascii="Arial" w:eastAsia="Times New Roman" w:hAnsi="Arial" w:cs="Arial"/>
          <w:b/>
          <w:bCs/>
          <w:szCs w:val="22"/>
          <w:lang w:val="en-GB"/>
        </w:rPr>
      </w:pPr>
      <w:r w:rsidRPr="005E680C">
        <w:rPr>
          <w:rFonts w:ascii="Arial" w:eastAsia="Times New Roman" w:hAnsi="Arial" w:cs="Arial"/>
          <w:b/>
          <w:bCs/>
          <w:szCs w:val="22"/>
          <w:lang w:val="en-GB"/>
        </w:rPr>
        <w:t>Equity position risk</w:t>
      </w:r>
    </w:p>
    <w:p w14:paraId="0E322BEA" w14:textId="77777777" w:rsidR="00D71522" w:rsidRPr="005E680C" w:rsidRDefault="00D71522" w:rsidP="00EF42CA">
      <w:pPr>
        <w:overflowPunct w:val="0"/>
        <w:autoSpaceDE w:val="0"/>
        <w:autoSpaceDN w:val="0"/>
        <w:adjustRightInd w:val="0"/>
        <w:spacing w:before="120" w:after="120" w:line="380" w:lineRule="exact"/>
        <w:ind w:left="540"/>
        <w:jc w:val="thaiDistribute"/>
        <w:textAlignment w:val="baseline"/>
        <w:rPr>
          <w:rFonts w:ascii="Arial" w:eastAsia="Times New Roman" w:hAnsi="Arial" w:cs="Arial"/>
          <w:szCs w:val="22"/>
          <w:cs/>
          <w:lang w:val="en-GB"/>
        </w:rPr>
      </w:pPr>
      <w:r w:rsidRPr="005E680C">
        <w:rPr>
          <w:rFonts w:ascii="Arial" w:eastAsia="Times New Roman" w:hAnsi="Arial" w:cs="Arial"/>
          <w:szCs w:val="22"/>
          <w:lang w:val="en-GB"/>
        </w:rPr>
        <w:t xml:space="preserve">Equity position risk is the risk that changes in the market prices of equity securities or stocks may result in changes in the value of investments, and fluctuations in revenue and the value of </w:t>
      </w:r>
      <w:r w:rsidRPr="005E680C">
        <w:rPr>
          <w:rFonts w:ascii="Arial" w:eastAsia="Times New Roman" w:hAnsi="Arial" w:cs="Arial"/>
          <w:szCs w:val="22"/>
        </w:rPr>
        <w:t>financial</w:t>
      </w:r>
      <w:r w:rsidRPr="005E680C">
        <w:rPr>
          <w:rFonts w:ascii="Arial" w:eastAsia="Times New Roman" w:hAnsi="Arial" w:cs="Arial"/>
          <w:szCs w:val="22"/>
          <w:lang w:val="en-GB"/>
        </w:rPr>
        <w:t xml:space="preserve"> assets.</w:t>
      </w:r>
    </w:p>
    <w:p w14:paraId="35CB6F79" w14:textId="77777777" w:rsidR="00D71522" w:rsidRPr="005E680C" w:rsidRDefault="00D71522" w:rsidP="00EF42CA">
      <w:pPr>
        <w:overflowPunct w:val="0"/>
        <w:autoSpaceDE w:val="0"/>
        <w:autoSpaceDN w:val="0"/>
        <w:adjustRightInd w:val="0"/>
        <w:spacing w:before="120" w:after="120" w:line="380" w:lineRule="exact"/>
        <w:ind w:left="540"/>
        <w:jc w:val="thaiDistribute"/>
        <w:textAlignment w:val="baseline"/>
        <w:rPr>
          <w:rFonts w:ascii="Arial" w:eastAsia="Times New Roman" w:hAnsi="Arial" w:cs="Arial"/>
          <w:szCs w:val="22"/>
        </w:rPr>
      </w:pPr>
      <w:r w:rsidRPr="005E680C">
        <w:rPr>
          <w:rFonts w:ascii="Arial" w:eastAsia="Times New Roman" w:hAnsi="Arial" w:cs="Arial"/>
          <w:szCs w:val="22"/>
          <w:lang w:val="en-GB"/>
        </w:rPr>
        <w:t xml:space="preserve">The maximum equity position risk exposure is the carrying value of investments in equity </w:t>
      </w:r>
      <w:r w:rsidRPr="005E680C">
        <w:rPr>
          <w:rFonts w:ascii="Arial" w:eastAsia="Times New Roman" w:hAnsi="Arial" w:cs="Arial"/>
          <w:szCs w:val="22"/>
        </w:rPr>
        <w:t>securities</w:t>
      </w:r>
      <w:r w:rsidRPr="005E680C">
        <w:rPr>
          <w:rFonts w:ascii="Arial" w:eastAsia="Times New Roman" w:hAnsi="Arial" w:cs="Arial"/>
          <w:szCs w:val="22"/>
          <w:lang w:val="en-GB"/>
        </w:rPr>
        <w:t xml:space="preserve"> as presented in the statements of financial position.</w:t>
      </w:r>
    </w:p>
    <w:p w14:paraId="58804907" w14:textId="77777777" w:rsidR="00D71522" w:rsidRPr="005E680C" w:rsidRDefault="00D71522" w:rsidP="00EC53C2">
      <w:pPr>
        <w:pStyle w:val="NFSsub"/>
        <w:rPr>
          <w:b w:val="0"/>
          <w:bCs w:val="0"/>
        </w:rPr>
      </w:pPr>
      <w:r w:rsidRPr="005E680C">
        <w:br w:type="page"/>
      </w:r>
      <w:r w:rsidRPr="005E680C">
        <w:lastRenderedPageBreak/>
        <w:t>3</w:t>
      </w:r>
      <w:r w:rsidR="00AA2246" w:rsidRPr="005E680C">
        <w:t>9</w:t>
      </w:r>
      <w:r w:rsidRPr="005E680C">
        <w:t>.3</w:t>
      </w:r>
      <w:r w:rsidRPr="005E680C">
        <w:tab/>
        <w:t>Liquidity risk</w:t>
      </w:r>
    </w:p>
    <w:p w14:paraId="4C7E63BD" w14:textId="0905402D" w:rsidR="00D71522" w:rsidRPr="005E680C" w:rsidRDefault="00D71522" w:rsidP="00EF42CA">
      <w:pPr>
        <w:overflowPunct w:val="0"/>
        <w:autoSpaceDE w:val="0"/>
        <w:autoSpaceDN w:val="0"/>
        <w:adjustRightInd w:val="0"/>
        <w:spacing w:before="120" w:after="120" w:line="380" w:lineRule="exact"/>
        <w:ind w:left="540"/>
        <w:jc w:val="both"/>
        <w:textAlignment w:val="baseline"/>
        <w:rPr>
          <w:rFonts w:ascii="Arial" w:eastAsia="Times New Roman" w:hAnsi="Arial" w:cs="Arial"/>
          <w:szCs w:val="22"/>
        </w:rPr>
      </w:pPr>
      <w:r w:rsidRPr="005E680C">
        <w:rPr>
          <w:rFonts w:ascii="Arial" w:eastAsia="Times New Roman" w:hAnsi="Arial" w:cs="Arial"/>
          <w:szCs w:val="22"/>
        </w:rPr>
        <w:t xml:space="preserve">Liquidity risk is the risk that </w:t>
      </w:r>
      <w:r w:rsidR="00A7659A">
        <w:rPr>
          <w:rFonts w:ascii="Arial" w:eastAsia="Times New Roman" w:hAnsi="Arial" w:cs="Arial"/>
          <w:szCs w:val="22"/>
        </w:rPr>
        <w:t>the Group</w:t>
      </w:r>
      <w:r w:rsidR="0052787D" w:rsidRPr="005E680C">
        <w:rPr>
          <w:rFonts w:ascii="Arial" w:eastAsia="Times New Roman" w:hAnsi="Arial" w:cs="Arial"/>
          <w:szCs w:val="22"/>
        </w:rPr>
        <w:t xml:space="preserve"> </w:t>
      </w:r>
      <w:r w:rsidRPr="005E680C">
        <w:rPr>
          <w:rFonts w:ascii="Arial" w:eastAsia="Times New Roman" w:hAnsi="Arial" w:cs="Arial"/>
          <w:szCs w:val="22"/>
        </w:rPr>
        <w:t>will be unable to liquidate their financial assets and/or procure sufficient funds to discharge their obligations in a timely manner, resulting in the incurrence of a financial loss.</w:t>
      </w:r>
    </w:p>
    <w:p w14:paraId="27C52D77" w14:textId="77777777" w:rsidR="00D71522" w:rsidRPr="005E680C" w:rsidRDefault="00D71522" w:rsidP="00EF42CA">
      <w:pPr>
        <w:tabs>
          <w:tab w:val="left" w:pos="90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5E680C">
        <w:rPr>
          <w:rFonts w:ascii="Arial" w:eastAsia="Times New Roman" w:hAnsi="Arial" w:cs="Arial"/>
          <w:szCs w:val="22"/>
          <w:cs/>
        </w:rPr>
        <w:tab/>
      </w:r>
      <w:r w:rsidRPr="005E680C">
        <w:rPr>
          <w:rFonts w:ascii="Arial" w:eastAsia="Times New Roman" w:hAnsi="Arial" w:cs="Arial"/>
          <w:szCs w:val="22"/>
        </w:rPr>
        <w:t xml:space="preserve">Counting from the financial position date, the periods to maturity of financial instruments held 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are as follows:</w:t>
      </w:r>
    </w:p>
    <w:p w14:paraId="526E05F8" w14:textId="77777777" w:rsidR="006B2AF6" w:rsidRPr="005E680C" w:rsidRDefault="006B2AF6" w:rsidP="00EF42CA">
      <w:pPr>
        <w:tabs>
          <w:tab w:val="left" w:pos="900"/>
          <w:tab w:val="left" w:pos="2160"/>
        </w:tabs>
        <w:overflowPunct w:val="0"/>
        <w:autoSpaceDE w:val="0"/>
        <w:autoSpaceDN w:val="0"/>
        <w:adjustRightInd w:val="0"/>
        <w:spacing w:after="0" w:line="340" w:lineRule="exact"/>
        <w:ind w:right="-9"/>
        <w:jc w:val="right"/>
        <w:textAlignment w:val="baseline"/>
        <w:rPr>
          <w:rFonts w:ascii="Arial" w:eastAsia="Times New Roman" w:hAnsi="Arial" w:cs="Arial"/>
          <w:sz w:val="18"/>
          <w:szCs w:val="18"/>
          <w:cs/>
        </w:rPr>
      </w:pPr>
      <w:r w:rsidRPr="005E680C">
        <w:rPr>
          <w:rFonts w:ascii="Arial" w:eastAsia="Times New Roman" w:hAnsi="Arial" w:cs="Arial"/>
          <w:sz w:val="18"/>
          <w:szCs w:val="18"/>
        </w:rPr>
        <w:t>(Unit: Million Baht)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6B2AF6" w:rsidRPr="005E680C" w14:paraId="0B1EAE47" w14:textId="77777777" w:rsidTr="0046349C">
        <w:trPr>
          <w:cantSplit/>
        </w:trPr>
        <w:tc>
          <w:tcPr>
            <w:tcW w:w="2988" w:type="dxa"/>
            <w:vAlign w:val="bottom"/>
          </w:tcPr>
          <w:p w14:paraId="61E7EFD5" w14:textId="77777777" w:rsidR="006B2AF6" w:rsidRPr="005E680C" w:rsidRDefault="006B2AF6"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6210" w:type="dxa"/>
            <w:gridSpan w:val="5"/>
            <w:vAlign w:val="bottom"/>
          </w:tcPr>
          <w:p w14:paraId="19E89812" w14:textId="6CA2C4F1" w:rsidR="006B2AF6" w:rsidRPr="002942E3" w:rsidRDefault="006B2AF6" w:rsidP="00EF42CA">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sz w:val="18"/>
                <w:szCs w:val="18"/>
                <w:rtl/>
              </w:rPr>
            </w:pPr>
            <w:r w:rsidRPr="005E680C">
              <w:rPr>
                <w:rFonts w:ascii="Arial" w:eastAsia="Times New Roman" w:hAnsi="Arial" w:cs="Arial"/>
                <w:sz w:val="18"/>
                <w:szCs w:val="18"/>
              </w:rPr>
              <w:t>Consolidated financial statement</w:t>
            </w:r>
            <w:r w:rsidR="002942E3">
              <w:rPr>
                <w:rFonts w:ascii="Arial" w:eastAsia="Times New Roman" w:hAnsi="Arial"/>
                <w:sz w:val="18"/>
                <w:szCs w:val="18"/>
              </w:rPr>
              <w:t>s</w:t>
            </w:r>
          </w:p>
        </w:tc>
      </w:tr>
      <w:tr w:rsidR="006B2AF6" w:rsidRPr="005E680C" w14:paraId="32356DAE" w14:textId="77777777" w:rsidTr="0046349C">
        <w:trPr>
          <w:cantSplit/>
        </w:trPr>
        <w:tc>
          <w:tcPr>
            <w:tcW w:w="2988" w:type="dxa"/>
            <w:vAlign w:val="bottom"/>
          </w:tcPr>
          <w:p w14:paraId="33109510" w14:textId="77777777" w:rsidR="006B2AF6" w:rsidRPr="005E680C" w:rsidRDefault="006B2AF6"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6210" w:type="dxa"/>
            <w:gridSpan w:val="5"/>
            <w:vAlign w:val="bottom"/>
          </w:tcPr>
          <w:p w14:paraId="1E33544A" w14:textId="77777777" w:rsidR="006B2AF6" w:rsidRPr="005E680C" w:rsidRDefault="006B2AF6" w:rsidP="00EF42CA">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r>
      <w:tr w:rsidR="006B2AF6" w:rsidRPr="005E680C" w14:paraId="6BB4B8F4" w14:textId="77777777" w:rsidTr="0046349C">
        <w:trPr>
          <w:cantSplit/>
        </w:trPr>
        <w:tc>
          <w:tcPr>
            <w:tcW w:w="2988" w:type="dxa"/>
            <w:vAlign w:val="bottom"/>
          </w:tcPr>
          <w:p w14:paraId="46BD7B09" w14:textId="77777777" w:rsidR="006B2AF6" w:rsidRPr="005E680C" w:rsidRDefault="006B2AF6" w:rsidP="00EF42CA">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Transactions</w:t>
            </w:r>
          </w:p>
        </w:tc>
        <w:tc>
          <w:tcPr>
            <w:tcW w:w="1242" w:type="dxa"/>
            <w:vAlign w:val="bottom"/>
          </w:tcPr>
          <w:p w14:paraId="6E25E567"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At call</w:t>
            </w:r>
          </w:p>
        </w:tc>
        <w:tc>
          <w:tcPr>
            <w:tcW w:w="1242" w:type="dxa"/>
            <w:vAlign w:val="bottom"/>
          </w:tcPr>
          <w:p w14:paraId="3EDE9827"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Within 1 year</w:t>
            </w:r>
          </w:p>
        </w:tc>
        <w:tc>
          <w:tcPr>
            <w:tcW w:w="1242" w:type="dxa"/>
            <w:vAlign w:val="bottom"/>
          </w:tcPr>
          <w:p w14:paraId="7C7FF432"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Over 1 year</w:t>
            </w:r>
          </w:p>
        </w:tc>
        <w:tc>
          <w:tcPr>
            <w:tcW w:w="1242" w:type="dxa"/>
            <w:vAlign w:val="bottom"/>
          </w:tcPr>
          <w:p w14:paraId="53C80ECF"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No specific maturity</w:t>
            </w:r>
          </w:p>
        </w:tc>
        <w:tc>
          <w:tcPr>
            <w:tcW w:w="1242" w:type="dxa"/>
            <w:vAlign w:val="bottom"/>
          </w:tcPr>
          <w:p w14:paraId="3CED03BA" w14:textId="77777777" w:rsidR="006B2AF6" w:rsidRPr="005E680C" w:rsidRDefault="006B2AF6" w:rsidP="00EF42CA">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Total</w:t>
            </w:r>
          </w:p>
        </w:tc>
      </w:tr>
      <w:tr w:rsidR="006B2AF6" w:rsidRPr="005E680C" w14:paraId="03D18300" w14:textId="77777777" w:rsidTr="0046349C">
        <w:trPr>
          <w:cantSplit/>
        </w:trPr>
        <w:tc>
          <w:tcPr>
            <w:tcW w:w="2988" w:type="dxa"/>
            <w:vAlign w:val="bottom"/>
          </w:tcPr>
          <w:p w14:paraId="0F28664C" w14:textId="77777777" w:rsidR="006B2AF6" w:rsidRPr="005E680C" w:rsidRDefault="006B2AF6" w:rsidP="00EF42CA">
            <w:pPr>
              <w:tabs>
                <w:tab w:val="left" w:pos="900"/>
                <w:tab w:val="left" w:pos="1440"/>
                <w:tab w:val="left" w:pos="1980"/>
              </w:tabs>
              <w:overflowPunct w:val="0"/>
              <w:autoSpaceDE w:val="0"/>
              <w:autoSpaceDN w:val="0"/>
              <w:adjustRightInd w:val="0"/>
              <w:spacing w:after="0" w:line="34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assets</w:t>
            </w:r>
          </w:p>
        </w:tc>
        <w:tc>
          <w:tcPr>
            <w:tcW w:w="1242" w:type="dxa"/>
            <w:vAlign w:val="bottom"/>
          </w:tcPr>
          <w:p w14:paraId="1BE93C9D" w14:textId="77777777" w:rsidR="006B2AF6" w:rsidRPr="005E680C" w:rsidRDefault="006B2AF6"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vAlign w:val="bottom"/>
          </w:tcPr>
          <w:p w14:paraId="5DC7260E" w14:textId="77777777" w:rsidR="006B2AF6" w:rsidRPr="005E680C" w:rsidRDefault="006B2AF6" w:rsidP="00EF42CA">
            <w:pPr>
              <w:overflowPunct w:val="0"/>
              <w:autoSpaceDE w:val="0"/>
              <w:autoSpaceDN w:val="0"/>
              <w:adjustRightInd w:val="0"/>
              <w:spacing w:after="0" w:line="340" w:lineRule="exact"/>
              <w:ind w:left="-36"/>
              <w:jc w:val="right"/>
              <w:textAlignment w:val="baseline"/>
              <w:rPr>
                <w:rFonts w:ascii="Arial" w:eastAsia="Times New Roman" w:hAnsi="Arial" w:cs="Arial"/>
                <w:sz w:val="18"/>
                <w:szCs w:val="18"/>
              </w:rPr>
            </w:pPr>
          </w:p>
        </w:tc>
        <w:tc>
          <w:tcPr>
            <w:tcW w:w="1242" w:type="dxa"/>
            <w:vAlign w:val="bottom"/>
          </w:tcPr>
          <w:p w14:paraId="3C0BCAD1" w14:textId="77777777" w:rsidR="006B2AF6" w:rsidRPr="005E680C" w:rsidRDefault="006B2AF6" w:rsidP="00EF42CA">
            <w:pPr>
              <w:overflowPunct w:val="0"/>
              <w:autoSpaceDE w:val="0"/>
              <w:autoSpaceDN w:val="0"/>
              <w:adjustRightInd w:val="0"/>
              <w:spacing w:after="0" w:line="340" w:lineRule="exact"/>
              <w:ind w:left="-36"/>
              <w:jc w:val="center"/>
              <w:textAlignment w:val="baseline"/>
              <w:rPr>
                <w:rFonts w:ascii="Arial" w:eastAsia="Times New Roman" w:hAnsi="Arial" w:cs="Arial"/>
                <w:sz w:val="18"/>
                <w:szCs w:val="18"/>
              </w:rPr>
            </w:pPr>
          </w:p>
        </w:tc>
        <w:tc>
          <w:tcPr>
            <w:tcW w:w="1242" w:type="dxa"/>
            <w:vAlign w:val="bottom"/>
          </w:tcPr>
          <w:p w14:paraId="2B7084B3" w14:textId="77777777" w:rsidR="006B2AF6" w:rsidRPr="005E680C" w:rsidRDefault="006B2AF6"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vAlign w:val="bottom"/>
          </w:tcPr>
          <w:p w14:paraId="169F9987" w14:textId="77777777" w:rsidR="006B2AF6" w:rsidRPr="005E680C" w:rsidRDefault="006B2AF6" w:rsidP="00EF42CA">
            <w:pPr>
              <w:overflowPunct w:val="0"/>
              <w:autoSpaceDE w:val="0"/>
              <w:autoSpaceDN w:val="0"/>
              <w:adjustRightInd w:val="0"/>
              <w:spacing w:after="0" w:line="340" w:lineRule="exact"/>
              <w:ind w:left="-36"/>
              <w:jc w:val="right"/>
              <w:textAlignment w:val="baseline"/>
              <w:rPr>
                <w:rFonts w:ascii="Arial" w:eastAsia="Times New Roman" w:hAnsi="Arial" w:cs="Arial"/>
                <w:sz w:val="18"/>
                <w:szCs w:val="18"/>
              </w:rPr>
            </w:pPr>
          </w:p>
        </w:tc>
      </w:tr>
      <w:tr w:rsidR="00913F3B" w:rsidRPr="005E680C" w14:paraId="53C84801" w14:textId="77777777" w:rsidTr="0046349C">
        <w:trPr>
          <w:cantSplit/>
        </w:trPr>
        <w:tc>
          <w:tcPr>
            <w:tcW w:w="2988" w:type="dxa"/>
            <w:vAlign w:val="bottom"/>
          </w:tcPr>
          <w:p w14:paraId="179B37E5"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242" w:type="dxa"/>
          </w:tcPr>
          <w:p w14:paraId="38BC1C11" w14:textId="180B017E"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236</w:t>
            </w:r>
          </w:p>
        </w:tc>
        <w:tc>
          <w:tcPr>
            <w:tcW w:w="1242" w:type="dxa"/>
          </w:tcPr>
          <w:p w14:paraId="238D83C8" w14:textId="65590F8F"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07054DB3" w14:textId="12481C20"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71828EC9" w14:textId="05FA05D3"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38ACAF27" w14:textId="12F15CA9"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236</w:t>
            </w:r>
          </w:p>
        </w:tc>
      </w:tr>
      <w:tr w:rsidR="00913F3B" w:rsidRPr="005E680C" w14:paraId="0265C342" w14:textId="77777777" w:rsidTr="0046349C">
        <w:trPr>
          <w:cantSplit/>
        </w:trPr>
        <w:tc>
          <w:tcPr>
            <w:tcW w:w="2988" w:type="dxa"/>
            <w:vAlign w:val="bottom"/>
          </w:tcPr>
          <w:p w14:paraId="457F2A3A" w14:textId="4C2AF75B"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797DB6">
              <w:rPr>
                <w:rFonts w:ascii="Arial" w:eastAsia="Times New Roman" w:hAnsi="Arial" w:cs="Arial"/>
                <w:sz w:val="18"/>
                <w:szCs w:val="18"/>
              </w:rPr>
              <w:t>Current Investments</w:t>
            </w:r>
          </w:p>
        </w:tc>
        <w:tc>
          <w:tcPr>
            <w:tcW w:w="1242" w:type="dxa"/>
          </w:tcPr>
          <w:p w14:paraId="3A83C112" w14:textId="51B16249"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730</w:t>
            </w:r>
          </w:p>
        </w:tc>
        <w:tc>
          <w:tcPr>
            <w:tcW w:w="1242" w:type="dxa"/>
          </w:tcPr>
          <w:p w14:paraId="6B92ACBF" w14:textId="344958DA"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74FA1A16" w14:textId="1514F44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39C7C431" w14:textId="7A2D6215"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3FBE4B91" w14:textId="601CFBC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730</w:t>
            </w:r>
          </w:p>
        </w:tc>
      </w:tr>
      <w:tr w:rsidR="00913F3B" w:rsidRPr="005E680C" w14:paraId="3128F534" w14:textId="77777777" w:rsidTr="0046349C">
        <w:trPr>
          <w:cantSplit/>
        </w:trPr>
        <w:tc>
          <w:tcPr>
            <w:tcW w:w="2988" w:type="dxa"/>
            <w:vAlign w:val="bottom"/>
          </w:tcPr>
          <w:p w14:paraId="15007CB1"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242" w:type="dxa"/>
          </w:tcPr>
          <w:p w14:paraId="4EBC513E" w14:textId="1391C143"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2985982F" w14:textId="4C10E296"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35</w:t>
            </w:r>
          </w:p>
        </w:tc>
        <w:tc>
          <w:tcPr>
            <w:tcW w:w="1242" w:type="dxa"/>
          </w:tcPr>
          <w:p w14:paraId="052C02B1" w14:textId="04A4D77E"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046FFBF3" w14:textId="67A16FB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57213CDE" w14:textId="7563EB3E"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35</w:t>
            </w:r>
          </w:p>
        </w:tc>
      </w:tr>
      <w:tr w:rsidR="00913F3B" w:rsidRPr="005E680C" w14:paraId="33E994AA" w14:textId="77777777" w:rsidTr="00C17950">
        <w:trPr>
          <w:cantSplit/>
        </w:trPr>
        <w:tc>
          <w:tcPr>
            <w:tcW w:w="2988" w:type="dxa"/>
            <w:vAlign w:val="bottom"/>
          </w:tcPr>
          <w:p w14:paraId="0B539C98"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r w:rsidRPr="005E680C">
              <w:rPr>
                <w:rFonts w:ascii="Arial" w:eastAsia="Times New Roman" w:hAnsi="Arial" w:cs="Arial"/>
                <w:i/>
                <w:iCs/>
                <w:sz w:val="18"/>
                <w:szCs w:val="18"/>
                <w:vertAlign w:val="superscript"/>
                <w:cs/>
              </w:rPr>
              <w:t>(1)</w:t>
            </w:r>
          </w:p>
        </w:tc>
        <w:tc>
          <w:tcPr>
            <w:tcW w:w="1242" w:type="dxa"/>
          </w:tcPr>
          <w:p w14:paraId="21AB1863" w14:textId="06D9AEC4"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913F3B">
              <w:rPr>
                <w:rFonts w:ascii="Arial" w:hAnsi="Arial" w:cs="Arial"/>
                <w:sz w:val="18"/>
                <w:szCs w:val="18"/>
                <w:cs/>
              </w:rPr>
              <w:t>-</w:t>
            </w:r>
          </w:p>
        </w:tc>
        <w:tc>
          <w:tcPr>
            <w:tcW w:w="1242" w:type="dxa"/>
            <w:vAlign w:val="bottom"/>
          </w:tcPr>
          <w:p w14:paraId="3BD3450A" w14:textId="208F2BF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878</w:t>
            </w:r>
          </w:p>
        </w:tc>
        <w:tc>
          <w:tcPr>
            <w:tcW w:w="1242" w:type="dxa"/>
            <w:vAlign w:val="bottom"/>
          </w:tcPr>
          <w:p w14:paraId="330C5784" w14:textId="4DD0C86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3</w:t>
            </w:r>
            <w:r w:rsidRPr="00913F3B">
              <w:rPr>
                <w:rFonts w:ascii="Arial" w:hAnsi="Arial" w:cs="Arial"/>
                <w:sz w:val="18"/>
                <w:szCs w:val="18"/>
              </w:rPr>
              <w:t>22</w:t>
            </w:r>
          </w:p>
        </w:tc>
        <w:tc>
          <w:tcPr>
            <w:tcW w:w="1242" w:type="dxa"/>
          </w:tcPr>
          <w:p w14:paraId="7B863658" w14:textId="32B8DA70"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66DFD48A" w14:textId="4A4B9024"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1,200</w:t>
            </w:r>
          </w:p>
        </w:tc>
      </w:tr>
      <w:tr w:rsidR="00913F3B" w:rsidRPr="005E680C" w14:paraId="0EE4DAEA" w14:textId="77777777" w:rsidTr="00C17950">
        <w:trPr>
          <w:cantSplit/>
        </w:trPr>
        <w:tc>
          <w:tcPr>
            <w:tcW w:w="2988" w:type="dxa"/>
            <w:vAlign w:val="bottom"/>
          </w:tcPr>
          <w:p w14:paraId="22F91221"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r w:rsidRPr="005E680C">
              <w:rPr>
                <w:rFonts w:ascii="Arial" w:eastAsia="Times New Roman" w:hAnsi="Arial" w:cs="Arial"/>
                <w:i/>
                <w:iCs/>
                <w:sz w:val="18"/>
                <w:szCs w:val="18"/>
                <w:vertAlign w:val="superscript"/>
                <w:cs/>
              </w:rPr>
              <w:t>(1)</w:t>
            </w:r>
          </w:p>
        </w:tc>
        <w:tc>
          <w:tcPr>
            <w:tcW w:w="1242" w:type="dxa"/>
          </w:tcPr>
          <w:p w14:paraId="483943B2" w14:textId="353298D6"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913F3B">
              <w:rPr>
                <w:rFonts w:ascii="Arial" w:hAnsi="Arial" w:cs="Arial"/>
                <w:sz w:val="18"/>
                <w:szCs w:val="18"/>
                <w:cs/>
              </w:rPr>
              <w:t>-</w:t>
            </w:r>
          </w:p>
        </w:tc>
        <w:tc>
          <w:tcPr>
            <w:tcW w:w="1242" w:type="dxa"/>
            <w:vAlign w:val="bottom"/>
          </w:tcPr>
          <w:p w14:paraId="57E6D6FC" w14:textId="2B50A7E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940</w:t>
            </w:r>
          </w:p>
        </w:tc>
        <w:tc>
          <w:tcPr>
            <w:tcW w:w="1242" w:type="dxa"/>
            <w:vAlign w:val="bottom"/>
          </w:tcPr>
          <w:p w14:paraId="4DD25AC9" w14:textId="4BBC6412"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4</w:t>
            </w:r>
            <w:r w:rsidRPr="00913F3B">
              <w:rPr>
                <w:rFonts w:ascii="Arial" w:hAnsi="Arial" w:cs="Arial"/>
                <w:sz w:val="18"/>
                <w:szCs w:val="18"/>
              </w:rPr>
              <w:t>1</w:t>
            </w:r>
          </w:p>
        </w:tc>
        <w:tc>
          <w:tcPr>
            <w:tcW w:w="1242" w:type="dxa"/>
          </w:tcPr>
          <w:p w14:paraId="19F1B7AD" w14:textId="6A4FD7F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6920157A" w14:textId="5E9FFC3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913F3B">
              <w:rPr>
                <w:rFonts w:ascii="Arial" w:hAnsi="Arial" w:cs="Arial"/>
                <w:sz w:val="18"/>
                <w:szCs w:val="18"/>
              </w:rPr>
              <w:t>981</w:t>
            </w:r>
          </w:p>
        </w:tc>
      </w:tr>
      <w:tr w:rsidR="00913F3B" w:rsidRPr="005E680C" w14:paraId="5018A621" w14:textId="77777777" w:rsidTr="00C17950">
        <w:trPr>
          <w:cantSplit/>
        </w:trPr>
        <w:tc>
          <w:tcPr>
            <w:tcW w:w="2988" w:type="dxa"/>
            <w:vAlign w:val="bottom"/>
          </w:tcPr>
          <w:p w14:paraId="7CAF0491"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Financial lease receivables </w:t>
            </w:r>
            <w:r w:rsidRPr="005E680C">
              <w:rPr>
                <w:rFonts w:ascii="Arial" w:eastAsia="Times New Roman" w:hAnsi="Arial" w:cs="Arial"/>
                <w:i/>
                <w:iCs/>
                <w:sz w:val="18"/>
                <w:szCs w:val="18"/>
                <w:vertAlign w:val="superscript"/>
                <w:cs/>
              </w:rPr>
              <w:t>(1)</w:t>
            </w:r>
            <w:r w:rsidRPr="005E680C">
              <w:rPr>
                <w:rFonts w:ascii="Arial" w:eastAsia="Times New Roman" w:hAnsi="Arial" w:cs="Arial"/>
                <w:kern w:val="28"/>
                <w:sz w:val="18"/>
                <w:szCs w:val="18"/>
              </w:rPr>
              <w:t xml:space="preserve"> </w:t>
            </w:r>
          </w:p>
        </w:tc>
        <w:tc>
          <w:tcPr>
            <w:tcW w:w="1242" w:type="dxa"/>
          </w:tcPr>
          <w:p w14:paraId="614F2C67" w14:textId="27467B8C"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vAlign w:val="bottom"/>
          </w:tcPr>
          <w:p w14:paraId="356763D4" w14:textId="1C6BE59A"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70</w:t>
            </w:r>
          </w:p>
        </w:tc>
        <w:tc>
          <w:tcPr>
            <w:tcW w:w="1242" w:type="dxa"/>
            <w:vAlign w:val="bottom"/>
          </w:tcPr>
          <w:p w14:paraId="5A6D91E2" w14:textId="1EFD246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44</w:t>
            </w:r>
          </w:p>
        </w:tc>
        <w:tc>
          <w:tcPr>
            <w:tcW w:w="1242" w:type="dxa"/>
          </w:tcPr>
          <w:p w14:paraId="38826B16" w14:textId="37F0A809"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7E52F89D" w14:textId="77241CBE"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114</w:t>
            </w:r>
          </w:p>
        </w:tc>
      </w:tr>
      <w:tr w:rsidR="00913F3B" w:rsidRPr="005E680C" w14:paraId="5D4FF57D" w14:textId="77777777" w:rsidTr="00C17950">
        <w:trPr>
          <w:cantSplit/>
        </w:trPr>
        <w:tc>
          <w:tcPr>
            <w:tcW w:w="2988" w:type="dxa"/>
            <w:vAlign w:val="bottom"/>
          </w:tcPr>
          <w:p w14:paraId="5CAA2D02"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Hire-purchase receivables </w:t>
            </w:r>
            <w:r w:rsidRPr="005E680C">
              <w:rPr>
                <w:rFonts w:ascii="Arial" w:eastAsia="Times New Roman" w:hAnsi="Arial" w:cs="Arial"/>
                <w:i/>
                <w:iCs/>
                <w:sz w:val="18"/>
                <w:szCs w:val="18"/>
                <w:vertAlign w:val="superscript"/>
                <w:cs/>
              </w:rPr>
              <w:t>(1)</w:t>
            </w:r>
          </w:p>
        </w:tc>
        <w:tc>
          <w:tcPr>
            <w:tcW w:w="1242" w:type="dxa"/>
          </w:tcPr>
          <w:p w14:paraId="078D8A95" w14:textId="37F1C18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vAlign w:val="bottom"/>
          </w:tcPr>
          <w:p w14:paraId="5C0A3C56" w14:textId="43EBFA21"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95</w:t>
            </w:r>
          </w:p>
        </w:tc>
        <w:tc>
          <w:tcPr>
            <w:tcW w:w="1242" w:type="dxa"/>
            <w:vAlign w:val="bottom"/>
          </w:tcPr>
          <w:p w14:paraId="0FB990A7" w14:textId="28C3A6F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2</w:t>
            </w:r>
            <w:r w:rsidRPr="00913F3B">
              <w:rPr>
                <w:rFonts w:ascii="Arial" w:hAnsi="Arial" w:cs="Arial"/>
                <w:sz w:val="18"/>
                <w:szCs w:val="18"/>
              </w:rPr>
              <w:t>0</w:t>
            </w:r>
          </w:p>
        </w:tc>
        <w:tc>
          <w:tcPr>
            <w:tcW w:w="1242" w:type="dxa"/>
          </w:tcPr>
          <w:p w14:paraId="5CEF0F3D" w14:textId="4FACC778"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5A287651" w14:textId="20178D46"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115</w:t>
            </w:r>
          </w:p>
        </w:tc>
      </w:tr>
      <w:tr w:rsidR="00913F3B" w:rsidRPr="005E680C" w14:paraId="39DBFAF6" w14:textId="77777777" w:rsidTr="0046349C">
        <w:trPr>
          <w:cantSplit/>
        </w:trPr>
        <w:tc>
          <w:tcPr>
            <w:tcW w:w="2988" w:type="dxa"/>
            <w:vAlign w:val="bottom"/>
          </w:tcPr>
          <w:p w14:paraId="5F89A41C"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242" w:type="dxa"/>
          </w:tcPr>
          <w:p w14:paraId="3E69AEFF" w14:textId="2EA2E050"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776B4AE5" w14:textId="1F6C16E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6A25205C" w14:textId="67953783"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47</w:t>
            </w:r>
          </w:p>
        </w:tc>
        <w:tc>
          <w:tcPr>
            <w:tcW w:w="1242" w:type="dxa"/>
          </w:tcPr>
          <w:p w14:paraId="2D575C4A" w14:textId="50539B98"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0B7C47D2" w14:textId="34D154E5"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47</w:t>
            </w:r>
          </w:p>
        </w:tc>
      </w:tr>
      <w:tr w:rsidR="00913F3B" w:rsidRPr="005E680C" w14:paraId="2B957AEC" w14:textId="77777777" w:rsidTr="00C17950">
        <w:trPr>
          <w:cantSplit/>
          <w:trHeight w:val="189"/>
        </w:trPr>
        <w:tc>
          <w:tcPr>
            <w:tcW w:w="2988" w:type="dxa"/>
            <w:vAlign w:val="bottom"/>
          </w:tcPr>
          <w:p w14:paraId="473787A2" w14:textId="77777777" w:rsidR="00913F3B" w:rsidRPr="005E680C" w:rsidRDefault="00913F3B" w:rsidP="00913F3B">
            <w:pPr>
              <w:tabs>
                <w:tab w:val="left" w:pos="900"/>
                <w:tab w:val="left" w:pos="1440"/>
                <w:tab w:val="left" w:pos="1980"/>
              </w:tabs>
              <w:overflowPunct w:val="0"/>
              <w:autoSpaceDE w:val="0"/>
              <w:autoSpaceDN w:val="0"/>
              <w:adjustRightInd w:val="0"/>
              <w:spacing w:after="0" w:line="34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liabilities</w:t>
            </w:r>
          </w:p>
        </w:tc>
        <w:tc>
          <w:tcPr>
            <w:tcW w:w="1242" w:type="dxa"/>
          </w:tcPr>
          <w:p w14:paraId="385B2AA4" w14:textId="7777777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1C7FB8C9" w14:textId="7777777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6AE0BD60" w14:textId="7777777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4ACDFB38" w14:textId="7777777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5B2B6A2F" w14:textId="7777777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r>
      <w:tr w:rsidR="00913F3B" w:rsidRPr="005E680C" w14:paraId="40500EF1" w14:textId="77777777" w:rsidTr="00C17950">
        <w:trPr>
          <w:cantSplit/>
        </w:trPr>
        <w:tc>
          <w:tcPr>
            <w:tcW w:w="2988" w:type="dxa"/>
          </w:tcPr>
          <w:p w14:paraId="20996E27" w14:textId="77777777" w:rsidR="00913F3B" w:rsidRPr="005E680C" w:rsidRDefault="00913F3B" w:rsidP="00913F3B">
            <w:pPr>
              <w:overflowPunct w:val="0"/>
              <w:autoSpaceDE w:val="0"/>
              <w:autoSpaceDN w:val="0"/>
              <w:adjustRightInd w:val="0"/>
              <w:spacing w:after="0" w:line="340" w:lineRule="exact"/>
              <w:ind w:left="222" w:right="-90" w:hanging="222"/>
              <w:textAlignment w:val="baseline"/>
              <w:rPr>
                <w:rFonts w:ascii="Arial" w:eastAsia="Times New Roman" w:hAnsi="Arial" w:cs="Arial"/>
                <w:spacing w:val="-4"/>
                <w:kern w:val="28"/>
                <w:sz w:val="18"/>
                <w:szCs w:val="18"/>
                <w:cs/>
              </w:rPr>
            </w:pPr>
            <w:r w:rsidRPr="005E680C">
              <w:rPr>
                <w:rFonts w:ascii="Arial" w:eastAsia="Times New Roman" w:hAnsi="Arial" w:cs="Arial"/>
                <w:spacing w:val="-4"/>
                <w:kern w:val="28"/>
                <w:sz w:val="18"/>
                <w:szCs w:val="18"/>
              </w:rPr>
              <w:t>Bank overdrafts and short-term loans</w:t>
            </w:r>
          </w:p>
        </w:tc>
        <w:tc>
          <w:tcPr>
            <w:tcW w:w="1242" w:type="dxa"/>
            <w:vAlign w:val="bottom"/>
          </w:tcPr>
          <w:p w14:paraId="39238D68" w14:textId="26A1C93E"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vAlign w:val="bottom"/>
          </w:tcPr>
          <w:p w14:paraId="23F4B450" w14:textId="748898E4"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250</w:t>
            </w:r>
          </w:p>
        </w:tc>
        <w:tc>
          <w:tcPr>
            <w:tcW w:w="1242" w:type="dxa"/>
            <w:vAlign w:val="bottom"/>
          </w:tcPr>
          <w:p w14:paraId="7DB61941" w14:textId="3A5D836A"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4DF3DBA8" w14:textId="505F087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vAlign w:val="bottom"/>
          </w:tcPr>
          <w:p w14:paraId="1F3E9E6A" w14:textId="5690AC64"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250</w:t>
            </w:r>
          </w:p>
        </w:tc>
      </w:tr>
      <w:tr w:rsidR="00913F3B" w:rsidRPr="005E680C" w14:paraId="57C36291" w14:textId="77777777" w:rsidTr="0046349C">
        <w:trPr>
          <w:cantSplit/>
        </w:trPr>
        <w:tc>
          <w:tcPr>
            <w:tcW w:w="2988" w:type="dxa"/>
          </w:tcPr>
          <w:p w14:paraId="5A5A037F" w14:textId="77777777" w:rsidR="00913F3B" w:rsidRPr="005E680C" w:rsidRDefault="00913F3B" w:rsidP="00913F3B">
            <w:pPr>
              <w:overflowPunct w:val="0"/>
              <w:autoSpaceDE w:val="0"/>
              <w:autoSpaceDN w:val="0"/>
              <w:adjustRightInd w:val="0"/>
              <w:spacing w:after="0" w:line="34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242" w:type="dxa"/>
          </w:tcPr>
          <w:p w14:paraId="4A451812" w14:textId="34A5FDD5"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57B94AD2" w14:textId="423268D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w:t>
            </w:r>
          </w:p>
        </w:tc>
        <w:tc>
          <w:tcPr>
            <w:tcW w:w="1242" w:type="dxa"/>
          </w:tcPr>
          <w:p w14:paraId="7A7843C9" w14:textId="0A1D857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72CD6CA1" w14:textId="0C6516B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4DCD4B02" w14:textId="35AD1E26"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w:t>
            </w:r>
          </w:p>
        </w:tc>
      </w:tr>
      <w:tr w:rsidR="00913F3B" w:rsidRPr="005E680C" w14:paraId="5828AF21" w14:textId="77777777" w:rsidTr="0046349C">
        <w:trPr>
          <w:cantSplit/>
        </w:trPr>
        <w:tc>
          <w:tcPr>
            <w:tcW w:w="2988" w:type="dxa"/>
          </w:tcPr>
          <w:p w14:paraId="625AB6E3" w14:textId="77777777" w:rsidR="00913F3B" w:rsidRPr="005E680C" w:rsidRDefault="00913F3B" w:rsidP="00913F3B">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242" w:type="dxa"/>
          </w:tcPr>
          <w:p w14:paraId="4D2705E5" w14:textId="06408802"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6D19FD74" w14:textId="609013B1"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848</w:t>
            </w:r>
          </w:p>
        </w:tc>
        <w:tc>
          <w:tcPr>
            <w:tcW w:w="1242" w:type="dxa"/>
          </w:tcPr>
          <w:p w14:paraId="191D2E20" w14:textId="2FFC1CC4"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1,101</w:t>
            </w:r>
          </w:p>
        </w:tc>
        <w:tc>
          <w:tcPr>
            <w:tcW w:w="1242" w:type="dxa"/>
          </w:tcPr>
          <w:p w14:paraId="0F7F3328" w14:textId="6B40594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1DDA3B7B" w14:textId="26A8C065"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1,949</w:t>
            </w:r>
          </w:p>
        </w:tc>
      </w:tr>
      <w:tr w:rsidR="00913F3B" w:rsidRPr="005E680C" w14:paraId="7654580C" w14:textId="77777777" w:rsidTr="0046349C">
        <w:trPr>
          <w:cantSplit/>
        </w:trPr>
        <w:tc>
          <w:tcPr>
            <w:tcW w:w="2988" w:type="dxa"/>
          </w:tcPr>
          <w:p w14:paraId="2BD36FD6" w14:textId="77777777" w:rsidR="00913F3B" w:rsidRPr="005F653A" w:rsidRDefault="00913F3B" w:rsidP="00913F3B">
            <w:pPr>
              <w:overflowPunct w:val="0"/>
              <w:autoSpaceDE w:val="0"/>
              <w:autoSpaceDN w:val="0"/>
              <w:adjustRightInd w:val="0"/>
              <w:spacing w:after="0" w:line="340" w:lineRule="exact"/>
              <w:ind w:left="222" w:hanging="222"/>
              <w:textAlignment w:val="baseline"/>
              <w:rPr>
                <w:rFonts w:ascii="Arial" w:eastAsia="Times New Roman" w:hAnsi="Arial" w:cs="Browallia New"/>
                <w:kern w:val="28"/>
                <w:sz w:val="18"/>
                <w:szCs w:val="22"/>
              </w:rPr>
            </w:pPr>
            <w:r w:rsidRPr="005E680C">
              <w:rPr>
                <w:rFonts w:ascii="Arial" w:eastAsia="Times New Roman" w:hAnsi="Arial" w:cs="Arial"/>
                <w:kern w:val="28"/>
                <w:sz w:val="18"/>
                <w:szCs w:val="18"/>
              </w:rPr>
              <w:t>Liabilities under hire-purchase agreements</w:t>
            </w:r>
          </w:p>
        </w:tc>
        <w:tc>
          <w:tcPr>
            <w:tcW w:w="1242" w:type="dxa"/>
          </w:tcPr>
          <w:p w14:paraId="69763F54" w14:textId="46DC59AA"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78686A81" w14:textId="5E163E67"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73</w:t>
            </w:r>
          </w:p>
        </w:tc>
        <w:tc>
          <w:tcPr>
            <w:tcW w:w="1242" w:type="dxa"/>
          </w:tcPr>
          <w:p w14:paraId="58CAD3C4" w14:textId="35AEFA4B"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5</w:t>
            </w:r>
          </w:p>
        </w:tc>
        <w:tc>
          <w:tcPr>
            <w:tcW w:w="1242" w:type="dxa"/>
          </w:tcPr>
          <w:p w14:paraId="782AFE9C" w14:textId="618D9E65"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2476A2E8" w14:textId="26174FB9"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78</w:t>
            </w:r>
          </w:p>
        </w:tc>
      </w:tr>
      <w:tr w:rsidR="00913F3B" w:rsidRPr="005E680C" w14:paraId="3FA563E5" w14:textId="77777777" w:rsidTr="0046349C">
        <w:trPr>
          <w:cantSplit/>
        </w:trPr>
        <w:tc>
          <w:tcPr>
            <w:tcW w:w="2988" w:type="dxa"/>
          </w:tcPr>
          <w:p w14:paraId="1CC2C64A" w14:textId="73E96394" w:rsidR="00913F3B" w:rsidRPr="005E680C" w:rsidRDefault="00913F3B" w:rsidP="00913F3B">
            <w:pPr>
              <w:overflowPunct w:val="0"/>
              <w:autoSpaceDE w:val="0"/>
              <w:autoSpaceDN w:val="0"/>
              <w:adjustRightInd w:val="0"/>
              <w:spacing w:after="0" w:line="340" w:lineRule="exact"/>
              <w:ind w:left="222" w:hanging="222"/>
              <w:textAlignment w:val="baseline"/>
              <w:rPr>
                <w:rFonts w:ascii="Arial" w:eastAsia="Times New Roman" w:hAnsi="Arial" w:cs="Arial"/>
                <w:kern w:val="28"/>
                <w:sz w:val="18"/>
                <w:szCs w:val="18"/>
              </w:rPr>
            </w:pPr>
            <w:r w:rsidRPr="00EA5A6A">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1242" w:type="dxa"/>
          </w:tcPr>
          <w:p w14:paraId="773DB728" w14:textId="0AF6864A"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cs/>
              </w:rPr>
              <w:t>-</w:t>
            </w:r>
          </w:p>
        </w:tc>
        <w:tc>
          <w:tcPr>
            <w:tcW w:w="1242" w:type="dxa"/>
          </w:tcPr>
          <w:p w14:paraId="15A8752A" w14:textId="100A60AD"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2</w:t>
            </w:r>
          </w:p>
        </w:tc>
        <w:tc>
          <w:tcPr>
            <w:tcW w:w="1242" w:type="dxa"/>
          </w:tcPr>
          <w:p w14:paraId="7AA39B01" w14:textId="1670901C"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3</w:t>
            </w:r>
          </w:p>
        </w:tc>
        <w:tc>
          <w:tcPr>
            <w:tcW w:w="1242" w:type="dxa"/>
          </w:tcPr>
          <w:p w14:paraId="717E71E4" w14:textId="1C8A60E0"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w:t>
            </w:r>
          </w:p>
        </w:tc>
        <w:tc>
          <w:tcPr>
            <w:tcW w:w="1242" w:type="dxa"/>
          </w:tcPr>
          <w:p w14:paraId="1AE433D6" w14:textId="0A5493F9" w:rsidR="00913F3B" w:rsidRPr="00913F3B" w:rsidRDefault="00913F3B" w:rsidP="00913F3B">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913F3B">
              <w:rPr>
                <w:rFonts w:ascii="Arial" w:hAnsi="Arial" w:cs="Arial"/>
                <w:sz w:val="18"/>
                <w:szCs w:val="18"/>
              </w:rPr>
              <w:t>5</w:t>
            </w:r>
          </w:p>
        </w:tc>
      </w:tr>
    </w:tbl>
    <w:p w14:paraId="46F62926" w14:textId="77777777" w:rsidR="006B2AF6" w:rsidRPr="005E680C" w:rsidRDefault="006B2AF6" w:rsidP="00EF42CA">
      <w:pPr>
        <w:overflowPunct w:val="0"/>
        <w:autoSpaceDE w:val="0"/>
        <w:autoSpaceDN w:val="0"/>
        <w:adjustRightInd w:val="0"/>
        <w:spacing w:before="120" w:after="0" w:line="280" w:lineRule="exact"/>
        <w:ind w:left="990" w:right="-14" w:hanging="356"/>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cs/>
        </w:rPr>
        <w:t>(1)</w:t>
      </w:r>
      <w:r w:rsidRPr="005E680C">
        <w:rPr>
          <w:rFonts w:ascii="Arial" w:eastAsia="Times New Roman" w:hAnsi="Arial" w:cs="Arial"/>
          <w:i/>
          <w:iCs/>
          <w:sz w:val="16"/>
          <w:szCs w:val="16"/>
        </w:rPr>
        <w:tab/>
        <w:t xml:space="preserve">The outstanding balance of loan, factoring, financial lease and hire-purchase receivables which have maturity within 1 year included receivable for which revenue </w:t>
      </w:r>
      <w:proofErr w:type="spellStart"/>
      <w:r w:rsidRPr="005E680C">
        <w:rPr>
          <w:rFonts w:ascii="Arial" w:eastAsia="Times New Roman" w:hAnsi="Arial" w:cs="Arial"/>
          <w:i/>
          <w:iCs/>
          <w:sz w:val="16"/>
          <w:szCs w:val="16"/>
        </w:rPr>
        <w:t>recognised</w:t>
      </w:r>
      <w:proofErr w:type="spellEnd"/>
      <w:r w:rsidRPr="005E680C">
        <w:rPr>
          <w:rFonts w:ascii="Arial" w:eastAsia="Times New Roman" w:hAnsi="Arial" w:cs="Arial"/>
          <w:i/>
          <w:iCs/>
          <w:sz w:val="16"/>
          <w:szCs w:val="16"/>
        </w:rPr>
        <w:t xml:space="preserve"> has been ceased</w:t>
      </w:r>
      <w:r w:rsidRPr="005E680C">
        <w:rPr>
          <w:rFonts w:ascii="Arial" w:eastAsia="Times New Roman" w:hAnsi="Arial" w:cs="Arial"/>
          <w:i/>
          <w:iCs/>
          <w:sz w:val="16"/>
          <w:szCs w:val="16"/>
          <w:cs/>
        </w:rPr>
        <w:t>.</w:t>
      </w:r>
    </w:p>
    <w:p w14:paraId="6C95724A" w14:textId="77777777" w:rsidR="006B2AF6" w:rsidRPr="005E680C" w:rsidRDefault="006B2AF6" w:rsidP="00EF42CA">
      <w:pPr>
        <w:tabs>
          <w:tab w:val="left" w:pos="90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p>
    <w:p w14:paraId="3C4E78C5" w14:textId="77777777" w:rsidR="006B2AF6" w:rsidRPr="005E680C" w:rsidRDefault="006B2AF6" w:rsidP="00EF42CA">
      <w:pPr>
        <w:rPr>
          <w:rFonts w:ascii="Arial" w:eastAsia="Times New Roman" w:hAnsi="Arial" w:cs="Arial"/>
          <w:sz w:val="18"/>
          <w:szCs w:val="18"/>
        </w:rPr>
      </w:pPr>
      <w:r w:rsidRPr="005E680C">
        <w:rPr>
          <w:rFonts w:ascii="Arial" w:eastAsia="Times New Roman" w:hAnsi="Arial" w:cs="Arial"/>
          <w:sz w:val="18"/>
          <w:szCs w:val="18"/>
        </w:rPr>
        <w:br w:type="page"/>
      </w:r>
    </w:p>
    <w:p w14:paraId="297BE905" w14:textId="77777777" w:rsidR="00D71522" w:rsidRPr="005E680C" w:rsidRDefault="00D71522" w:rsidP="00EF42CA">
      <w:pPr>
        <w:tabs>
          <w:tab w:val="left" w:pos="900"/>
          <w:tab w:val="left" w:pos="2160"/>
        </w:tabs>
        <w:overflowPunct w:val="0"/>
        <w:autoSpaceDE w:val="0"/>
        <w:autoSpaceDN w:val="0"/>
        <w:adjustRightInd w:val="0"/>
        <w:spacing w:after="0" w:line="340" w:lineRule="exact"/>
        <w:ind w:right="-9"/>
        <w:jc w:val="right"/>
        <w:textAlignment w:val="baseline"/>
        <w:rPr>
          <w:rFonts w:ascii="Arial" w:eastAsia="Times New Roman" w:hAnsi="Arial" w:cs="Arial"/>
          <w:sz w:val="18"/>
          <w:szCs w:val="18"/>
          <w:cs/>
        </w:rPr>
      </w:pPr>
      <w:r w:rsidRPr="005E680C">
        <w:rPr>
          <w:rFonts w:ascii="Arial" w:eastAsia="Times New Roman" w:hAnsi="Arial" w:cs="Arial"/>
          <w:sz w:val="18"/>
          <w:szCs w:val="18"/>
        </w:rPr>
        <w:lastRenderedPageBreak/>
        <w:t>(Unit: Million Baht)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D71522" w:rsidRPr="005E680C" w14:paraId="505E29B3" w14:textId="77777777" w:rsidTr="001041F2">
        <w:trPr>
          <w:cantSplit/>
        </w:trPr>
        <w:tc>
          <w:tcPr>
            <w:tcW w:w="2988" w:type="dxa"/>
            <w:vAlign w:val="bottom"/>
          </w:tcPr>
          <w:p w14:paraId="11A73B49" w14:textId="77777777" w:rsidR="00D71522" w:rsidRPr="005E680C" w:rsidRDefault="00D71522"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6210" w:type="dxa"/>
            <w:gridSpan w:val="5"/>
            <w:vAlign w:val="bottom"/>
          </w:tcPr>
          <w:p w14:paraId="579A2A86" w14:textId="0360DEE7" w:rsidR="00D71522" w:rsidRPr="005E680C" w:rsidRDefault="00AA2246" w:rsidP="00EF42CA">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cs="Arial"/>
                <w:sz w:val="18"/>
                <w:szCs w:val="18"/>
                <w:rtl/>
                <w:cs/>
              </w:rPr>
            </w:pPr>
            <w:r w:rsidRPr="005E680C">
              <w:rPr>
                <w:rFonts w:ascii="Arial" w:eastAsia="Times New Roman" w:hAnsi="Arial" w:cs="Arial"/>
                <w:sz w:val="18"/>
                <w:szCs w:val="18"/>
              </w:rPr>
              <w:t>Consolidated financial statement</w:t>
            </w:r>
            <w:r w:rsidR="007D69A1">
              <w:rPr>
                <w:rFonts w:ascii="Arial" w:eastAsia="Times New Roman" w:hAnsi="Arial" w:cs="Arial"/>
                <w:sz w:val="18"/>
                <w:szCs w:val="18"/>
              </w:rPr>
              <w:t>s</w:t>
            </w:r>
          </w:p>
        </w:tc>
      </w:tr>
      <w:tr w:rsidR="00AA2246" w:rsidRPr="005E680C" w14:paraId="0B6A93C0" w14:textId="77777777" w:rsidTr="001041F2">
        <w:trPr>
          <w:cantSplit/>
        </w:trPr>
        <w:tc>
          <w:tcPr>
            <w:tcW w:w="2988" w:type="dxa"/>
            <w:vAlign w:val="bottom"/>
          </w:tcPr>
          <w:p w14:paraId="47729BC2" w14:textId="77777777" w:rsidR="00AA2246" w:rsidRPr="005E680C" w:rsidRDefault="00AA2246"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6210" w:type="dxa"/>
            <w:gridSpan w:val="5"/>
            <w:vAlign w:val="bottom"/>
          </w:tcPr>
          <w:p w14:paraId="12CE3241" w14:textId="77777777" w:rsidR="00AA2246" w:rsidRPr="005E680C" w:rsidRDefault="006B2AF6" w:rsidP="00EF42CA">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D71522" w:rsidRPr="005E680C" w14:paraId="22E9D720" w14:textId="77777777" w:rsidTr="001041F2">
        <w:trPr>
          <w:cantSplit/>
        </w:trPr>
        <w:tc>
          <w:tcPr>
            <w:tcW w:w="2988" w:type="dxa"/>
            <w:vAlign w:val="bottom"/>
          </w:tcPr>
          <w:p w14:paraId="12B2DFB4" w14:textId="77777777" w:rsidR="00D71522" w:rsidRPr="005E680C" w:rsidRDefault="00D71522" w:rsidP="00EF42CA">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Transactions</w:t>
            </w:r>
          </w:p>
        </w:tc>
        <w:tc>
          <w:tcPr>
            <w:tcW w:w="1242" w:type="dxa"/>
            <w:vAlign w:val="bottom"/>
          </w:tcPr>
          <w:p w14:paraId="733CC3A5" w14:textId="77777777" w:rsidR="00D71522" w:rsidRPr="005E680C" w:rsidRDefault="00D71522"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At call</w:t>
            </w:r>
          </w:p>
        </w:tc>
        <w:tc>
          <w:tcPr>
            <w:tcW w:w="1242" w:type="dxa"/>
            <w:vAlign w:val="bottom"/>
          </w:tcPr>
          <w:p w14:paraId="7D2A872D" w14:textId="77777777" w:rsidR="00D71522" w:rsidRPr="005E680C" w:rsidRDefault="00D71522"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Within 1 year</w:t>
            </w:r>
          </w:p>
        </w:tc>
        <w:tc>
          <w:tcPr>
            <w:tcW w:w="1242" w:type="dxa"/>
            <w:vAlign w:val="bottom"/>
          </w:tcPr>
          <w:p w14:paraId="6390BB76" w14:textId="77777777" w:rsidR="00D71522" w:rsidRPr="005E680C" w:rsidRDefault="00D71522"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Over 1 year</w:t>
            </w:r>
          </w:p>
        </w:tc>
        <w:tc>
          <w:tcPr>
            <w:tcW w:w="1242" w:type="dxa"/>
            <w:vAlign w:val="bottom"/>
          </w:tcPr>
          <w:p w14:paraId="42749048" w14:textId="77777777" w:rsidR="00D71522" w:rsidRPr="005E680C" w:rsidRDefault="00D71522" w:rsidP="00EF42CA">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No specific maturity</w:t>
            </w:r>
          </w:p>
        </w:tc>
        <w:tc>
          <w:tcPr>
            <w:tcW w:w="1242" w:type="dxa"/>
            <w:vAlign w:val="bottom"/>
          </w:tcPr>
          <w:p w14:paraId="0CD00203" w14:textId="77777777" w:rsidR="00D71522" w:rsidRPr="005E680C" w:rsidRDefault="00D71522" w:rsidP="00EF42CA">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Total</w:t>
            </w:r>
          </w:p>
        </w:tc>
      </w:tr>
      <w:tr w:rsidR="00D71522" w:rsidRPr="005E680C" w14:paraId="7BFDFA86" w14:textId="77777777" w:rsidTr="001041F2">
        <w:trPr>
          <w:cantSplit/>
        </w:trPr>
        <w:tc>
          <w:tcPr>
            <w:tcW w:w="2988" w:type="dxa"/>
            <w:vAlign w:val="bottom"/>
          </w:tcPr>
          <w:p w14:paraId="7FEEBCA4" w14:textId="77777777" w:rsidR="00D71522" w:rsidRPr="005E680C" w:rsidRDefault="00D71522" w:rsidP="00EF42CA">
            <w:pPr>
              <w:tabs>
                <w:tab w:val="left" w:pos="900"/>
                <w:tab w:val="left" w:pos="1440"/>
                <w:tab w:val="left" w:pos="1980"/>
              </w:tabs>
              <w:overflowPunct w:val="0"/>
              <w:autoSpaceDE w:val="0"/>
              <w:autoSpaceDN w:val="0"/>
              <w:adjustRightInd w:val="0"/>
              <w:spacing w:after="0" w:line="34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assets</w:t>
            </w:r>
          </w:p>
        </w:tc>
        <w:tc>
          <w:tcPr>
            <w:tcW w:w="1242" w:type="dxa"/>
            <w:vAlign w:val="bottom"/>
          </w:tcPr>
          <w:p w14:paraId="04C7CD80" w14:textId="77777777" w:rsidR="00D71522" w:rsidRPr="005E680C" w:rsidRDefault="00D71522"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vAlign w:val="bottom"/>
          </w:tcPr>
          <w:p w14:paraId="00236CF6" w14:textId="77777777" w:rsidR="00D71522" w:rsidRPr="005E680C" w:rsidRDefault="00D71522" w:rsidP="00EF42CA">
            <w:pPr>
              <w:overflowPunct w:val="0"/>
              <w:autoSpaceDE w:val="0"/>
              <w:autoSpaceDN w:val="0"/>
              <w:adjustRightInd w:val="0"/>
              <w:spacing w:after="0" w:line="340" w:lineRule="exact"/>
              <w:ind w:left="-36"/>
              <w:jc w:val="right"/>
              <w:textAlignment w:val="baseline"/>
              <w:rPr>
                <w:rFonts w:ascii="Arial" w:eastAsia="Times New Roman" w:hAnsi="Arial" w:cs="Arial"/>
                <w:sz w:val="18"/>
                <w:szCs w:val="18"/>
              </w:rPr>
            </w:pPr>
          </w:p>
        </w:tc>
        <w:tc>
          <w:tcPr>
            <w:tcW w:w="1242" w:type="dxa"/>
            <w:vAlign w:val="bottom"/>
          </w:tcPr>
          <w:p w14:paraId="6A17DB74" w14:textId="77777777" w:rsidR="00D71522" w:rsidRPr="005E680C" w:rsidRDefault="00D71522" w:rsidP="00EF42CA">
            <w:pPr>
              <w:overflowPunct w:val="0"/>
              <w:autoSpaceDE w:val="0"/>
              <w:autoSpaceDN w:val="0"/>
              <w:adjustRightInd w:val="0"/>
              <w:spacing w:after="0" w:line="340" w:lineRule="exact"/>
              <w:ind w:left="-36"/>
              <w:jc w:val="center"/>
              <w:textAlignment w:val="baseline"/>
              <w:rPr>
                <w:rFonts w:ascii="Arial" w:eastAsia="Times New Roman" w:hAnsi="Arial" w:cs="Arial"/>
                <w:sz w:val="18"/>
                <w:szCs w:val="18"/>
              </w:rPr>
            </w:pPr>
          </w:p>
        </w:tc>
        <w:tc>
          <w:tcPr>
            <w:tcW w:w="1242" w:type="dxa"/>
            <w:vAlign w:val="bottom"/>
          </w:tcPr>
          <w:p w14:paraId="304AD2ED" w14:textId="77777777" w:rsidR="00D71522" w:rsidRPr="005E680C" w:rsidRDefault="00D71522"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vAlign w:val="bottom"/>
          </w:tcPr>
          <w:p w14:paraId="418A9189" w14:textId="77777777" w:rsidR="00D71522" w:rsidRPr="005E680C" w:rsidRDefault="00D71522" w:rsidP="00EF42CA">
            <w:pPr>
              <w:overflowPunct w:val="0"/>
              <w:autoSpaceDE w:val="0"/>
              <w:autoSpaceDN w:val="0"/>
              <w:adjustRightInd w:val="0"/>
              <w:spacing w:after="0" w:line="340" w:lineRule="exact"/>
              <w:ind w:left="-36"/>
              <w:jc w:val="right"/>
              <w:textAlignment w:val="baseline"/>
              <w:rPr>
                <w:rFonts w:ascii="Arial" w:eastAsia="Times New Roman" w:hAnsi="Arial" w:cs="Arial"/>
                <w:sz w:val="18"/>
                <w:szCs w:val="18"/>
              </w:rPr>
            </w:pPr>
          </w:p>
        </w:tc>
      </w:tr>
      <w:tr w:rsidR="00076663" w:rsidRPr="005E680C" w14:paraId="32AD02B3" w14:textId="77777777" w:rsidTr="00C837C4">
        <w:trPr>
          <w:cantSplit/>
        </w:trPr>
        <w:tc>
          <w:tcPr>
            <w:tcW w:w="2988" w:type="dxa"/>
            <w:vAlign w:val="bottom"/>
          </w:tcPr>
          <w:p w14:paraId="5980EB00"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242" w:type="dxa"/>
          </w:tcPr>
          <w:p w14:paraId="41C456D0"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106</w:t>
            </w:r>
          </w:p>
        </w:tc>
        <w:tc>
          <w:tcPr>
            <w:tcW w:w="1242" w:type="dxa"/>
          </w:tcPr>
          <w:p w14:paraId="24432E0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04A5CF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7FDCA0E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E15BAD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106</w:t>
            </w:r>
          </w:p>
        </w:tc>
      </w:tr>
      <w:tr w:rsidR="00076663" w:rsidRPr="005E680C" w14:paraId="5700ABBD" w14:textId="77777777" w:rsidTr="00C837C4">
        <w:trPr>
          <w:cantSplit/>
        </w:trPr>
        <w:tc>
          <w:tcPr>
            <w:tcW w:w="2988" w:type="dxa"/>
            <w:vAlign w:val="bottom"/>
          </w:tcPr>
          <w:p w14:paraId="324D62E5"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242" w:type="dxa"/>
          </w:tcPr>
          <w:p w14:paraId="5DD7CB2C"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A9A4AF9"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w:t>
            </w:r>
          </w:p>
        </w:tc>
        <w:tc>
          <w:tcPr>
            <w:tcW w:w="1242" w:type="dxa"/>
          </w:tcPr>
          <w:p w14:paraId="4C3B1330"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15C056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2475E7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w:t>
            </w:r>
          </w:p>
        </w:tc>
      </w:tr>
      <w:tr w:rsidR="00076663" w:rsidRPr="005E680C" w14:paraId="6867C6D9" w14:textId="77777777" w:rsidTr="00C837C4">
        <w:trPr>
          <w:cantSplit/>
        </w:trPr>
        <w:tc>
          <w:tcPr>
            <w:tcW w:w="2988" w:type="dxa"/>
            <w:vAlign w:val="bottom"/>
          </w:tcPr>
          <w:p w14:paraId="4FC952B1"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r w:rsidRPr="005E680C">
              <w:rPr>
                <w:rFonts w:ascii="Arial" w:eastAsia="Times New Roman" w:hAnsi="Arial" w:cs="Arial"/>
                <w:i/>
                <w:iCs/>
                <w:sz w:val="18"/>
                <w:szCs w:val="18"/>
                <w:vertAlign w:val="superscript"/>
                <w:cs/>
              </w:rPr>
              <w:t>(1)</w:t>
            </w:r>
          </w:p>
        </w:tc>
        <w:tc>
          <w:tcPr>
            <w:tcW w:w="1242" w:type="dxa"/>
          </w:tcPr>
          <w:p w14:paraId="797632C1"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w:t>
            </w:r>
          </w:p>
        </w:tc>
        <w:tc>
          <w:tcPr>
            <w:tcW w:w="1242" w:type="dxa"/>
          </w:tcPr>
          <w:p w14:paraId="468609E1"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834</w:t>
            </w:r>
          </w:p>
        </w:tc>
        <w:tc>
          <w:tcPr>
            <w:tcW w:w="1242" w:type="dxa"/>
          </w:tcPr>
          <w:p w14:paraId="1F35C8A5"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226</w:t>
            </w:r>
          </w:p>
        </w:tc>
        <w:tc>
          <w:tcPr>
            <w:tcW w:w="1242" w:type="dxa"/>
          </w:tcPr>
          <w:p w14:paraId="6D5F157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73C85B69"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1,060</w:t>
            </w:r>
          </w:p>
        </w:tc>
      </w:tr>
      <w:tr w:rsidR="00076663" w:rsidRPr="005E680C" w14:paraId="505E3A36" w14:textId="77777777" w:rsidTr="00C837C4">
        <w:trPr>
          <w:cantSplit/>
        </w:trPr>
        <w:tc>
          <w:tcPr>
            <w:tcW w:w="2988" w:type="dxa"/>
            <w:vAlign w:val="bottom"/>
          </w:tcPr>
          <w:p w14:paraId="70446ED6"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r w:rsidRPr="005E680C">
              <w:rPr>
                <w:rFonts w:ascii="Arial" w:eastAsia="Times New Roman" w:hAnsi="Arial" w:cs="Arial"/>
                <w:i/>
                <w:iCs/>
                <w:sz w:val="18"/>
                <w:szCs w:val="18"/>
                <w:vertAlign w:val="superscript"/>
                <w:cs/>
              </w:rPr>
              <w:t>(1)</w:t>
            </w:r>
          </w:p>
        </w:tc>
        <w:tc>
          <w:tcPr>
            <w:tcW w:w="1242" w:type="dxa"/>
          </w:tcPr>
          <w:p w14:paraId="0C5CF930"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w:t>
            </w:r>
          </w:p>
        </w:tc>
        <w:tc>
          <w:tcPr>
            <w:tcW w:w="1242" w:type="dxa"/>
          </w:tcPr>
          <w:p w14:paraId="65D05A36"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992</w:t>
            </w:r>
          </w:p>
        </w:tc>
        <w:tc>
          <w:tcPr>
            <w:tcW w:w="1242" w:type="dxa"/>
          </w:tcPr>
          <w:p w14:paraId="0521B72B"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41</w:t>
            </w:r>
          </w:p>
        </w:tc>
        <w:tc>
          <w:tcPr>
            <w:tcW w:w="1242" w:type="dxa"/>
          </w:tcPr>
          <w:p w14:paraId="797C8F29"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A8D0DFB"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1,033</w:t>
            </w:r>
          </w:p>
        </w:tc>
      </w:tr>
      <w:tr w:rsidR="00076663" w:rsidRPr="005E680C" w14:paraId="7B06E3B8" w14:textId="77777777" w:rsidTr="00C837C4">
        <w:trPr>
          <w:cantSplit/>
        </w:trPr>
        <w:tc>
          <w:tcPr>
            <w:tcW w:w="2988" w:type="dxa"/>
            <w:vAlign w:val="bottom"/>
          </w:tcPr>
          <w:p w14:paraId="49EC1643"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Financial lease receivables </w:t>
            </w:r>
            <w:r w:rsidRPr="005E680C">
              <w:rPr>
                <w:rFonts w:ascii="Arial" w:eastAsia="Times New Roman" w:hAnsi="Arial" w:cs="Arial"/>
                <w:i/>
                <w:iCs/>
                <w:sz w:val="18"/>
                <w:szCs w:val="18"/>
                <w:vertAlign w:val="superscript"/>
                <w:cs/>
              </w:rPr>
              <w:t>(1)</w:t>
            </w:r>
            <w:r w:rsidRPr="005E680C">
              <w:rPr>
                <w:rFonts w:ascii="Arial" w:eastAsia="Times New Roman" w:hAnsi="Arial" w:cs="Arial"/>
                <w:kern w:val="28"/>
                <w:sz w:val="18"/>
                <w:szCs w:val="18"/>
              </w:rPr>
              <w:t xml:space="preserve"> </w:t>
            </w:r>
          </w:p>
        </w:tc>
        <w:tc>
          <w:tcPr>
            <w:tcW w:w="1242" w:type="dxa"/>
          </w:tcPr>
          <w:p w14:paraId="011EF0B8"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B05774C"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87</w:t>
            </w:r>
          </w:p>
        </w:tc>
        <w:tc>
          <w:tcPr>
            <w:tcW w:w="1242" w:type="dxa"/>
          </w:tcPr>
          <w:p w14:paraId="3BBE57C8" w14:textId="77777777" w:rsidR="00076663" w:rsidRPr="005E680C" w:rsidRDefault="0073654C"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36</w:t>
            </w:r>
          </w:p>
        </w:tc>
        <w:tc>
          <w:tcPr>
            <w:tcW w:w="1242" w:type="dxa"/>
          </w:tcPr>
          <w:p w14:paraId="103A695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2BE7E9F3" w14:textId="77777777" w:rsidR="00076663" w:rsidRPr="005E680C" w:rsidRDefault="0073654C"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123</w:t>
            </w:r>
          </w:p>
        </w:tc>
      </w:tr>
      <w:tr w:rsidR="00076663" w:rsidRPr="005E680C" w14:paraId="64D57237" w14:textId="77777777" w:rsidTr="00C837C4">
        <w:trPr>
          <w:cantSplit/>
        </w:trPr>
        <w:tc>
          <w:tcPr>
            <w:tcW w:w="2988" w:type="dxa"/>
            <w:vAlign w:val="bottom"/>
          </w:tcPr>
          <w:p w14:paraId="525AFEE2"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Hire-purchase receivables </w:t>
            </w:r>
            <w:r w:rsidRPr="005E680C">
              <w:rPr>
                <w:rFonts w:ascii="Arial" w:eastAsia="Times New Roman" w:hAnsi="Arial" w:cs="Arial"/>
                <w:i/>
                <w:iCs/>
                <w:sz w:val="18"/>
                <w:szCs w:val="18"/>
                <w:vertAlign w:val="superscript"/>
                <w:cs/>
              </w:rPr>
              <w:t>(1)</w:t>
            </w:r>
          </w:p>
        </w:tc>
        <w:tc>
          <w:tcPr>
            <w:tcW w:w="1242" w:type="dxa"/>
          </w:tcPr>
          <w:p w14:paraId="07F0F374"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1B86A54"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104</w:t>
            </w:r>
          </w:p>
        </w:tc>
        <w:tc>
          <w:tcPr>
            <w:tcW w:w="1242" w:type="dxa"/>
          </w:tcPr>
          <w:p w14:paraId="5AD3F36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64</w:t>
            </w:r>
          </w:p>
        </w:tc>
        <w:tc>
          <w:tcPr>
            <w:tcW w:w="1242" w:type="dxa"/>
          </w:tcPr>
          <w:p w14:paraId="102D9CEC"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0E9CFCB"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168</w:t>
            </w:r>
          </w:p>
        </w:tc>
      </w:tr>
      <w:tr w:rsidR="00076663" w:rsidRPr="005E680C" w14:paraId="6474F13F" w14:textId="77777777" w:rsidTr="00C837C4">
        <w:trPr>
          <w:cantSplit/>
        </w:trPr>
        <w:tc>
          <w:tcPr>
            <w:tcW w:w="2988" w:type="dxa"/>
            <w:vAlign w:val="bottom"/>
          </w:tcPr>
          <w:p w14:paraId="6B8B8F28"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242" w:type="dxa"/>
          </w:tcPr>
          <w:p w14:paraId="63FFCFF0"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67D9254B"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07898CC"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c>
          <w:tcPr>
            <w:tcW w:w="1242" w:type="dxa"/>
          </w:tcPr>
          <w:p w14:paraId="7D8A88D2"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6AFE1C4"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r>
      <w:tr w:rsidR="00076663" w:rsidRPr="005E680C" w14:paraId="3AAB5D99" w14:textId="77777777" w:rsidTr="00C837C4">
        <w:trPr>
          <w:cantSplit/>
        </w:trPr>
        <w:tc>
          <w:tcPr>
            <w:tcW w:w="2988" w:type="dxa"/>
            <w:vAlign w:val="bottom"/>
          </w:tcPr>
          <w:p w14:paraId="7557DDF1" w14:textId="77777777" w:rsidR="00076663" w:rsidRPr="005E680C" w:rsidRDefault="00076663" w:rsidP="00EF42CA">
            <w:pPr>
              <w:tabs>
                <w:tab w:val="left" w:pos="900"/>
                <w:tab w:val="left" w:pos="1440"/>
                <w:tab w:val="left" w:pos="1980"/>
              </w:tabs>
              <w:overflowPunct w:val="0"/>
              <w:autoSpaceDE w:val="0"/>
              <w:autoSpaceDN w:val="0"/>
              <w:adjustRightInd w:val="0"/>
              <w:spacing w:after="0" w:line="34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liabilities</w:t>
            </w:r>
          </w:p>
        </w:tc>
        <w:tc>
          <w:tcPr>
            <w:tcW w:w="1242" w:type="dxa"/>
          </w:tcPr>
          <w:p w14:paraId="46EA6182"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28AB94EA"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597CA2EF"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1D838112"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c>
          <w:tcPr>
            <w:tcW w:w="1242" w:type="dxa"/>
          </w:tcPr>
          <w:p w14:paraId="58FB45A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p>
        </w:tc>
      </w:tr>
      <w:tr w:rsidR="00076663" w:rsidRPr="005E680C" w14:paraId="01B2B4DE" w14:textId="77777777" w:rsidTr="00C837C4">
        <w:trPr>
          <w:cantSplit/>
          <w:trHeight w:val="189"/>
        </w:trPr>
        <w:tc>
          <w:tcPr>
            <w:tcW w:w="2988" w:type="dxa"/>
          </w:tcPr>
          <w:p w14:paraId="5B329930" w14:textId="77777777" w:rsidR="00076663" w:rsidRPr="005E680C" w:rsidRDefault="00076663" w:rsidP="00EF42CA">
            <w:pPr>
              <w:overflowPunct w:val="0"/>
              <w:autoSpaceDE w:val="0"/>
              <w:autoSpaceDN w:val="0"/>
              <w:adjustRightInd w:val="0"/>
              <w:spacing w:after="0" w:line="340" w:lineRule="exact"/>
              <w:ind w:left="222" w:right="-90" w:hanging="222"/>
              <w:textAlignment w:val="baseline"/>
              <w:rPr>
                <w:rFonts w:ascii="Arial" w:eastAsia="Times New Roman" w:hAnsi="Arial" w:cs="Arial"/>
                <w:spacing w:val="-4"/>
                <w:kern w:val="28"/>
                <w:sz w:val="18"/>
                <w:szCs w:val="18"/>
                <w:cs/>
              </w:rPr>
            </w:pPr>
            <w:r w:rsidRPr="005E680C">
              <w:rPr>
                <w:rFonts w:ascii="Arial" w:eastAsia="Times New Roman" w:hAnsi="Arial" w:cs="Arial"/>
                <w:spacing w:val="-4"/>
                <w:kern w:val="28"/>
                <w:sz w:val="18"/>
                <w:szCs w:val="18"/>
              </w:rPr>
              <w:t>Bank overdrafts and short-term loans</w:t>
            </w:r>
          </w:p>
        </w:tc>
        <w:tc>
          <w:tcPr>
            <w:tcW w:w="1242" w:type="dxa"/>
            <w:vAlign w:val="bottom"/>
          </w:tcPr>
          <w:p w14:paraId="3F2BA1C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07EA12E2"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421</w:t>
            </w:r>
          </w:p>
        </w:tc>
        <w:tc>
          <w:tcPr>
            <w:tcW w:w="1242" w:type="dxa"/>
            <w:vAlign w:val="bottom"/>
          </w:tcPr>
          <w:p w14:paraId="39E3156F"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57BA190B"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195F8D0C"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421</w:t>
            </w:r>
          </w:p>
        </w:tc>
      </w:tr>
      <w:tr w:rsidR="00076663" w:rsidRPr="005E680C" w14:paraId="3E46DA51" w14:textId="77777777" w:rsidTr="009659F2">
        <w:trPr>
          <w:cantSplit/>
        </w:trPr>
        <w:tc>
          <w:tcPr>
            <w:tcW w:w="2988" w:type="dxa"/>
          </w:tcPr>
          <w:p w14:paraId="3FD16245" w14:textId="77777777" w:rsidR="00076663" w:rsidRPr="005E680C" w:rsidRDefault="00076663" w:rsidP="00EF42CA">
            <w:pPr>
              <w:overflowPunct w:val="0"/>
              <w:autoSpaceDE w:val="0"/>
              <w:autoSpaceDN w:val="0"/>
              <w:adjustRightInd w:val="0"/>
              <w:spacing w:after="0" w:line="34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242" w:type="dxa"/>
          </w:tcPr>
          <w:p w14:paraId="5EB3BEB1"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0A7840A"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w:t>
            </w:r>
          </w:p>
        </w:tc>
        <w:tc>
          <w:tcPr>
            <w:tcW w:w="1242" w:type="dxa"/>
          </w:tcPr>
          <w:p w14:paraId="2581312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68475D8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4DB5B36"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w:t>
            </w:r>
          </w:p>
        </w:tc>
      </w:tr>
      <w:tr w:rsidR="00076663" w:rsidRPr="005E680C" w14:paraId="183C8026" w14:textId="77777777" w:rsidTr="009659F2">
        <w:trPr>
          <w:cantSplit/>
        </w:trPr>
        <w:tc>
          <w:tcPr>
            <w:tcW w:w="2988" w:type="dxa"/>
          </w:tcPr>
          <w:p w14:paraId="3F323C01" w14:textId="77777777" w:rsidR="00076663" w:rsidRPr="005E680C" w:rsidRDefault="00076663" w:rsidP="00EF42CA">
            <w:pPr>
              <w:overflowPunct w:val="0"/>
              <w:autoSpaceDE w:val="0"/>
              <w:autoSpaceDN w:val="0"/>
              <w:adjustRightInd w:val="0"/>
              <w:spacing w:after="0" w:line="34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Long-term loans</w:t>
            </w:r>
          </w:p>
        </w:tc>
        <w:tc>
          <w:tcPr>
            <w:tcW w:w="1242" w:type="dxa"/>
          </w:tcPr>
          <w:p w14:paraId="0534BF65"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39F2EA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242" w:type="dxa"/>
          </w:tcPr>
          <w:p w14:paraId="1CCE8A67"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AA045F1"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1A8150E"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r>
      <w:tr w:rsidR="00076663" w:rsidRPr="005E680C" w14:paraId="0BE41F27" w14:textId="77777777" w:rsidTr="009659F2">
        <w:trPr>
          <w:cantSplit/>
        </w:trPr>
        <w:tc>
          <w:tcPr>
            <w:tcW w:w="2988" w:type="dxa"/>
          </w:tcPr>
          <w:p w14:paraId="640CDEE9" w14:textId="77777777" w:rsidR="00076663" w:rsidRPr="005E680C" w:rsidRDefault="00076663"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242" w:type="dxa"/>
          </w:tcPr>
          <w:p w14:paraId="5CD077D2"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49191B3"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150</w:t>
            </w:r>
          </w:p>
        </w:tc>
        <w:tc>
          <w:tcPr>
            <w:tcW w:w="1242" w:type="dxa"/>
          </w:tcPr>
          <w:p w14:paraId="1F8F54C6"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696</w:t>
            </w:r>
          </w:p>
        </w:tc>
        <w:tc>
          <w:tcPr>
            <w:tcW w:w="1242" w:type="dxa"/>
          </w:tcPr>
          <w:p w14:paraId="58B3F41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0AA8E19E"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846</w:t>
            </w:r>
          </w:p>
        </w:tc>
      </w:tr>
      <w:tr w:rsidR="00076663" w:rsidRPr="005E680C" w14:paraId="04E93C7A" w14:textId="77777777" w:rsidTr="009659F2">
        <w:trPr>
          <w:cantSplit/>
        </w:trPr>
        <w:tc>
          <w:tcPr>
            <w:tcW w:w="2988" w:type="dxa"/>
          </w:tcPr>
          <w:p w14:paraId="498BC9D9" w14:textId="77777777" w:rsidR="00076663" w:rsidRPr="005E680C" w:rsidRDefault="00076663" w:rsidP="00EF42CA">
            <w:pPr>
              <w:overflowPunct w:val="0"/>
              <w:autoSpaceDE w:val="0"/>
              <w:autoSpaceDN w:val="0"/>
              <w:adjustRightInd w:val="0"/>
              <w:spacing w:after="0" w:line="340" w:lineRule="exact"/>
              <w:ind w:left="222" w:hanging="22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242" w:type="dxa"/>
          </w:tcPr>
          <w:p w14:paraId="12CB69E5"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20AA246D"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61</w:t>
            </w:r>
          </w:p>
        </w:tc>
        <w:tc>
          <w:tcPr>
            <w:tcW w:w="1242" w:type="dxa"/>
          </w:tcPr>
          <w:p w14:paraId="3A441FD9"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39</w:t>
            </w:r>
          </w:p>
        </w:tc>
        <w:tc>
          <w:tcPr>
            <w:tcW w:w="1242" w:type="dxa"/>
          </w:tcPr>
          <w:p w14:paraId="62868ECA"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F20B5BF" w14:textId="77777777" w:rsidR="00076663" w:rsidRPr="005E680C" w:rsidRDefault="00076663" w:rsidP="00EF42CA">
            <w:pPr>
              <w:tabs>
                <w:tab w:val="decimal" w:pos="702"/>
              </w:tabs>
              <w:overflowPunct w:val="0"/>
              <w:autoSpaceDE w:val="0"/>
              <w:autoSpaceDN w:val="0"/>
              <w:adjustRightInd w:val="0"/>
              <w:spacing w:after="0" w:line="34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100</w:t>
            </w:r>
          </w:p>
        </w:tc>
      </w:tr>
    </w:tbl>
    <w:p w14:paraId="02C1D0DE" w14:textId="77777777" w:rsidR="00D71522" w:rsidRPr="005E680C" w:rsidRDefault="00D71522" w:rsidP="00EF42CA">
      <w:pPr>
        <w:overflowPunct w:val="0"/>
        <w:autoSpaceDE w:val="0"/>
        <w:autoSpaceDN w:val="0"/>
        <w:adjustRightInd w:val="0"/>
        <w:spacing w:before="120" w:after="0" w:line="280" w:lineRule="exact"/>
        <w:ind w:left="990" w:right="-14" w:hanging="356"/>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cs/>
        </w:rPr>
        <w:t>(1)</w:t>
      </w:r>
      <w:r w:rsidRPr="005E680C">
        <w:rPr>
          <w:rFonts w:ascii="Arial" w:eastAsia="Times New Roman" w:hAnsi="Arial" w:cs="Arial"/>
          <w:i/>
          <w:iCs/>
          <w:sz w:val="16"/>
          <w:szCs w:val="16"/>
        </w:rPr>
        <w:tab/>
        <w:t xml:space="preserve">The outstanding balance of loan, factoring, financial lease and hire-purchase receivables which have maturity within 1 year included receivable for which revenue </w:t>
      </w:r>
      <w:proofErr w:type="spellStart"/>
      <w:r w:rsidRPr="005E680C">
        <w:rPr>
          <w:rFonts w:ascii="Arial" w:eastAsia="Times New Roman" w:hAnsi="Arial" w:cs="Arial"/>
          <w:i/>
          <w:iCs/>
          <w:sz w:val="16"/>
          <w:szCs w:val="16"/>
        </w:rPr>
        <w:t>recognised</w:t>
      </w:r>
      <w:proofErr w:type="spellEnd"/>
      <w:r w:rsidRPr="005E680C">
        <w:rPr>
          <w:rFonts w:ascii="Arial" w:eastAsia="Times New Roman" w:hAnsi="Arial" w:cs="Arial"/>
          <w:i/>
          <w:iCs/>
          <w:sz w:val="16"/>
          <w:szCs w:val="16"/>
        </w:rPr>
        <w:t xml:space="preserve"> has been ceased</w:t>
      </w:r>
      <w:r w:rsidR="009659F2" w:rsidRPr="005E680C">
        <w:rPr>
          <w:rFonts w:ascii="Arial" w:eastAsia="Times New Roman" w:hAnsi="Arial" w:cs="Arial"/>
          <w:i/>
          <w:iCs/>
          <w:sz w:val="16"/>
          <w:szCs w:val="16"/>
          <w:cs/>
        </w:rPr>
        <w:t>.</w:t>
      </w:r>
    </w:p>
    <w:p w14:paraId="60767F22" w14:textId="77777777" w:rsidR="00D71522" w:rsidRPr="005E680C" w:rsidRDefault="00D71522" w:rsidP="00EF42CA">
      <w:pPr>
        <w:tabs>
          <w:tab w:val="left" w:pos="900"/>
          <w:tab w:val="left" w:pos="1440"/>
        </w:tabs>
        <w:overflowPunct w:val="0"/>
        <w:autoSpaceDE w:val="0"/>
        <w:autoSpaceDN w:val="0"/>
        <w:adjustRightInd w:val="0"/>
        <w:spacing w:before="120" w:after="120" w:line="240" w:lineRule="auto"/>
        <w:jc w:val="thaiDistribute"/>
        <w:textAlignment w:val="baseline"/>
        <w:rPr>
          <w:rFonts w:ascii="Arial" w:eastAsia="Times New Roman" w:hAnsi="Arial" w:cs="Arial"/>
          <w:i/>
          <w:iCs/>
          <w:sz w:val="18"/>
          <w:szCs w:val="18"/>
        </w:rPr>
      </w:pPr>
    </w:p>
    <w:p w14:paraId="3CF814D2" w14:textId="77777777" w:rsidR="0073654C" w:rsidRPr="005E680C" w:rsidRDefault="0073654C" w:rsidP="00EF42CA">
      <w:pPr>
        <w:rPr>
          <w:rFonts w:ascii="Arial" w:eastAsia="Times New Roman" w:hAnsi="Arial" w:cs="Arial"/>
          <w:sz w:val="18"/>
          <w:szCs w:val="18"/>
        </w:rPr>
      </w:pPr>
      <w:r w:rsidRPr="005E680C">
        <w:rPr>
          <w:rFonts w:ascii="Arial" w:eastAsia="Times New Roman" w:hAnsi="Arial" w:cs="Arial"/>
          <w:sz w:val="18"/>
          <w:szCs w:val="18"/>
        </w:rPr>
        <w:br w:type="page"/>
      </w:r>
    </w:p>
    <w:p w14:paraId="14438220" w14:textId="77777777" w:rsidR="006B2AF6" w:rsidRPr="005E680C" w:rsidRDefault="006B2AF6" w:rsidP="00EF42CA">
      <w:pPr>
        <w:tabs>
          <w:tab w:val="left" w:pos="900"/>
          <w:tab w:val="left" w:pos="2160"/>
        </w:tabs>
        <w:overflowPunct w:val="0"/>
        <w:autoSpaceDE w:val="0"/>
        <w:autoSpaceDN w:val="0"/>
        <w:adjustRightInd w:val="0"/>
        <w:spacing w:after="0" w:line="300" w:lineRule="exact"/>
        <w:ind w:right="-9"/>
        <w:jc w:val="right"/>
        <w:textAlignment w:val="baseline"/>
        <w:rPr>
          <w:rFonts w:ascii="Arial" w:eastAsia="Times New Roman" w:hAnsi="Arial" w:cs="Arial"/>
          <w:sz w:val="18"/>
          <w:szCs w:val="18"/>
          <w:cs/>
        </w:rPr>
      </w:pPr>
      <w:r w:rsidRPr="005E680C">
        <w:rPr>
          <w:rFonts w:ascii="Arial" w:eastAsia="Times New Roman" w:hAnsi="Arial" w:cs="Arial"/>
          <w:sz w:val="18"/>
          <w:szCs w:val="18"/>
        </w:rPr>
        <w:lastRenderedPageBreak/>
        <w:t>(Unit: Million Baht)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6B2AF6" w:rsidRPr="005E680C" w14:paraId="61644C41" w14:textId="77777777" w:rsidTr="0046349C">
        <w:trPr>
          <w:cantSplit/>
        </w:trPr>
        <w:tc>
          <w:tcPr>
            <w:tcW w:w="2988" w:type="dxa"/>
            <w:vAlign w:val="bottom"/>
          </w:tcPr>
          <w:p w14:paraId="7CE3C430" w14:textId="77777777" w:rsidR="006B2AF6" w:rsidRPr="005E680C" w:rsidRDefault="006B2AF6" w:rsidP="00EF42CA">
            <w:pPr>
              <w:overflowPunct w:val="0"/>
              <w:autoSpaceDE w:val="0"/>
              <w:autoSpaceDN w:val="0"/>
              <w:adjustRightInd w:val="0"/>
              <w:spacing w:after="0" w:line="300" w:lineRule="exact"/>
              <w:textAlignment w:val="baseline"/>
              <w:rPr>
                <w:rFonts w:ascii="Arial" w:eastAsia="Times New Roman" w:hAnsi="Arial" w:cs="Arial"/>
                <w:sz w:val="18"/>
                <w:szCs w:val="18"/>
              </w:rPr>
            </w:pPr>
          </w:p>
        </w:tc>
        <w:tc>
          <w:tcPr>
            <w:tcW w:w="6210" w:type="dxa"/>
            <w:gridSpan w:val="5"/>
            <w:vAlign w:val="bottom"/>
          </w:tcPr>
          <w:p w14:paraId="48EA58FA" w14:textId="3653EF14" w:rsidR="006B2AF6" w:rsidRPr="005E680C" w:rsidRDefault="006B2AF6" w:rsidP="00EF42CA">
            <w:pPr>
              <w:pBdr>
                <w:bottom w:val="single" w:sz="4" w:space="1" w:color="auto"/>
              </w:pBdr>
              <w:overflowPunct w:val="0"/>
              <w:autoSpaceDE w:val="0"/>
              <w:autoSpaceDN w:val="0"/>
              <w:adjustRightInd w:val="0"/>
              <w:spacing w:after="0" w:line="300" w:lineRule="exact"/>
              <w:ind w:left="-36"/>
              <w:jc w:val="center"/>
              <w:textAlignment w:val="baseline"/>
              <w:rPr>
                <w:rFonts w:ascii="Arial" w:eastAsia="Times New Roman" w:hAnsi="Arial" w:cs="Arial"/>
                <w:sz w:val="18"/>
                <w:szCs w:val="18"/>
                <w:rtl/>
                <w:cs/>
              </w:rPr>
            </w:pPr>
            <w:r w:rsidRPr="005E680C">
              <w:rPr>
                <w:rFonts w:ascii="Arial" w:eastAsia="Times New Roman" w:hAnsi="Arial" w:cs="Arial"/>
                <w:sz w:val="18"/>
                <w:szCs w:val="18"/>
              </w:rPr>
              <w:t>Separate financial statement</w:t>
            </w:r>
            <w:r w:rsidR="007D69A1">
              <w:rPr>
                <w:rFonts w:ascii="Arial" w:eastAsia="Times New Roman" w:hAnsi="Arial" w:cs="Arial"/>
                <w:sz w:val="18"/>
                <w:szCs w:val="18"/>
              </w:rPr>
              <w:t>s</w:t>
            </w:r>
          </w:p>
        </w:tc>
      </w:tr>
      <w:tr w:rsidR="006B2AF6" w:rsidRPr="005E680C" w14:paraId="0380B8A3" w14:textId="77777777" w:rsidTr="0046349C">
        <w:trPr>
          <w:cantSplit/>
        </w:trPr>
        <w:tc>
          <w:tcPr>
            <w:tcW w:w="2988" w:type="dxa"/>
            <w:vAlign w:val="bottom"/>
          </w:tcPr>
          <w:p w14:paraId="5FCE46DB" w14:textId="77777777" w:rsidR="006B2AF6" w:rsidRPr="005E680C" w:rsidRDefault="006B2AF6" w:rsidP="00EF42CA">
            <w:pPr>
              <w:overflowPunct w:val="0"/>
              <w:autoSpaceDE w:val="0"/>
              <w:autoSpaceDN w:val="0"/>
              <w:adjustRightInd w:val="0"/>
              <w:spacing w:after="0" w:line="300" w:lineRule="exact"/>
              <w:textAlignment w:val="baseline"/>
              <w:rPr>
                <w:rFonts w:ascii="Arial" w:eastAsia="Times New Roman" w:hAnsi="Arial" w:cs="Arial"/>
                <w:sz w:val="18"/>
                <w:szCs w:val="18"/>
              </w:rPr>
            </w:pPr>
          </w:p>
        </w:tc>
        <w:tc>
          <w:tcPr>
            <w:tcW w:w="6210" w:type="dxa"/>
            <w:gridSpan w:val="5"/>
            <w:vAlign w:val="bottom"/>
          </w:tcPr>
          <w:p w14:paraId="07813952" w14:textId="77777777" w:rsidR="006B2AF6" w:rsidRPr="005E680C" w:rsidRDefault="006B2AF6" w:rsidP="00EF42CA">
            <w:pPr>
              <w:pBdr>
                <w:bottom w:val="single" w:sz="4" w:space="1" w:color="auto"/>
              </w:pBdr>
              <w:overflowPunct w:val="0"/>
              <w:autoSpaceDE w:val="0"/>
              <w:autoSpaceDN w:val="0"/>
              <w:adjustRightInd w:val="0"/>
              <w:spacing w:after="0" w:line="300" w:lineRule="exact"/>
              <w:ind w:left="-36"/>
              <w:jc w:val="center"/>
              <w:textAlignment w:val="baseline"/>
              <w:rPr>
                <w:rFonts w:ascii="Arial" w:eastAsia="Times New Roman" w:hAnsi="Arial" w:cs="Arial"/>
                <w:sz w:val="18"/>
                <w:szCs w:val="18"/>
              </w:rPr>
            </w:pPr>
            <w:r w:rsidRPr="005E680C">
              <w:rPr>
                <w:rFonts w:ascii="Arial" w:eastAsia="Times New Roman" w:hAnsi="Arial" w:cs="Arial"/>
                <w:sz w:val="18"/>
                <w:szCs w:val="18"/>
              </w:rPr>
              <w:t>2019</w:t>
            </w:r>
          </w:p>
        </w:tc>
      </w:tr>
      <w:tr w:rsidR="006B2AF6" w:rsidRPr="005E680C" w14:paraId="59F7E22F" w14:textId="77777777" w:rsidTr="0046349C">
        <w:trPr>
          <w:cantSplit/>
        </w:trPr>
        <w:tc>
          <w:tcPr>
            <w:tcW w:w="2988" w:type="dxa"/>
            <w:vAlign w:val="bottom"/>
          </w:tcPr>
          <w:p w14:paraId="7C380161"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Transactions</w:t>
            </w:r>
          </w:p>
        </w:tc>
        <w:tc>
          <w:tcPr>
            <w:tcW w:w="1242" w:type="dxa"/>
            <w:vAlign w:val="bottom"/>
          </w:tcPr>
          <w:p w14:paraId="0B99E0F9"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At call</w:t>
            </w:r>
          </w:p>
        </w:tc>
        <w:tc>
          <w:tcPr>
            <w:tcW w:w="1242" w:type="dxa"/>
            <w:vAlign w:val="bottom"/>
          </w:tcPr>
          <w:p w14:paraId="29587851"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Within 1 year</w:t>
            </w:r>
          </w:p>
        </w:tc>
        <w:tc>
          <w:tcPr>
            <w:tcW w:w="1242" w:type="dxa"/>
            <w:vAlign w:val="bottom"/>
          </w:tcPr>
          <w:p w14:paraId="420C7652"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Over 1 year</w:t>
            </w:r>
          </w:p>
        </w:tc>
        <w:tc>
          <w:tcPr>
            <w:tcW w:w="1242" w:type="dxa"/>
            <w:vAlign w:val="bottom"/>
          </w:tcPr>
          <w:p w14:paraId="7323F8C9" w14:textId="77777777" w:rsidR="006B2AF6" w:rsidRPr="005E680C" w:rsidRDefault="006B2AF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No specific maturity</w:t>
            </w:r>
          </w:p>
        </w:tc>
        <w:tc>
          <w:tcPr>
            <w:tcW w:w="1242" w:type="dxa"/>
            <w:vAlign w:val="bottom"/>
          </w:tcPr>
          <w:p w14:paraId="460C1E6C"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Total</w:t>
            </w:r>
          </w:p>
        </w:tc>
      </w:tr>
      <w:tr w:rsidR="006B2AF6" w:rsidRPr="005E680C" w14:paraId="64057830" w14:textId="77777777" w:rsidTr="0046349C">
        <w:trPr>
          <w:cantSplit/>
        </w:trPr>
        <w:tc>
          <w:tcPr>
            <w:tcW w:w="2988" w:type="dxa"/>
            <w:vAlign w:val="bottom"/>
          </w:tcPr>
          <w:p w14:paraId="15AD13D2" w14:textId="77777777" w:rsidR="006B2AF6" w:rsidRPr="005E680C" w:rsidRDefault="006B2AF6" w:rsidP="00EF42CA">
            <w:pPr>
              <w:tabs>
                <w:tab w:val="left" w:pos="900"/>
                <w:tab w:val="left" w:pos="1440"/>
                <w:tab w:val="left" w:pos="1980"/>
              </w:tabs>
              <w:overflowPunct w:val="0"/>
              <w:autoSpaceDE w:val="0"/>
              <w:autoSpaceDN w:val="0"/>
              <w:adjustRightInd w:val="0"/>
              <w:spacing w:after="0" w:line="30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assets</w:t>
            </w:r>
          </w:p>
        </w:tc>
        <w:tc>
          <w:tcPr>
            <w:tcW w:w="1242" w:type="dxa"/>
            <w:vAlign w:val="bottom"/>
          </w:tcPr>
          <w:p w14:paraId="2BDE2499" w14:textId="77777777" w:rsidR="006B2AF6" w:rsidRPr="005E680C" w:rsidRDefault="006B2AF6"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vAlign w:val="bottom"/>
          </w:tcPr>
          <w:p w14:paraId="042EDC19" w14:textId="77777777" w:rsidR="006B2AF6" w:rsidRPr="005E680C" w:rsidRDefault="006B2AF6" w:rsidP="00EF42CA">
            <w:pPr>
              <w:overflowPunct w:val="0"/>
              <w:autoSpaceDE w:val="0"/>
              <w:autoSpaceDN w:val="0"/>
              <w:adjustRightInd w:val="0"/>
              <w:spacing w:after="0" w:line="300" w:lineRule="exact"/>
              <w:ind w:left="-36"/>
              <w:jc w:val="right"/>
              <w:textAlignment w:val="baseline"/>
              <w:rPr>
                <w:rFonts w:ascii="Arial" w:eastAsia="Times New Roman" w:hAnsi="Arial" w:cs="Arial"/>
                <w:sz w:val="18"/>
                <w:szCs w:val="18"/>
              </w:rPr>
            </w:pPr>
          </w:p>
        </w:tc>
        <w:tc>
          <w:tcPr>
            <w:tcW w:w="1242" w:type="dxa"/>
            <w:vAlign w:val="bottom"/>
          </w:tcPr>
          <w:p w14:paraId="14BE6EBF" w14:textId="77777777" w:rsidR="006B2AF6" w:rsidRPr="005E680C" w:rsidRDefault="006B2AF6" w:rsidP="00EF42CA">
            <w:pPr>
              <w:overflowPunct w:val="0"/>
              <w:autoSpaceDE w:val="0"/>
              <w:autoSpaceDN w:val="0"/>
              <w:adjustRightInd w:val="0"/>
              <w:spacing w:after="0" w:line="300" w:lineRule="exact"/>
              <w:ind w:left="-36"/>
              <w:jc w:val="center"/>
              <w:textAlignment w:val="baseline"/>
              <w:rPr>
                <w:rFonts w:ascii="Arial" w:eastAsia="Times New Roman" w:hAnsi="Arial" w:cs="Arial"/>
                <w:sz w:val="18"/>
                <w:szCs w:val="18"/>
              </w:rPr>
            </w:pPr>
          </w:p>
        </w:tc>
        <w:tc>
          <w:tcPr>
            <w:tcW w:w="1242" w:type="dxa"/>
            <w:vAlign w:val="bottom"/>
          </w:tcPr>
          <w:p w14:paraId="68AB49AF" w14:textId="77777777" w:rsidR="006B2AF6" w:rsidRPr="005E680C" w:rsidRDefault="006B2AF6"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vAlign w:val="bottom"/>
          </w:tcPr>
          <w:p w14:paraId="0E36B68A" w14:textId="77777777" w:rsidR="006B2AF6" w:rsidRPr="005E680C" w:rsidRDefault="006B2AF6" w:rsidP="00EF42CA">
            <w:pPr>
              <w:overflowPunct w:val="0"/>
              <w:autoSpaceDE w:val="0"/>
              <w:autoSpaceDN w:val="0"/>
              <w:adjustRightInd w:val="0"/>
              <w:spacing w:after="0" w:line="300" w:lineRule="exact"/>
              <w:ind w:left="-36"/>
              <w:jc w:val="right"/>
              <w:textAlignment w:val="baseline"/>
              <w:rPr>
                <w:rFonts w:ascii="Arial" w:eastAsia="Times New Roman" w:hAnsi="Arial" w:cs="Arial"/>
                <w:sz w:val="18"/>
                <w:szCs w:val="18"/>
              </w:rPr>
            </w:pPr>
          </w:p>
        </w:tc>
      </w:tr>
      <w:tr w:rsidR="008C19BF" w:rsidRPr="005E680C" w14:paraId="03B4E9D2" w14:textId="77777777" w:rsidTr="0046349C">
        <w:trPr>
          <w:cantSplit/>
        </w:trPr>
        <w:tc>
          <w:tcPr>
            <w:tcW w:w="2988" w:type="dxa"/>
            <w:vAlign w:val="bottom"/>
          </w:tcPr>
          <w:p w14:paraId="40E0C226"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Cash and cash equivalents </w:t>
            </w:r>
          </w:p>
        </w:tc>
        <w:tc>
          <w:tcPr>
            <w:tcW w:w="1242" w:type="dxa"/>
          </w:tcPr>
          <w:p w14:paraId="0984F730" w14:textId="5EC686A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234</w:t>
            </w:r>
          </w:p>
        </w:tc>
        <w:tc>
          <w:tcPr>
            <w:tcW w:w="1242" w:type="dxa"/>
          </w:tcPr>
          <w:p w14:paraId="4D0B9593" w14:textId="08666BA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5075F787" w14:textId="098CEFC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58A5C8B0" w14:textId="2050F5FB"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6B10EF30" w14:textId="680E606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234</w:t>
            </w:r>
          </w:p>
        </w:tc>
      </w:tr>
      <w:tr w:rsidR="008C19BF" w:rsidRPr="005E680C" w14:paraId="1D612402" w14:textId="77777777" w:rsidTr="0046349C">
        <w:trPr>
          <w:cantSplit/>
        </w:trPr>
        <w:tc>
          <w:tcPr>
            <w:tcW w:w="2988" w:type="dxa"/>
            <w:vAlign w:val="bottom"/>
          </w:tcPr>
          <w:p w14:paraId="4E7AC79F" w14:textId="383A7250"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sz w:val="18"/>
                <w:szCs w:val="18"/>
              </w:rPr>
              <w:t>Current Investments</w:t>
            </w:r>
          </w:p>
        </w:tc>
        <w:tc>
          <w:tcPr>
            <w:tcW w:w="1242" w:type="dxa"/>
          </w:tcPr>
          <w:p w14:paraId="574910A7" w14:textId="1B9B29C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730</w:t>
            </w:r>
          </w:p>
        </w:tc>
        <w:tc>
          <w:tcPr>
            <w:tcW w:w="1242" w:type="dxa"/>
          </w:tcPr>
          <w:p w14:paraId="2910B41B" w14:textId="0B67068A"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00DA36B2" w14:textId="679A69BD"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4E70F7B2" w14:textId="480D42C1"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5EDB47DF" w14:textId="4554959C"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730</w:t>
            </w:r>
          </w:p>
        </w:tc>
      </w:tr>
      <w:tr w:rsidR="008C19BF" w:rsidRPr="005E680C" w14:paraId="6D465479" w14:textId="77777777" w:rsidTr="0046349C">
        <w:trPr>
          <w:cantSplit/>
        </w:trPr>
        <w:tc>
          <w:tcPr>
            <w:tcW w:w="2988" w:type="dxa"/>
            <w:vAlign w:val="bottom"/>
          </w:tcPr>
          <w:p w14:paraId="32AF2D14"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Trade and other receivables </w:t>
            </w:r>
          </w:p>
        </w:tc>
        <w:tc>
          <w:tcPr>
            <w:tcW w:w="1242" w:type="dxa"/>
          </w:tcPr>
          <w:p w14:paraId="056135A1" w14:textId="619221D1"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7D532166" w14:textId="26D5EBB0"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36</w:t>
            </w:r>
          </w:p>
        </w:tc>
        <w:tc>
          <w:tcPr>
            <w:tcW w:w="1242" w:type="dxa"/>
          </w:tcPr>
          <w:p w14:paraId="793543EE" w14:textId="06C31C1D"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0B7C07A9" w14:textId="38760AA8"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303E9E29" w14:textId="0CA7880D"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36</w:t>
            </w:r>
          </w:p>
        </w:tc>
      </w:tr>
      <w:tr w:rsidR="008C19BF" w:rsidRPr="005E680C" w14:paraId="2F5B9BB8" w14:textId="77777777" w:rsidTr="00C17950">
        <w:trPr>
          <w:cantSplit/>
        </w:trPr>
        <w:tc>
          <w:tcPr>
            <w:tcW w:w="2988" w:type="dxa"/>
            <w:vAlign w:val="bottom"/>
          </w:tcPr>
          <w:p w14:paraId="3E238E08"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Loan receivables </w:t>
            </w:r>
            <w:r w:rsidRPr="009C408F">
              <w:rPr>
                <w:rFonts w:ascii="Arial" w:eastAsia="Times New Roman" w:hAnsi="Arial" w:cs="Arial"/>
                <w:i/>
                <w:iCs/>
                <w:sz w:val="18"/>
                <w:szCs w:val="18"/>
                <w:vertAlign w:val="superscript"/>
                <w:cs/>
              </w:rPr>
              <w:t>(1)</w:t>
            </w:r>
          </w:p>
        </w:tc>
        <w:tc>
          <w:tcPr>
            <w:tcW w:w="1242" w:type="dxa"/>
          </w:tcPr>
          <w:p w14:paraId="750CAE48" w14:textId="31BA9AAF"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8C19BF">
              <w:rPr>
                <w:rFonts w:ascii="Arial" w:hAnsi="Arial" w:cs="Arial"/>
                <w:sz w:val="18"/>
                <w:szCs w:val="18"/>
              </w:rPr>
              <w:t>-</w:t>
            </w:r>
          </w:p>
        </w:tc>
        <w:tc>
          <w:tcPr>
            <w:tcW w:w="1242" w:type="dxa"/>
            <w:vAlign w:val="bottom"/>
          </w:tcPr>
          <w:p w14:paraId="0286F725" w14:textId="7A7243E2"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878</w:t>
            </w:r>
          </w:p>
        </w:tc>
        <w:tc>
          <w:tcPr>
            <w:tcW w:w="1242" w:type="dxa"/>
            <w:vAlign w:val="bottom"/>
          </w:tcPr>
          <w:p w14:paraId="0EC40B01" w14:textId="6BC248C5"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3</w:t>
            </w:r>
            <w:r w:rsidRPr="008C19BF">
              <w:rPr>
                <w:rFonts w:ascii="Arial" w:hAnsi="Arial" w:cs="Arial"/>
                <w:sz w:val="18"/>
                <w:szCs w:val="18"/>
              </w:rPr>
              <w:t>22</w:t>
            </w:r>
          </w:p>
        </w:tc>
        <w:tc>
          <w:tcPr>
            <w:tcW w:w="1242" w:type="dxa"/>
          </w:tcPr>
          <w:p w14:paraId="11E6E090" w14:textId="0B74D73F"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6141AB75" w14:textId="6637C17B"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1,200</w:t>
            </w:r>
          </w:p>
        </w:tc>
      </w:tr>
      <w:tr w:rsidR="008C19BF" w:rsidRPr="005E680C" w14:paraId="72E9B68E" w14:textId="77777777" w:rsidTr="00C17950">
        <w:trPr>
          <w:cantSplit/>
        </w:trPr>
        <w:tc>
          <w:tcPr>
            <w:tcW w:w="2988" w:type="dxa"/>
            <w:vAlign w:val="bottom"/>
          </w:tcPr>
          <w:p w14:paraId="6871B11E"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Factoring receivables </w:t>
            </w:r>
            <w:r w:rsidRPr="009C408F">
              <w:rPr>
                <w:rFonts w:ascii="Arial" w:eastAsia="Times New Roman" w:hAnsi="Arial" w:cs="Arial"/>
                <w:i/>
                <w:iCs/>
                <w:sz w:val="18"/>
                <w:szCs w:val="18"/>
                <w:vertAlign w:val="superscript"/>
                <w:cs/>
              </w:rPr>
              <w:t>(1)</w:t>
            </w:r>
          </w:p>
        </w:tc>
        <w:tc>
          <w:tcPr>
            <w:tcW w:w="1242" w:type="dxa"/>
          </w:tcPr>
          <w:p w14:paraId="6CA4AC7B" w14:textId="076B5515"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8C19BF">
              <w:rPr>
                <w:rFonts w:ascii="Arial" w:hAnsi="Arial" w:cs="Arial"/>
                <w:sz w:val="18"/>
                <w:szCs w:val="18"/>
              </w:rPr>
              <w:t>-</w:t>
            </w:r>
          </w:p>
        </w:tc>
        <w:tc>
          <w:tcPr>
            <w:tcW w:w="1242" w:type="dxa"/>
            <w:vAlign w:val="bottom"/>
          </w:tcPr>
          <w:p w14:paraId="0479C9B2" w14:textId="490EECF3"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940</w:t>
            </w:r>
          </w:p>
        </w:tc>
        <w:tc>
          <w:tcPr>
            <w:tcW w:w="1242" w:type="dxa"/>
            <w:vAlign w:val="bottom"/>
          </w:tcPr>
          <w:p w14:paraId="4F3B716D" w14:textId="42C59C4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4</w:t>
            </w:r>
            <w:r w:rsidRPr="008C19BF">
              <w:rPr>
                <w:rFonts w:ascii="Arial" w:hAnsi="Arial" w:cs="Arial"/>
                <w:sz w:val="18"/>
                <w:szCs w:val="18"/>
              </w:rPr>
              <w:t>1</w:t>
            </w:r>
          </w:p>
        </w:tc>
        <w:tc>
          <w:tcPr>
            <w:tcW w:w="1242" w:type="dxa"/>
          </w:tcPr>
          <w:p w14:paraId="367B528B" w14:textId="1404DC0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341A6036" w14:textId="674E211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8C19BF">
              <w:rPr>
                <w:rFonts w:ascii="Arial" w:hAnsi="Arial" w:cs="Arial"/>
                <w:sz w:val="18"/>
                <w:szCs w:val="18"/>
              </w:rPr>
              <w:t>981</w:t>
            </w:r>
          </w:p>
        </w:tc>
      </w:tr>
      <w:tr w:rsidR="008C19BF" w:rsidRPr="005E680C" w14:paraId="6BAC3A83" w14:textId="77777777" w:rsidTr="00C17950">
        <w:trPr>
          <w:cantSplit/>
        </w:trPr>
        <w:tc>
          <w:tcPr>
            <w:tcW w:w="2988" w:type="dxa"/>
            <w:vAlign w:val="bottom"/>
          </w:tcPr>
          <w:p w14:paraId="0B0D559B"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Financial lease receivables </w:t>
            </w:r>
            <w:r w:rsidRPr="009C408F">
              <w:rPr>
                <w:rFonts w:ascii="Arial" w:eastAsia="Times New Roman" w:hAnsi="Arial" w:cs="Arial"/>
                <w:i/>
                <w:iCs/>
                <w:sz w:val="18"/>
                <w:szCs w:val="18"/>
                <w:vertAlign w:val="superscript"/>
                <w:cs/>
              </w:rPr>
              <w:t>(1)</w:t>
            </w:r>
            <w:r w:rsidRPr="009C408F">
              <w:rPr>
                <w:rFonts w:ascii="Arial" w:eastAsia="Times New Roman" w:hAnsi="Arial" w:cs="Arial"/>
                <w:kern w:val="28"/>
                <w:sz w:val="18"/>
                <w:szCs w:val="18"/>
              </w:rPr>
              <w:t xml:space="preserve"> </w:t>
            </w:r>
          </w:p>
        </w:tc>
        <w:tc>
          <w:tcPr>
            <w:tcW w:w="1242" w:type="dxa"/>
          </w:tcPr>
          <w:p w14:paraId="1999E411" w14:textId="441F7ECB"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3FCF21F7" w14:textId="265799F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70</w:t>
            </w:r>
          </w:p>
        </w:tc>
        <w:tc>
          <w:tcPr>
            <w:tcW w:w="1242" w:type="dxa"/>
            <w:vAlign w:val="bottom"/>
          </w:tcPr>
          <w:p w14:paraId="0856C6A4" w14:textId="4F12507F"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44</w:t>
            </w:r>
          </w:p>
        </w:tc>
        <w:tc>
          <w:tcPr>
            <w:tcW w:w="1242" w:type="dxa"/>
          </w:tcPr>
          <w:p w14:paraId="040F471E" w14:textId="7E0D996D"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5927EC97" w14:textId="773941A1"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114</w:t>
            </w:r>
          </w:p>
        </w:tc>
      </w:tr>
      <w:tr w:rsidR="008C19BF" w:rsidRPr="005E680C" w14:paraId="6B7D0DBB" w14:textId="77777777" w:rsidTr="00C17950">
        <w:trPr>
          <w:cantSplit/>
        </w:trPr>
        <w:tc>
          <w:tcPr>
            <w:tcW w:w="2988" w:type="dxa"/>
            <w:vAlign w:val="bottom"/>
          </w:tcPr>
          <w:p w14:paraId="494DB5BD"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 xml:space="preserve">Hire-purchase receivables </w:t>
            </w:r>
            <w:r w:rsidRPr="009C408F">
              <w:rPr>
                <w:rFonts w:ascii="Arial" w:eastAsia="Times New Roman" w:hAnsi="Arial" w:cs="Arial"/>
                <w:i/>
                <w:iCs/>
                <w:sz w:val="18"/>
                <w:szCs w:val="18"/>
                <w:vertAlign w:val="superscript"/>
                <w:cs/>
              </w:rPr>
              <w:t>(1)</w:t>
            </w:r>
          </w:p>
        </w:tc>
        <w:tc>
          <w:tcPr>
            <w:tcW w:w="1242" w:type="dxa"/>
          </w:tcPr>
          <w:p w14:paraId="45420121" w14:textId="5AC51C1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1032374B" w14:textId="796643BE"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95</w:t>
            </w:r>
          </w:p>
        </w:tc>
        <w:tc>
          <w:tcPr>
            <w:tcW w:w="1242" w:type="dxa"/>
            <w:vAlign w:val="bottom"/>
          </w:tcPr>
          <w:p w14:paraId="717FE5BA" w14:textId="6F486DF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cs/>
              </w:rPr>
              <w:t>2</w:t>
            </w:r>
            <w:r w:rsidRPr="008C19BF">
              <w:rPr>
                <w:rFonts w:ascii="Arial" w:hAnsi="Arial" w:cs="Arial"/>
                <w:sz w:val="18"/>
                <w:szCs w:val="18"/>
              </w:rPr>
              <w:t>0</w:t>
            </w:r>
          </w:p>
        </w:tc>
        <w:tc>
          <w:tcPr>
            <w:tcW w:w="1242" w:type="dxa"/>
          </w:tcPr>
          <w:p w14:paraId="529CF439" w14:textId="02F93464"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vAlign w:val="bottom"/>
          </w:tcPr>
          <w:p w14:paraId="6A521F06" w14:textId="2AF4D20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115</w:t>
            </w:r>
          </w:p>
        </w:tc>
      </w:tr>
      <w:tr w:rsidR="008C19BF" w:rsidRPr="005E680C" w14:paraId="44C7D2CD" w14:textId="77777777" w:rsidTr="0046349C">
        <w:trPr>
          <w:cantSplit/>
        </w:trPr>
        <w:tc>
          <w:tcPr>
            <w:tcW w:w="2988" w:type="dxa"/>
            <w:vAlign w:val="bottom"/>
          </w:tcPr>
          <w:p w14:paraId="3784B5FF" w14:textId="77777777" w:rsidR="008C19BF" w:rsidRPr="009C408F" w:rsidRDefault="008C19BF" w:rsidP="008C19BF">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cs/>
              </w:rPr>
            </w:pPr>
            <w:r w:rsidRPr="009C408F">
              <w:rPr>
                <w:rFonts w:ascii="Arial" w:eastAsia="Times New Roman" w:hAnsi="Arial" w:cs="Arial"/>
                <w:kern w:val="28"/>
                <w:sz w:val="18"/>
                <w:szCs w:val="18"/>
              </w:rPr>
              <w:t xml:space="preserve">Restricted bank deposits </w:t>
            </w:r>
          </w:p>
        </w:tc>
        <w:tc>
          <w:tcPr>
            <w:tcW w:w="1242" w:type="dxa"/>
          </w:tcPr>
          <w:p w14:paraId="7946C33C" w14:textId="1E904D5B"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2ABCDF91" w14:textId="5A53AD25"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2AD98070" w14:textId="7124A258"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47</w:t>
            </w:r>
          </w:p>
        </w:tc>
        <w:tc>
          <w:tcPr>
            <w:tcW w:w="1242" w:type="dxa"/>
          </w:tcPr>
          <w:p w14:paraId="75211C74" w14:textId="12BB7246"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w:t>
            </w:r>
          </w:p>
        </w:tc>
        <w:tc>
          <w:tcPr>
            <w:tcW w:w="1242" w:type="dxa"/>
          </w:tcPr>
          <w:p w14:paraId="124D9131" w14:textId="0B1DDBEE"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8C19BF">
              <w:rPr>
                <w:rFonts w:ascii="Arial" w:hAnsi="Arial" w:cs="Arial"/>
                <w:sz w:val="18"/>
                <w:szCs w:val="18"/>
              </w:rPr>
              <w:t>47</w:t>
            </w:r>
          </w:p>
        </w:tc>
      </w:tr>
      <w:tr w:rsidR="008C19BF" w:rsidRPr="005E680C" w14:paraId="5CA3BCE6" w14:textId="77777777" w:rsidTr="00C17950">
        <w:trPr>
          <w:cantSplit/>
          <w:trHeight w:val="189"/>
        </w:trPr>
        <w:tc>
          <w:tcPr>
            <w:tcW w:w="2988" w:type="dxa"/>
            <w:vAlign w:val="bottom"/>
          </w:tcPr>
          <w:p w14:paraId="40EEDFAF" w14:textId="77777777" w:rsidR="008C19BF" w:rsidRPr="009C408F" w:rsidRDefault="008C19BF" w:rsidP="008C19BF">
            <w:pPr>
              <w:tabs>
                <w:tab w:val="left" w:pos="900"/>
                <w:tab w:val="left" w:pos="1440"/>
                <w:tab w:val="left" w:pos="1980"/>
              </w:tabs>
              <w:overflowPunct w:val="0"/>
              <w:autoSpaceDE w:val="0"/>
              <w:autoSpaceDN w:val="0"/>
              <w:adjustRightInd w:val="0"/>
              <w:spacing w:after="0" w:line="300" w:lineRule="exact"/>
              <w:jc w:val="thaiDistribute"/>
              <w:textAlignment w:val="baseline"/>
              <w:rPr>
                <w:rFonts w:ascii="Arial" w:eastAsia="Arial Unicode MS" w:hAnsi="Arial" w:cs="Arial"/>
                <w:b/>
                <w:bCs/>
                <w:sz w:val="18"/>
                <w:szCs w:val="18"/>
                <w:u w:val="single"/>
                <w:cs/>
                <w:lang w:val="en-GB"/>
              </w:rPr>
            </w:pPr>
            <w:r w:rsidRPr="009C408F">
              <w:rPr>
                <w:rFonts w:ascii="Arial" w:eastAsia="Arial Unicode MS" w:hAnsi="Arial" w:cs="Arial"/>
                <w:b/>
                <w:bCs/>
                <w:sz w:val="18"/>
                <w:szCs w:val="18"/>
                <w:u w:val="single"/>
                <w:lang w:val="en-GB"/>
              </w:rPr>
              <w:t>Financial liabilities</w:t>
            </w:r>
          </w:p>
        </w:tc>
        <w:tc>
          <w:tcPr>
            <w:tcW w:w="1242" w:type="dxa"/>
          </w:tcPr>
          <w:p w14:paraId="270814EB" w14:textId="7777777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7C1734C3" w14:textId="7777777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2150224A" w14:textId="7777777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1A4037B1" w14:textId="7777777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2CA54DBB" w14:textId="77777777" w:rsidR="008C19BF" w:rsidRPr="008C19BF" w:rsidRDefault="008C19BF" w:rsidP="008C19BF">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r>
      <w:tr w:rsidR="009202F9" w:rsidRPr="005E680C" w14:paraId="097EC842" w14:textId="77777777" w:rsidTr="00C17950">
        <w:trPr>
          <w:cantSplit/>
        </w:trPr>
        <w:tc>
          <w:tcPr>
            <w:tcW w:w="2988" w:type="dxa"/>
          </w:tcPr>
          <w:p w14:paraId="1092A5B7" w14:textId="77777777" w:rsidR="009202F9" w:rsidRPr="009C408F" w:rsidRDefault="009202F9" w:rsidP="009202F9">
            <w:pPr>
              <w:overflowPunct w:val="0"/>
              <w:autoSpaceDE w:val="0"/>
              <w:autoSpaceDN w:val="0"/>
              <w:adjustRightInd w:val="0"/>
              <w:spacing w:after="0" w:line="300" w:lineRule="exact"/>
              <w:ind w:left="222" w:right="-90" w:hanging="222"/>
              <w:textAlignment w:val="baseline"/>
              <w:rPr>
                <w:rFonts w:ascii="Arial" w:eastAsia="Times New Roman" w:hAnsi="Arial" w:cs="Arial"/>
                <w:spacing w:val="-4"/>
                <w:kern w:val="28"/>
                <w:sz w:val="18"/>
                <w:szCs w:val="18"/>
                <w:cs/>
              </w:rPr>
            </w:pPr>
            <w:r w:rsidRPr="009C408F">
              <w:rPr>
                <w:rFonts w:ascii="Arial" w:eastAsia="Times New Roman" w:hAnsi="Arial" w:cs="Arial"/>
                <w:spacing w:val="-4"/>
                <w:kern w:val="28"/>
                <w:sz w:val="18"/>
                <w:szCs w:val="18"/>
              </w:rPr>
              <w:t>Bank overdrafts and short-term loans</w:t>
            </w:r>
          </w:p>
        </w:tc>
        <w:tc>
          <w:tcPr>
            <w:tcW w:w="1242" w:type="dxa"/>
            <w:vAlign w:val="bottom"/>
          </w:tcPr>
          <w:p w14:paraId="64EC0F02" w14:textId="71BA2D76"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vAlign w:val="bottom"/>
          </w:tcPr>
          <w:p w14:paraId="4F089C0A" w14:textId="5475CDA2"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250</w:t>
            </w:r>
          </w:p>
        </w:tc>
        <w:tc>
          <w:tcPr>
            <w:tcW w:w="1242" w:type="dxa"/>
            <w:vAlign w:val="bottom"/>
          </w:tcPr>
          <w:p w14:paraId="1856FD15" w14:textId="373501B9"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vAlign w:val="bottom"/>
          </w:tcPr>
          <w:p w14:paraId="5C37D31D" w14:textId="35EAC5B3"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vAlign w:val="bottom"/>
          </w:tcPr>
          <w:p w14:paraId="64AADA1F" w14:textId="7DDCF6BA"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250</w:t>
            </w:r>
          </w:p>
        </w:tc>
      </w:tr>
      <w:tr w:rsidR="009202F9" w:rsidRPr="005E680C" w14:paraId="0AEA53A7" w14:textId="77777777" w:rsidTr="0046349C">
        <w:trPr>
          <w:cantSplit/>
        </w:trPr>
        <w:tc>
          <w:tcPr>
            <w:tcW w:w="2988" w:type="dxa"/>
          </w:tcPr>
          <w:p w14:paraId="5FD53C27" w14:textId="77777777" w:rsidR="009202F9" w:rsidRPr="009C408F" w:rsidRDefault="009202F9" w:rsidP="009202F9">
            <w:pPr>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Trade and other payables</w:t>
            </w:r>
          </w:p>
        </w:tc>
        <w:tc>
          <w:tcPr>
            <w:tcW w:w="1242" w:type="dxa"/>
          </w:tcPr>
          <w:p w14:paraId="12719C82" w14:textId="04F42C3D"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2B8DCFC4" w14:textId="2D9DF577"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1</w:t>
            </w:r>
          </w:p>
        </w:tc>
        <w:tc>
          <w:tcPr>
            <w:tcW w:w="1242" w:type="dxa"/>
          </w:tcPr>
          <w:p w14:paraId="7A684FF1" w14:textId="39527F89"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0ECFC42B" w14:textId="150DC807"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53A56396" w14:textId="683CA002" w:rsidR="009202F9" w:rsidRPr="009202F9" w:rsidRDefault="009202F9" w:rsidP="009202F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1</w:t>
            </w:r>
          </w:p>
        </w:tc>
      </w:tr>
      <w:tr w:rsidR="00E73DE9" w:rsidRPr="005E680C" w14:paraId="5FB390D7" w14:textId="77777777" w:rsidTr="0046349C">
        <w:trPr>
          <w:cantSplit/>
        </w:trPr>
        <w:tc>
          <w:tcPr>
            <w:tcW w:w="2988" w:type="dxa"/>
          </w:tcPr>
          <w:p w14:paraId="5A97DF32" w14:textId="3A1526E5" w:rsidR="00E73DE9" w:rsidRPr="009C408F" w:rsidRDefault="00E73DE9" w:rsidP="00E73DE9">
            <w:pPr>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Short-term loans from subsidiary</w:t>
            </w:r>
          </w:p>
        </w:tc>
        <w:tc>
          <w:tcPr>
            <w:tcW w:w="1242" w:type="dxa"/>
          </w:tcPr>
          <w:p w14:paraId="0F5A5D7B" w14:textId="2CC218AE"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66</w:t>
            </w:r>
          </w:p>
        </w:tc>
        <w:tc>
          <w:tcPr>
            <w:tcW w:w="1242" w:type="dxa"/>
          </w:tcPr>
          <w:p w14:paraId="18C0E2C5" w14:textId="2D3988CE"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Pr>
                <w:rFonts w:ascii="Arial" w:eastAsia="Times New Roman" w:hAnsi="Arial" w:cs="Arial"/>
                <w:sz w:val="18"/>
                <w:szCs w:val="18"/>
              </w:rPr>
              <w:t>-</w:t>
            </w:r>
          </w:p>
        </w:tc>
        <w:tc>
          <w:tcPr>
            <w:tcW w:w="1242" w:type="dxa"/>
          </w:tcPr>
          <w:p w14:paraId="3AC8640D" w14:textId="4C99A2DF"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34B32150" w14:textId="46D8B3AE"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5711C4B1" w14:textId="68676B7F"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66</w:t>
            </w:r>
          </w:p>
        </w:tc>
      </w:tr>
      <w:tr w:rsidR="00E73DE9" w:rsidRPr="005E680C" w14:paraId="2D3DB74E" w14:textId="77777777" w:rsidTr="0046349C">
        <w:trPr>
          <w:cantSplit/>
        </w:trPr>
        <w:tc>
          <w:tcPr>
            <w:tcW w:w="2988" w:type="dxa"/>
          </w:tcPr>
          <w:p w14:paraId="4F85CFF6" w14:textId="77777777" w:rsidR="00E73DE9" w:rsidRPr="009C408F" w:rsidRDefault="00E73DE9" w:rsidP="00E73DE9">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9C408F">
              <w:rPr>
                <w:rFonts w:ascii="Arial" w:eastAsia="Times New Roman" w:hAnsi="Arial" w:cs="Arial"/>
                <w:kern w:val="28"/>
                <w:sz w:val="18"/>
                <w:szCs w:val="18"/>
              </w:rPr>
              <w:t>Debentures</w:t>
            </w:r>
          </w:p>
        </w:tc>
        <w:tc>
          <w:tcPr>
            <w:tcW w:w="1242" w:type="dxa"/>
          </w:tcPr>
          <w:p w14:paraId="5B87E556" w14:textId="5CA0B9FD"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0775ED56" w14:textId="72C527B7"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848</w:t>
            </w:r>
          </w:p>
        </w:tc>
        <w:tc>
          <w:tcPr>
            <w:tcW w:w="1242" w:type="dxa"/>
          </w:tcPr>
          <w:p w14:paraId="521EAE98" w14:textId="3C83459A"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1,101</w:t>
            </w:r>
          </w:p>
        </w:tc>
        <w:tc>
          <w:tcPr>
            <w:tcW w:w="1242" w:type="dxa"/>
          </w:tcPr>
          <w:p w14:paraId="7E1CD974" w14:textId="31407B08"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33CF27FC" w14:textId="117B348D"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1,949</w:t>
            </w:r>
          </w:p>
        </w:tc>
      </w:tr>
      <w:tr w:rsidR="00E73DE9" w:rsidRPr="005E680C" w14:paraId="53622822" w14:textId="77777777" w:rsidTr="0046349C">
        <w:trPr>
          <w:cantSplit/>
        </w:trPr>
        <w:tc>
          <w:tcPr>
            <w:tcW w:w="2988" w:type="dxa"/>
          </w:tcPr>
          <w:p w14:paraId="33ADED20" w14:textId="77777777" w:rsidR="00E73DE9" w:rsidRPr="005E680C" w:rsidRDefault="00E73DE9" w:rsidP="00E73DE9">
            <w:pPr>
              <w:overflowPunct w:val="0"/>
              <w:autoSpaceDE w:val="0"/>
              <w:autoSpaceDN w:val="0"/>
              <w:adjustRightInd w:val="0"/>
              <w:spacing w:after="0" w:line="300" w:lineRule="exact"/>
              <w:ind w:left="222" w:hanging="22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242" w:type="dxa"/>
          </w:tcPr>
          <w:p w14:paraId="326EAA89" w14:textId="797F0060"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5A910F4D" w14:textId="29554B81"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73</w:t>
            </w:r>
          </w:p>
        </w:tc>
        <w:tc>
          <w:tcPr>
            <w:tcW w:w="1242" w:type="dxa"/>
          </w:tcPr>
          <w:p w14:paraId="0A04EC65" w14:textId="1B4EA33C"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5</w:t>
            </w:r>
          </w:p>
        </w:tc>
        <w:tc>
          <w:tcPr>
            <w:tcW w:w="1242" w:type="dxa"/>
          </w:tcPr>
          <w:p w14:paraId="79ED95FC" w14:textId="459E7F40"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2A9FE6B3" w14:textId="33CAB832"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78</w:t>
            </w:r>
          </w:p>
        </w:tc>
      </w:tr>
      <w:tr w:rsidR="00E73DE9" w:rsidRPr="005E680C" w14:paraId="377B7C36" w14:textId="77777777" w:rsidTr="0046349C">
        <w:trPr>
          <w:cantSplit/>
        </w:trPr>
        <w:tc>
          <w:tcPr>
            <w:tcW w:w="2988" w:type="dxa"/>
          </w:tcPr>
          <w:p w14:paraId="77AA88A6" w14:textId="5B9E13E2" w:rsidR="00E73DE9" w:rsidRPr="005E680C" w:rsidRDefault="00E73DE9" w:rsidP="00E73DE9">
            <w:pPr>
              <w:overflowPunct w:val="0"/>
              <w:autoSpaceDE w:val="0"/>
              <w:autoSpaceDN w:val="0"/>
              <w:adjustRightInd w:val="0"/>
              <w:spacing w:after="0" w:line="300" w:lineRule="exact"/>
              <w:ind w:left="222" w:hanging="222"/>
              <w:textAlignment w:val="baseline"/>
              <w:rPr>
                <w:rFonts w:ascii="Arial" w:eastAsia="Times New Roman" w:hAnsi="Arial" w:cs="Arial"/>
                <w:kern w:val="28"/>
                <w:sz w:val="18"/>
                <w:szCs w:val="18"/>
              </w:rPr>
            </w:pPr>
            <w:r w:rsidRPr="009C408F">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1242" w:type="dxa"/>
          </w:tcPr>
          <w:p w14:paraId="64494283" w14:textId="0F2ACE94"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69897F51" w14:textId="58D9AE32"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2</w:t>
            </w:r>
          </w:p>
        </w:tc>
        <w:tc>
          <w:tcPr>
            <w:tcW w:w="1242" w:type="dxa"/>
          </w:tcPr>
          <w:p w14:paraId="5AE63D8F" w14:textId="45361C1E"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3</w:t>
            </w:r>
          </w:p>
        </w:tc>
        <w:tc>
          <w:tcPr>
            <w:tcW w:w="1242" w:type="dxa"/>
          </w:tcPr>
          <w:p w14:paraId="4DD48FCF" w14:textId="2EF0B7E4"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w:t>
            </w:r>
          </w:p>
        </w:tc>
        <w:tc>
          <w:tcPr>
            <w:tcW w:w="1242" w:type="dxa"/>
          </w:tcPr>
          <w:p w14:paraId="6E9DD183" w14:textId="0C5309D2" w:rsidR="00E73DE9" w:rsidRPr="009202F9" w:rsidRDefault="00E73DE9" w:rsidP="00E73DE9">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9202F9">
              <w:rPr>
                <w:rFonts w:ascii="Arial" w:hAnsi="Arial" w:cs="Arial"/>
                <w:sz w:val="18"/>
                <w:szCs w:val="18"/>
              </w:rPr>
              <w:t>5</w:t>
            </w:r>
          </w:p>
        </w:tc>
      </w:tr>
    </w:tbl>
    <w:p w14:paraId="1758F392" w14:textId="77777777" w:rsidR="006B2AF6" w:rsidRPr="005E680C" w:rsidRDefault="006B2AF6" w:rsidP="00EF42CA">
      <w:pPr>
        <w:overflowPunct w:val="0"/>
        <w:autoSpaceDE w:val="0"/>
        <w:autoSpaceDN w:val="0"/>
        <w:adjustRightInd w:val="0"/>
        <w:spacing w:after="0" w:line="300" w:lineRule="exact"/>
        <w:ind w:left="994" w:right="-14"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cs/>
        </w:rPr>
        <w:t>(1)</w:t>
      </w:r>
      <w:r w:rsidRPr="005E680C">
        <w:rPr>
          <w:rFonts w:ascii="Arial" w:eastAsia="Times New Roman" w:hAnsi="Arial" w:cs="Arial"/>
          <w:i/>
          <w:iCs/>
          <w:sz w:val="16"/>
          <w:szCs w:val="16"/>
        </w:rPr>
        <w:tab/>
        <w:t xml:space="preserve">The outstanding balance of loan, factoring, financial lease and hire-purchase receivables which have maturity within 1 year included receivable for which revenue </w:t>
      </w:r>
      <w:proofErr w:type="spellStart"/>
      <w:r w:rsidRPr="005E680C">
        <w:rPr>
          <w:rFonts w:ascii="Arial" w:eastAsia="Times New Roman" w:hAnsi="Arial" w:cs="Arial"/>
          <w:i/>
          <w:iCs/>
          <w:sz w:val="16"/>
          <w:szCs w:val="16"/>
        </w:rPr>
        <w:t>recognised</w:t>
      </w:r>
      <w:proofErr w:type="spellEnd"/>
      <w:r w:rsidRPr="005E680C">
        <w:rPr>
          <w:rFonts w:ascii="Arial" w:eastAsia="Times New Roman" w:hAnsi="Arial" w:cs="Arial"/>
          <w:i/>
          <w:iCs/>
          <w:sz w:val="16"/>
          <w:szCs w:val="16"/>
        </w:rPr>
        <w:t xml:space="preserve"> has been ceased</w:t>
      </w:r>
      <w:r w:rsidRPr="005E680C">
        <w:rPr>
          <w:rFonts w:ascii="Arial" w:eastAsia="Times New Roman" w:hAnsi="Arial" w:cs="Arial"/>
          <w:i/>
          <w:iCs/>
          <w:sz w:val="16"/>
          <w:szCs w:val="16"/>
          <w:cs/>
        </w:rPr>
        <w:t>.</w:t>
      </w:r>
    </w:p>
    <w:p w14:paraId="4A84D43F" w14:textId="77777777" w:rsidR="006B2AF6" w:rsidRPr="005E680C" w:rsidRDefault="006B2AF6" w:rsidP="00EF42CA">
      <w:pPr>
        <w:tabs>
          <w:tab w:val="left" w:pos="900"/>
          <w:tab w:val="left" w:pos="2160"/>
        </w:tabs>
        <w:overflowPunct w:val="0"/>
        <w:autoSpaceDE w:val="0"/>
        <w:autoSpaceDN w:val="0"/>
        <w:adjustRightInd w:val="0"/>
        <w:spacing w:after="0" w:line="300" w:lineRule="exact"/>
        <w:ind w:right="-9"/>
        <w:jc w:val="right"/>
        <w:textAlignment w:val="baseline"/>
        <w:rPr>
          <w:rFonts w:ascii="Arial" w:eastAsia="Times New Roman" w:hAnsi="Arial" w:cs="Arial"/>
          <w:sz w:val="18"/>
          <w:szCs w:val="18"/>
        </w:rPr>
      </w:pPr>
    </w:p>
    <w:p w14:paraId="64CF552B" w14:textId="77777777" w:rsidR="00944956" w:rsidRDefault="00944956" w:rsidP="00EF42CA">
      <w:pPr>
        <w:spacing w:line="300" w:lineRule="exact"/>
        <w:rPr>
          <w:rFonts w:ascii="Arial" w:eastAsia="Times New Roman" w:hAnsi="Arial" w:cs="Arial"/>
          <w:sz w:val="18"/>
          <w:szCs w:val="18"/>
        </w:rPr>
      </w:pPr>
      <w:r>
        <w:rPr>
          <w:rFonts w:ascii="Arial" w:eastAsia="Times New Roman" w:hAnsi="Arial" w:cs="Arial"/>
          <w:sz w:val="18"/>
          <w:szCs w:val="18"/>
        </w:rPr>
        <w:br w:type="page"/>
      </w:r>
    </w:p>
    <w:p w14:paraId="01033C20" w14:textId="77777777" w:rsidR="00AA2246" w:rsidRPr="005E680C" w:rsidRDefault="00AA2246" w:rsidP="00EF42CA">
      <w:pPr>
        <w:tabs>
          <w:tab w:val="left" w:pos="900"/>
          <w:tab w:val="left" w:pos="2160"/>
        </w:tabs>
        <w:overflowPunct w:val="0"/>
        <w:autoSpaceDE w:val="0"/>
        <w:autoSpaceDN w:val="0"/>
        <w:adjustRightInd w:val="0"/>
        <w:spacing w:after="0" w:line="300" w:lineRule="exact"/>
        <w:ind w:right="-9"/>
        <w:jc w:val="right"/>
        <w:textAlignment w:val="baseline"/>
        <w:rPr>
          <w:rFonts w:ascii="Arial" w:eastAsia="Times New Roman" w:hAnsi="Arial" w:cs="Arial"/>
          <w:sz w:val="18"/>
          <w:szCs w:val="18"/>
          <w:cs/>
        </w:rPr>
      </w:pPr>
      <w:r w:rsidRPr="005E680C">
        <w:rPr>
          <w:rFonts w:ascii="Arial" w:eastAsia="Times New Roman" w:hAnsi="Arial" w:cs="Arial"/>
          <w:sz w:val="18"/>
          <w:szCs w:val="18"/>
        </w:rPr>
        <w:lastRenderedPageBreak/>
        <w:t>(Unit: Million Baht)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AA2246" w:rsidRPr="005E680C" w14:paraId="3488CFD3" w14:textId="77777777" w:rsidTr="009A38BB">
        <w:trPr>
          <w:cantSplit/>
        </w:trPr>
        <w:tc>
          <w:tcPr>
            <w:tcW w:w="2988" w:type="dxa"/>
            <w:vAlign w:val="bottom"/>
          </w:tcPr>
          <w:p w14:paraId="74264182" w14:textId="77777777" w:rsidR="00AA2246" w:rsidRPr="005E680C" w:rsidRDefault="00AA2246" w:rsidP="00EF42CA">
            <w:pPr>
              <w:overflowPunct w:val="0"/>
              <w:autoSpaceDE w:val="0"/>
              <w:autoSpaceDN w:val="0"/>
              <w:adjustRightInd w:val="0"/>
              <w:spacing w:after="0" w:line="300" w:lineRule="exact"/>
              <w:textAlignment w:val="baseline"/>
              <w:rPr>
                <w:rFonts w:ascii="Arial" w:eastAsia="Times New Roman" w:hAnsi="Arial" w:cs="Arial"/>
                <w:sz w:val="18"/>
                <w:szCs w:val="18"/>
              </w:rPr>
            </w:pPr>
          </w:p>
        </w:tc>
        <w:tc>
          <w:tcPr>
            <w:tcW w:w="6210" w:type="dxa"/>
            <w:gridSpan w:val="5"/>
            <w:vAlign w:val="bottom"/>
          </w:tcPr>
          <w:p w14:paraId="7AAC06AB" w14:textId="773DE1F2" w:rsidR="00AA2246" w:rsidRPr="005E680C" w:rsidRDefault="00AA2246" w:rsidP="00EF42CA">
            <w:pPr>
              <w:pBdr>
                <w:bottom w:val="single" w:sz="4" w:space="1" w:color="auto"/>
              </w:pBdr>
              <w:overflowPunct w:val="0"/>
              <w:autoSpaceDE w:val="0"/>
              <w:autoSpaceDN w:val="0"/>
              <w:adjustRightInd w:val="0"/>
              <w:spacing w:after="0" w:line="300" w:lineRule="exact"/>
              <w:ind w:left="-36"/>
              <w:jc w:val="center"/>
              <w:textAlignment w:val="baseline"/>
              <w:rPr>
                <w:rFonts w:ascii="Arial" w:eastAsia="Times New Roman" w:hAnsi="Arial" w:cs="Arial"/>
                <w:sz w:val="18"/>
                <w:szCs w:val="18"/>
                <w:rtl/>
                <w:cs/>
              </w:rPr>
            </w:pPr>
            <w:r w:rsidRPr="005E680C">
              <w:rPr>
                <w:rFonts w:ascii="Arial" w:eastAsia="Times New Roman" w:hAnsi="Arial" w:cs="Arial"/>
                <w:sz w:val="18"/>
                <w:szCs w:val="18"/>
              </w:rPr>
              <w:t>Separate financial statement</w:t>
            </w:r>
            <w:r w:rsidR="007D69A1">
              <w:rPr>
                <w:rFonts w:ascii="Arial" w:eastAsia="Times New Roman" w:hAnsi="Arial" w:cs="Arial"/>
                <w:sz w:val="18"/>
                <w:szCs w:val="18"/>
              </w:rPr>
              <w:t>s</w:t>
            </w:r>
          </w:p>
        </w:tc>
      </w:tr>
      <w:tr w:rsidR="00AA2246" w:rsidRPr="005E680C" w14:paraId="60AFC951" w14:textId="77777777" w:rsidTr="009A38BB">
        <w:trPr>
          <w:cantSplit/>
        </w:trPr>
        <w:tc>
          <w:tcPr>
            <w:tcW w:w="2988" w:type="dxa"/>
            <w:vAlign w:val="bottom"/>
          </w:tcPr>
          <w:p w14:paraId="7F99954F" w14:textId="77777777" w:rsidR="00AA2246" w:rsidRPr="005E680C" w:rsidRDefault="00AA2246" w:rsidP="00EF42CA">
            <w:pPr>
              <w:overflowPunct w:val="0"/>
              <w:autoSpaceDE w:val="0"/>
              <w:autoSpaceDN w:val="0"/>
              <w:adjustRightInd w:val="0"/>
              <w:spacing w:after="0" w:line="300" w:lineRule="exact"/>
              <w:textAlignment w:val="baseline"/>
              <w:rPr>
                <w:rFonts w:ascii="Arial" w:eastAsia="Times New Roman" w:hAnsi="Arial" w:cs="Arial"/>
                <w:sz w:val="18"/>
                <w:szCs w:val="18"/>
              </w:rPr>
            </w:pPr>
          </w:p>
        </w:tc>
        <w:tc>
          <w:tcPr>
            <w:tcW w:w="6210" w:type="dxa"/>
            <w:gridSpan w:val="5"/>
            <w:vAlign w:val="bottom"/>
          </w:tcPr>
          <w:p w14:paraId="4201F8BA" w14:textId="77777777" w:rsidR="00AA2246" w:rsidRPr="005E680C" w:rsidRDefault="006B2AF6" w:rsidP="00EF42CA">
            <w:pPr>
              <w:pBdr>
                <w:bottom w:val="single" w:sz="4" w:space="1" w:color="auto"/>
              </w:pBdr>
              <w:overflowPunct w:val="0"/>
              <w:autoSpaceDE w:val="0"/>
              <w:autoSpaceDN w:val="0"/>
              <w:adjustRightInd w:val="0"/>
              <w:spacing w:after="0" w:line="300" w:lineRule="exact"/>
              <w:ind w:left="-36"/>
              <w:jc w:val="center"/>
              <w:textAlignment w:val="baseline"/>
              <w:rPr>
                <w:rFonts w:ascii="Arial" w:eastAsia="Times New Roman" w:hAnsi="Arial" w:cs="Arial"/>
                <w:sz w:val="18"/>
                <w:szCs w:val="18"/>
              </w:rPr>
            </w:pPr>
            <w:r w:rsidRPr="005E680C">
              <w:rPr>
                <w:rFonts w:ascii="Arial" w:eastAsia="Times New Roman" w:hAnsi="Arial" w:cs="Arial"/>
                <w:sz w:val="18"/>
                <w:szCs w:val="18"/>
              </w:rPr>
              <w:t>2018</w:t>
            </w:r>
          </w:p>
        </w:tc>
      </w:tr>
      <w:tr w:rsidR="00AA2246" w:rsidRPr="005E680C" w14:paraId="64DECE66" w14:textId="77777777" w:rsidTr="009A38BB">
        <w:trPr>
          <w:cantSplit/>
        </w:trPr>
        <w:tc>
          <w:tcPr>
            <w:tcW w:w="2988" w:type="dxa"/>
            <w:vAlign w:val="bottom"/>
          </w:tcPr>
          <w:p w14:paraId="52CB08C8" w14:textId="77777777" w:rsidR="00AA2246" w:rsidRPr="005E680C" w:rsidRDefault="00AA2246" w:rsidP="00EF42CA">
            <w:pPr>
              <w:pBdr>
                <w:bottom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Transactions</w:t>
            </w:r>
          </w:p>
        </w:tc>
        <w:tc>
          <w:tcPr>
            <w:tcW w:w="1242" w:type="dxa"/>
            <w:vAlign w:val="bottom"/>
          </w:tcPr>
          <w:p w14:paraId="521CD11F" w14:textId="77777777" w:rsidR="00AA2246" w:rsidRPr="005E680C" w:rsidRDefault="00AA224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At call</w:t>
            </w:r>
          </w:p>
        </w:tc>
        <w:tc>
          <w:tcPr>
            <w:tcW w:w="1242" w:type="dxa"/>
            <w:vAlign w:val="bottom"/>
          </w:tcPr>
          <w:p w14:paraId="368F84C1" w14:textId="77777777" w:rsidR="00AA2246" w:rsidRPr="005E680C" w:rsidRDefault="00AA224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Within 1 year</w:t>
            </w:r>
          </w:p>
        </w:tc>
        <w:tc>
          <w:tcPr>
            <w:tcW w:w="1242" w:type="dxa"/>
            <w:vAlign w:val="bottom"/>
          </w:tcPr>
          <w:p w14:paraId="3AE4A892" w14:textId="77777777" w:rsidR="00AA2246" w:rsidRPr="005E680C" w:rsidRDefault="00AA224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Over 1 year</w:t>
            </w:r>
          </w:p>
        </w:tc>
        <w:tc>
          <w:tcPr>
            <w:tcW w:w="1242" w:type="dxa"/>
            <w:vAlign w:val="bottom"/>
          </w:tcPr>
          <w:p w14:paraId="7123B550" w14:textId="77777777" w:rsidR="00AA2246" w:rsidRPr="005E680C" w:rsidRDefault="00AA2246" w:rsidP="00EF42CA">
            <w:pPr>
              <w:pBdr>
                <w:bottom w:val="single" w:sz="4" w:space="1" w:color="auto"/>
                <w:between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rPr>
            </w:pPr>
            <w:r w:rsidRPr="005E680C">
              <w:rPr>
                <w:rFonts w:ascii="Arial" w:eastAsia="Arial Unicode MS" w:hAnsi="Arial" w:cs="Arial"/>
                <w:sz w:val="18"/>
                <w:szCs w:val="18"/>
              </w:rPr>
              <w:t>No specific maturity</w:t>
            </w:r>
          </w:p>
        </w:tc>
        <w:tc>
          <w:tcPr>
            <w:tcW w:w="1242" w:type="dxa"/>
            <w:vAlign w:val="bottom"/>
          </w:tcPr>
          <w:p w14:paraId="01EFBAD2" w14:textId="77777777" w:rsidR="00AA2246" w:rsidRPr="005E680C" w:rsidRDefault="00AA2246" w:rsidP="00EF42CA">
            <w:pPr>
              <w:pBdr>
                <w:bottom w:val="single" w:sz="4" w:space="1" w:color="auto"/>
              </w:pBdr>
              <w:overflowPunct w:val="0"/>
              <w:autoSpaceDE w:val="0"/>
              <w:autoSpaceDN w:val="0"/>
              <w:adjustRightInd w:val="0"/>
              <w:spacing w:after="0" w:line="300" w:lineRule="exact"/>
              <w:jc w:val="center"/>
              <w:textAlignment w:val="baseline"/>
              <w:rPr>
                <w:rFonts w:ascii="Arial" w:eastAsia="Arial Unicode MS" w:hAnsi="Arial" w:cs="Arial"/>
                <w:sz w:val="18"/>
                <w:szCs w:val="18"/>
                <w:cs/>
              </w:rPr>
            </w:pPr>
            <w:r w:rsidRPr="005E680C">
              <w:rPr>
                <w:rFonts w:ascii="Arial" w:eastAsia="Arial Unicode MS" w:hAnsi="Arial" w:cs="Arial"/>
                <w:sz w:val="18"/>
                <w:szCs w:val="18"/>
              </w:rPr>
              <w:t>Total</w:t>
            </w:r>
          </w:p>
        </w:tc>
      </w:tr>
      <w:tr w:rsidR="00AA2246" w:rsidRPr="005E680C" w14:paraId="0CFF6BB2" w14:textId="77777777" w:rsidTr="009A38BB">
        <w:trPr>
          <w:cantSplit/>
        </w:trPr>
        <w:tc>
          <w:tcPr>
            <w:tcW w:w="2988" w:type="dxa"/>
            <w:vAlign w:val="bottom"/>
          </w:tcPr>
          <w:p w14:paraId="52A0FD2B" w14:textId="77777777" w:rsidR="00AA2246" w:rsidRPr="005E680C" w:rsidRDefault="00AA2246" w:rsidP="00EF42CA">
            <w:pPr>
              <w:tabs>
                <w:tab w:val="left" w:pos="900"/>
                <w:tab w:val="left" w:pos="1440"/>
                <w:tab w:val="left" w:pos="1980"/>
              </w:tabs>
              <w:overflowPunct w:val="0"/>
              <w:autoSpaceDE w:val="0"/>
              <w:autoSpaceDN w:val="0"/>
              <w:adjustRightInd w:val="0"/>
              <w:spacing w:after="0" w:line="30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assets</w:t>
            </w:r>
          </w:p>
        </w:tc>
        <w:tc>
          <w:tcPr>
            <w:tcW w:w="1242" w:type="dxa"/>
            <w:vAlign w:val="bottom"/>
          </w:tcPr>
          <w:p w14:paraId="051D2A80" w14:textId="77777777" w:rsidR="00AA2246" w:rsidRPr="005E680C" w:rsidRDefault="00AA2246"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vAlign w:val="bottom"/>
          </w:tcPr>
          <w:p w14:paraId="4AF415BD" w14:textId="77777777" w:rsidR="00AA2246" w:rsidRPr="005E680C" w:rsidRDefault="00AA2246" w:rsidP="00EF42CA">
            <w:pPr>
              <w:overflowPunct w:val="0"/>
              <w:autoSpaceDE w:val="0"/>
              <w:autoSpaceDN w:val="0"/>
              <w:adjustRightInd w:val="0"/>
              <w:spacing w:after="0" w:line="300" w:lineRule="exact"/>
              <w:ind w:left="-36"/>
              <w:jc w:val="right"/>
              <w:textAlignment w:val="baseline"/>
              <w:rPr>
                <w:rFonts w:ascii="Arial" w:eastAsia="Times New Roman" w:hAnsi="Arial" w:cs="Arial"/>
                <w:sz w:val="18"/>
                <w:szCs w:val="18"/>
              </w:rPr>
            </w:pPr>
          </w:p>
        </w:tc>
        <w:tc>
          <w:tcPr>
            <w:tcW w:w="1242" w:type="dxa"/>
            <w:vAlign w:val="bottom"/>
          </w:tcPr>
          <w:p w14:paraId="10F2D811" w14:textId="77777777" w:rsidR="00AA2246" w:rsidRPr="005E680C" w:rsidRDefault="00AA2246" w:rsidP="00EF42CA">
            <w:pPr>
              <w:overflowPunct w:val="0"/>
              <w:autoSpaceDE w:val="0"/>
              <w:autoSpaceDN w:val="0"/>
              <w:adjustRightInd w:val="0"/>
              <w:spacing w:after="0" w:line="300" w:lineRule="exact"/>
              <w:ind w:left="-36"/>
              <w:jc w:val="center"/>
              <w:textAlignment w:val="baseline"/>
              <w:rPr>
                <w:rFonts w:ascii="Arial" w:eastAsia="Times New Roman" w:hAnsi="Arial" w:cs="Arial"/>
                <w:sz w:val="18"/>
                <w:szCs w:val="18"/>
              </w:rPr>
            </w:pPr>
          </w:p>
        </w:tc>
        <w:tc>
          <w:tcPr>
            <w:tcW w:w="1242" w:type="dxa"/>
            <w:vAlign w:val="bottom"/>
          </w:tcPr>
          <w:p w14:paraId="4F57C6F0" w14:textId="77777777" w:rsidR="00AA2246" w:rsidRPr="005E680C" w:rsidRDefault="00AA2246"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vAlign w:val="bottom"/>
          </w:tcPr>
          <w:p w14:paraId="7577B8F4" w14:textId="77777777" w:rsidR="00AA2246" w:rsidRPr="005E680C" w:rsidRDefault="00AA2246" w:rsidP="00EF42CA">
            <w:pPr>
              <w:overflowPunct w:val="0"/>
              <w:autoSpaceDE w:val="0"/>
              <w:autoSpaceDN w:val="0"/>
              <w:adjustRightInd w:val="0"/>
              <w:spacing w:after="0" w:line="300" w:lineRule="exact"/>
              <w:ind w:left="-36"/>
              <w:jc w:val="right"/>
              <w:textAlignment w:val="baseline"/>
              <w:rPr>
                <w:rFonts w:ascii="Arial" w:eastAsia="Times New Roman" w:hAnsi="Arial" w:cs="Arial"/>
                <w:sz w:val="18"/>
                <w:szCs w:val="18"/>
              </w:rPr>
            </w:pPr>
          </w:p>
        </w:tc>
      </w:tr>
      <w:tr w:rsidR="00076663" w:rsidRPr="005E680C" w14:paraId="5FA6DA5B" w14:textId="77777777" w:rsidTr="00C837C4">
        <w:trPr>
          <w:cantSplit/>
        </w:trPr>
        <w:tc>
          <w:tcPr>
            <w:tcW w:w="2988" w:type="dxa"/>
            <w:vAlign w:val="bottom"/>
          </w:tcPr>
          <w:p w14:paraId="3DD3334D" w14:textId="77777777" w:rsidR="00076663" w:rsidRPr="005E680C" w:rsidRDefault="00076663"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242" w:type="dxa"/>
          </w:tcPr>
          <w:p w14:paraId="6A63EE2E"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74</w:t>
            </w:r>
          </w:p>
        </w:tc>
        <w:tc>
          <w:tcPr>
            <w:tcW w:w="1242" w:type="dxa"/>
          </w:tcPr>
          <w:p w14:paraId="16B5596B"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6341744"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76D6AC9"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BA68E1E"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74</w:t>
            </w:r>
          </w:p>
        </w:tc>
      </w:tr>
      <w:tr w:rsidR="00076663" w:rsidRPr="005E680C" w14:paraId="19265AD4" w14:textId="77777777" w:rsidTr="00C837C4">
        <w:trPr>
          <w:cantSplit/>
        </w:trPr>
        <w:tc>
          <w:tcPr>
            <w:tcW w:w="2988" w:type="dxa"/>
            <w:vAlign w:val="bottom"/>
          </w:tcPr>
          <w:p w14:paraId="1F13BD83" w14:textId="77777777" w:rsidR="00076663" w:rsidRPr="005E680C" w:rsidRDefault="00076663"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242" w:type="dxa"/>
          </w:tcPr>
          <w:p w14:paraId="535A0602"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FA55624"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242" w:type="dxa"/>
          </w:tcPr>
          <w:p w14:paraId="44E66DA2"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708AF6D"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033EBEB2"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r>
      <w:tr w:rsidR="00076663" w:rsidRPr="005E680C" w14:paraId="2C9FBE9E" w14:textId="77777777" w:rsidTr="00C837C4">
        <w:trPr>
          <w:cantSplit/>
        </w:trPr>
        <w:tc>
          <w:tcPr>
            <w:tcW w:w="2988" w:type="dxa"/>
            <w:vAlign w:val="bottom"/>
          </w:tcPr>
          <w:p w14:paraId="6F773847" w14:textId="77777777" w:rsidR="00076663" w:rsidRPr="005E680C" w:rsidRDefault="00076663"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r w:rsidRPr="005E680C">
              <w:rPr>
                <w:rFonts w:ascii="Arial" w:eastAsia="Times New Roman" w:hAnsi="Arial" w:cs="Arial"/>
                <w:i/>
                <w:iCs/>
                <w:sz w:val="18"/>
                <w:szCs w:val="18"/>
                <w:vertAlign w:val="superscript"/>
                <w:cs/>
              </w:rPr>
              <w:t>(1)</w:t>
            </w:r>
          </w:p>
        </w:tc>
        <w:tc>
          <w:tcPr>
            <w:tcW w:w="1242" w:type="dxa"/>
          </w:tcPr>
          <w:p w14:paraId="4BB6F4A7"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w:t>
            </w:r>
          </w:p>
        </w:tc>
        <w:tc>
          <w:tcPr>
            <w:tcW w:w="1242" w:type="dxa"/>
          </w:tcPr>
          <w:p w14:paraId="44D4840F"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834</w:t>
            </w:r>
          </w:p>
        </w:tc>
        <w:tc>
          <w:tcPr>
            <w:tcW w:w="1242" w:type="dxa"/>
          </w:tcPr>
          <w:p w14:paraId="27DB01AD"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226</w:t>
            </w:r>
          </w:p>
        </w:tc>
        <w:tc>
          <w:tcPr>
            <w:tcW w:w="1242" w:type="dxa"/>
          </w:tcPr>
          <w:p w14:paraId="17DC159A"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713580EC"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1,060</w:t>
            </w:r>
          </w:p>
        </w:tc>
      </w:tr>
      <w:tr w:rsidR="00076663" w:rsidRPr="005E680C" w14:paraId="2C06D864" w14:textId="77777777" w:rsidTr="00C837C4">
        <w:trPr>
          <w:cantSplit/>
        </w:trPr>
        <w:tc>
          <w:tcPr>
            <w:tcW w:w="2988" w:type="dxa"/>
            <w:vAlign w:val="bottom"/>
          </w:tcPr>
          <w:p w14:paraId="076087FF" w14:textId="77777777" w:rsidR="00076663" w:rsidRPr="005E680C" w:rsidRDefault="00076663"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r w:rsidRPr="005E680C">
              <w:rPr>
                <w:rFonts w:ascii="Arial" w:eastAsia="Times New Roman" w:hAnsi="Arial" w:cs="Arial"/>
                <w:i/>
                <w:iCs/>
                <w:sz w:val="18"/>
                <w:szCs w:val="18"/>
                <w:vertAlign w:val="superscript"/>
                <w:cs/>
              </w:rPr>
              <w:t>(1)</w:t>
            </w:r>
          </w:p>
        </w:tc>
        <w:tc>
          <w:tcPr>
            <w:tcW w:w="1242" w:type="dxa"/>
          </w:tcPr>
          <w:p w14:paraId="1D4DF7E3"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w:t>
            </w:r>
          </w:p>
        </w:tc>
        <w:tc>
          <w:tcPr>
            <w:tcW w:w="1242" w:type="dxa"/>
          </w:tcPr>
          <w:p w14:paraId="532B866C"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992</w:t>
            </w:r>
          </w:p>
        </w:tc>
        <w:tc>
          <w:tcPr>
            <w:tcW w:w="1242" w:type="dxa"/>
          </w:tcPr>
          <w:p w14:paraId="47D0B799"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41</w:t>
            </w:r>
          </w:p>
        </w:tc>
        <w:tc>
          <w:tcPr>
            <w:tcW w:w="1242" w:type="dxa"/>
          </w:tcPr>
          <w:p w14:paraId="2D2044AC"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9F73707" w14:textId="77777777" w:rsidR="00076663" w:rsidRPr="005E680C" w:rsidRDefault="00076663"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cs/>
              </w:rPr>
            </w:pPr>
            <w:r w:rsidRPr="005E680C">
              <w:rPr>
                <w:rFonts w:ascii="Arial" w:eastAsia="Times New Roman" w:hAnsi="Arial" w:cs="Arial"/>
                <w:sz w:val="18"/>
                <w:szCs w:val="18"/>
              </w:rPr>
              <w:t>1,033</w:t>
            </w:r>
          </w:p>
        </w:tc>
      </w:tr>
      <w:tr w:rsidR="0073654C" w:rsidRPr="005E680C" w14:paraId="49B4D9AC" w14:textId="77777777" w:rsidTr="00C837C4">
        <w:trPr>
          <w:cantSplit/>
        </w:trPr>
        <w:tc>
          <w:tcPr>
            <w:tcW w:w="2988" w:type="dxa"/>
            <w:vAlign w:val="bottom"/>
          </w:tcPr>
          <w:p w14:paraId="1DA84DCC" w14:textId="77777777" w:rsidR="0073654C" w:rsidRPr="005E680C" w:rsidRDefault="0073654C"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Financial lease receivables </w:t>
            </w:r>
            <w:r w:rsidRPr="005E680C">
              <w:rPr>
                <w:rFonts w:ascii="Arial" w:eastAsia="Times New Roman" w:hAnsi="Arial" w:cs="Arial"/>
                <w:i/>
                <w:iCs/>
                <w:sz w:val="18"/>
                <w:szCs w:val="18"/>
                <w:vertAlign w:val="superscript"/>
                <w:cs/>
              </w:rPr>
              <w:t>(1)</w:t>
            </w:r>
            <w:r w:rsidRPr="005E680C">
              <w:rPr>
                <w:rFonts w:ascii="Arial" w:eastAsia="Times New Roman" w:hAnsi="Arial" w:cs="Arial"/>
                <w:kern w:val="28"/>
                <w:sz w:val="18"/>
                <w:szCs w:val="18"/>
              </w:rPr>
              <w:t xml:space="preserve"> </w:t>
            </w:r>
          </w:p>
        </w:tc>
        <w:tc>
          <w:tcPr>
            <w:tcW w:w="1242" w:type="dxa"/>
          </w:tcPr>
          <w:p w14:paraId="5CBD39F0"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62649A2E"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87</w:t>
            </w:r>
          </w:p>
        </w:tc>
        <w:tc>
          <w:tcPr>
            <w:tcW w:w="1242" w:type="dxa"/>
          </w:tcPr>
          <w:p w14:paraId="487BC96D"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36</w:t>
            </w:r>
          </w:p>
        </w:tc>
        <w:tc>
          <w:tcPr>
            <w:tcW w:w="1242" w:type="dxa"/>
          </w:tcPr>
          <w:p w14:paraId="4FEB37F5"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0DCE9849"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123</w:t>
            </w:r>
          </w:p>
        </w:tc>
      </w:tr>
      <w:tr w:rsidR="0073654C" w:rsidRPr="005E680C" w14:paraId="66D6B3CD" w14:textId="77777777" w:rsidTr="00C837C4">
        <w:trPr>
          <w:cantSplit/>
        </w:trPr>
        <w:tc>
          <w:tcPr>
            <w:tcW w:w="2988" w:type="dxa"/>
            <w:vAlign w:val="bottom"/>
          </w:tcPr>
          <w:p w14:paraId="3A0F7B51" w14:textId="77777777" w:rsidR="0073654C" w:rsidRPr="005E680C" w:rsidRDefault="0073654C"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Hire-purchase receivables </w:t>
            </w:r>
            <w:r w:rsidRPr="005E680C">
              <w:rPr>
                <w:rFonts w:ascii="Arial" w:eastAsia="Times New Roman" w:hAnsi="Arial" w:cs="Arial"/>
                <w:i/>
                <w:iCs/>
                <w:sz w:val="18"/>
                <w:szCs w:val="18"/>
                <w:vertAlign w:val="superscript"/>
                <w:cs/>
              </w:rPr>
              <w:t>(1)</w:t>
            </w:r>
          </w:p>
        </w:tc>
        <w:tc>
          <w:tcPr>
            <w:tcW w:w="1242" w:type="dxa"/>
          </w:tcPr>
          <w:p w14:paraId="7EFAB879"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7384094B"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104</w:t>
            </w:r>
          </w:p>
        </w:tc>
        <w:tc>
          <w:tcPr>
            <w:tcW w:w="1242" w:type="dxa"/>
          </w:tcPr>
          <w:p w14:paraId="2B656E85"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64</w:t>
            </w:r>
          </w:p>
        </w:tc>
        <w:tc>
          <w:tcPr>
            <w:tcW w:w="1242" w:type="dxa"/>
          </w:tcPr>
          <w:p w14:paraId="6D4DA9EC"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77CB91F"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168</w:t>
            </w:r>
          </w:p>
        </w:tc>
      </w:tr>
      <w:tr w:rsidR="0073654C" w:rsidRPr="005E680C" w14:paraId="15E245D9" w14:textId="77777777" w:rsidTr="00C837C4">
        <w:trPr>
          <w:cantSplit/>
        </w:trPr>
        <w:tc>
          <w:tcPr>
            <w:tcW w:w="2988" w:type="dxa"/>
            <w:vAlign w:val="bottom"/>
          </w:tcPr>
          <w:p w14:paraId="55BC9BA2" w14:textId="77777777" w:rsidR="0073654C" w:rsidRPr="005E680C" w:rsidRDefault="0073654C"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242" w:type="dxa"/>
          </w:tcPr>
          <w:p w14:paraId="3FAB7FBA"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314FCF4C"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c>
          <w:tcPr>
            <w:tcW w:w="1242" w:type="dxa"/>
          </w:tcPr>
          <w:p w14:paraId="5DD07072"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2076BD74"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064EBE2C"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101</w:t>
            </w:r>
          </w:p>
        </w:tc>
      </w:tr>
      <w:tr w:rsidR="0073654C" w:rsidRPr="005E680C" w14:paraId="2E72FA36" w14:textId="77777777" w:rsidTr="00C837C4">
        <w:trPr>
          <w:cantSplit/>
        </w:trPr>
        <w:tc>
          <w:tcPr>
            <w:tcW w:w="2988" w:type="dxa"/>
            <w:vAlign w:val="bottom"/>
          </w:tcPr>
          <w:p w14:paraId="249E6196" w14:textId="77777777" w:rsidR="0073654C" w:rsidRPr="005E680C" w:rsidRDefault="0073654C" w:rsidP="00EF42CA">
            <w:pPr>
              <w:tabs>
                <w:tab w:val="left" w:pos="900"/>
                <w:tab w:val="left" w:pos="1440"/>
                <w:tab w:val="left" w:pos="1980"/>
              </w:tabs>
              <w:overflowPunct w:val="0"/>
              <w:autoSpaceDE w:val="0"/>
              <w:autoSpaceDN w:val="0"/>
              <w:adjustRightInd w:val="0"/>
              <w:spacing w:after="0" w:line="300" w:lineRule="exact"/>
              <w:jc w:val="thaiDistribute"/>
              <w:textAlignment w:val="baseline"/>
              <w:rPr>
                <w:rFonts w:ascii="Arial" w:eastAsia="Arial Unicode MS" w:hAnsi="Arial" w:cs="Arial"/>
                <w:b/>
                <w:bCs/>
                <w:sz w:val="18"/>
                <w:szCs w:val="18"/>
                <w:u w:val="single"/>
                <w:cs/>
                <w:lang w:val="en-GB"/>
              </w:rPr>
            </w:pPr>
            <w:r w:rsidRPr="005E680C">
              <w:rPr>
                <w:rFonts w:ascii="Arial" w:eastAsia="Arial Unicode MS" w:hAnsi="Arial" w:cs="Arial"/>
                <w:b/>
                <w:bCs/>
                <w:sz w:val="18"/>
                <w:szCs w:val="18"/>
                <w:u w:val="single"/>
                <w:lang w:val="en-GB"/>
              </w:rPr>
              <w:t>Financial liabilities</w:t>
            </w:r>
          </w:p>
        </w:tc>
        <w:tc>
          <w:tcPr>
            <w:tcW w:w="1242" w:type="dxa"/>
          </w:tcPr>
          <w:p w14:paraId="6B128378"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404A737A"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033CE3EB"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5200649E"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c>
          <w:tcPr>
            <w:tcW w:w="1242" w:type="dxa"/>
          </w:tcPr>
          <w:p w14:paraId="7420EEB8"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p>
        </w:tc>
      </w:tr>
      <w:tr w:rsidR="0073654C" w:rsidRPr="005E680C" w14:paraId="0B71B0B8" w14:textId="77777777" w:rsidTr="00C837C4">
        <w:trPr>
          <w:cantSplit/>
          <w:trHeight w:val="189"/>
        </w:trPr>
        <w:tc>
          <w:tcPr>
            <w:tcW w:w="2988" w:type="dxa"/>
          </w:tcPr>
          <w:p w14:paraId="0BF5BCB7" w14:textId="77777777" w:rsidR="0073654C" w:rsidRPr="005E680C" w:rsidRDefault="0073654C" w:rsidP="00EF42CA">
            <w:pPr>
              <w:overflowPunct w:val="0"/>
              <w:autoSpaceDE w:val="0"/>
              <w:autoSpaceDN w:val="0"/>
              <w:adjustRightInd w:val="0"/>
              <w:spacing w:after="0" w:line="300" w:lineRule="exact"/>
              <w:ind w:left="222" w:right="-90" w:hanging="222"/>
              <w:textAlignment w:val="baseline"/>
              <w:rPr>
                <w:rFonts w:ascii="Arial" w:eastAsia="Times New Roman" w:hAnsi="Arial" w:cs="Arial"/>
                <w:spacing w:val="-4"/>
                <w:kern w:val="28"/>
                <w:sz w:val="18"/>
                <w:szCs w:val="18"/>
                <w:cs/>
              </w:rPr>
            </w:pPr>
            <w:r w:rsidRPr="005E680C">
              <w:rPr>
                <w:rFonts w:ascii="Arial" w:eastAsia="Times New Roman" w:hAnsi="Arial" w:cs="Arial"/>
                <w:spacing w:val="-4"/>
                <w:kern w:val="28"/>
                <w:sz w:val="18"/>
                <w:szCs w:val="18"/>
              </w:rPr>
              <w:t>Bank overdrafts and short-term loans</w:t>
            </w:r>
          </w:p>
        </w:tc>
        <w:tc>
          <w:tcPr>
            <w:tcW w:w="1242" w:type="dxa"/>
            <w:vAlign w:val="bottom"/>
          </w:tcPr>
          <w:p w14:paraId="6D557CD0"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03A22A95"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421</w:t>
            </w:r>
          </w:p>
        </w:tc>
        <w:tc>
          <w:tcPr>
            <w:tcW w:w="1242" w:type="dxa"/>
            <w:vAlign w:val="bottom"/>
          </w:tcPr>
          <w:p w14:paraId="7F4842B5"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12341CE2"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vAlign w:val="bottom"/>
          </w:tcPr>
          <w:p w14:paraId="7444B8C7"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421</w:t>
            </w:r>
          </w:p>
        </w:tc>
      </w:tr>
      <w:tr w:rsidR="0073654C" w:rsidRPr="005E680C" w14:paraId="409EEBC0" w14:textId="77777777" w:rsidTr="009A38BB">
        <w:trPr>
          <w:cantSplit/>
        </w:trPr>
        <w:tc>
          <w:tcPr>
            <w:tcW w:w="2988" w:type="dxa"/>
          </w:tcPr>
          <w:p w14:paraId="2395313A" w14:textId="77777777" w:rsidR="0073654C" w:rsidRPr="005E680C" w:rsidRDefault="0073654C" w:rsidP="00EF42CA">
            <w:pPr>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242" w:type="dxa"/>
          </w:tcPr>
          <w:p w14:paraId="2D8E4242"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5909CB1"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2</w:t>
            </w:r>
          </w:p>
        </w:tc>
        <w:tc>
          <w:tcPr>
            <w:tcW w:w="1242" w:type="dxa"/>
          </w:tcPr>
          <w:p w14:paraId="57D80D6A"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1687708E"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64F5B147"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2</w:t>
            </w:r>
          </w:p>
        </w:tc>
      </w:tr>
      <w:tr w:rsidR="0073654C" w:rsidRPr="005E680C" w14:paraId="71D5C498" w14:textId="77777777" w:rsidTr="009A38BB">
        <w:trPr>
          <w:cantSplit/>
        </w:trPr>
        <w:tc>
          <w:tcPr>
            <w:tcW w:w="2988" w:type="dxa"/>
          </w:tcPr>
          <w:p w14:paraId="2BC7015D" w14:textId="77777777" w:rsidR="0073654C" w:rsidRPr="005E680C" w:rsidRDefault="0073654C" w:rsidP="00EF42CA">
            <w:pPr>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Long-term loans</w:t>
            </w:r>
          </w:p>
        </w:tc>
        <w:tc>
          <w:tcPr>
            <w:tcW w:w="1242" w:type="dxa"/>
          </w:tcPr>
          <w:p w14:paraId="0C8C13BF"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74DE3A62"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c>
          <w:tcPr>
            <w:tcW w:w="1242" w:type="dxa"/>
          </w:tcPr>
          <w:p w14:paraId="0C72C40E"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29D809B4"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FF91634"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13</w:t>
            </w:r>
          </w:p>
        </w:tc>
      </w:tr>
      <w:tr w:rsidR="0073654C" w:rsidRPr="005E680C" w14:paraId="06A812CE" w14:textId="77777777" w:rsidTr="009A38BB">
        <w:trPr>
          <w:cantSplit/>
        </w:trPr>
        <w:tc>
          <w:tcPr>
            <w:tcW w:w="2988" w:type="dxa"/>
          </w:tcPr>
          <w:p w14:paraId="30E3F727" w14:textId="77777777" w:rsidR="0073654C" w:rsidRPr="005E680C" w:rsidRDefault="0073654C" w:rsidP="00EF42CA">
            <w:pPr>
              <w:overflowPunct w:val="0"/>
              <w:autoSpaceDE w:val="0"/>
              <w:autoSpaceDN w:val="0"/>
              <w:adjustRightInd w:val="0"/>
              <w:spacing w:after="0" w:line="30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242" w:type="dxa"/>
          </w:tcPr>
          <w:p w14:paraId="348D576E"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2D5FDCA5"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150</w:t>
            </w:r>
          </w:p>
        </w:tc>
        <w:tc>
          <w:tcPr>
            <w:tcW w:w="1242" w:type="dxa"/>
          </w:tcPr>
          <w:p w14:paraId="51A07CEF"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696</w:t>
            </w:r>
          </w:p>
        </w:tc>
        <w:tc>
          <w:tcPr>
            <w:tcW w:w="1242" w:type="dxa"/>
          </w:tcPr>
          <w:p w14:paraId="14E5B23F"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4AF3D10F"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846</w:t>
            </w:r>
          </w:p>
        </w:tc>
      </w:tr>
      <w:tr w:rsidR="0073654C" w:rsidRPr="005E680C" w14:paraId="35E355A3" w14:textId="77777777" w:rsidTr="009A38BB">
        <w:trPr>
          <w:cantSplit/>
        </w:trPr>
        <w:tc>
          <w:tcPr>
            <w:tcW w:w="2988" w:type="dxa"/>
          </w:tcPr>
          <w:p w14:paraId="78E620F4" w14:textId="77777777" w:rsidR="0073654C" w:rsidRPr="005E680C" w:rsidRDefault="0073654C" w:rsidP="00EF42CA">
            <w:pPr>
              <w:overflowPunct w:val="0"/>
              <w:autoSpaceDE w:val="0"/>
              <w:autoSpaceDN w:val="0"/>
              <w:adjustRightInd w:val="0"/>
              <w:spacing w:after="0" w:line="300" w:lineRule="exact"/>
              <w:ind w:left="222" w:hanging="22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242" w:type="dxa"/>
          </w:tcPr>
          <w:p w14:paraId="2F8B32B8"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0A257CE9"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61</w:t>
            </w:r>
          </w:p>
        </w:tc>
        <w:tc>
          <w:tcPr>
            <w:tcW w:w="1242" w:type="dxa"/>
          </w:tcPr>
          <w:p w14:paraId="5B35B5BC"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39</w:t>
            </w:r>
          </w:p>
        </w:tc>
        <w:tc>
          <w:tcPr>
            <w:tcW w:w="1242" w:type="dxa"/>
          </w:tcPr>
          <w:p w14:paraId="3689C4E4"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242" w:type="dxa"/>
          </w:tcPr>
          <w:p w14:paraId="5E531F44" w14:textId="77777777" w:rsidR="0073654C" w:rsidRPr="005E680C" w:rsidRDefault="0073654C" w:rsidP="00EF42CA">
            <w:pPr>
              <w:tabs>
                <w:tab w:val="decimal" w:pos="702"/>
              </w:tabs>
              <w:overflowPunct w:val="0"/>
              <w:autoSpaceDE w:val="0"/>
              <w:autoSpaceDN w:val="0"/>
              <w:adjustRightInd w:val="0"/>
              <w:spacing w:after="0" w:line="300" w:lineRule="exact"/>
              <w:ind w:left="-36"/>
              <w:jc w:val="both"/>
              <w:textAlignment w:val="baseline"/>
              <w:rPr>
                <w:rFonts w:ascii="Arial" w:eastAsia="Times New Roman" w:hAnsi="Arial" w:cs="Arial"/>
                <w:sz w:val="18"/>
                <w:szCs w:val="18"/>
              </w:rPr>
            </w:pPr>
            <w:r w:rsidRPr="005E680C">
              <w:rPr>
                <w:rFonts w:ascii="Arial" w:eastAsia="Times New Roman" w:hAnsi="Arial" w:cs="Arial"/>
                <w:sz w:val="18"/>
                <w:szCs w:val="18"/>
              </w:rPr>
              <w:t>10</w:t>
            </w:r>
            <w:r w:rsidR="00B535AE" w:rsidRPr="005E680C">
              <w:rPr>
                <w:rFonts w:ascii="Arial" w:eastAsia="Times New Roman" w:hAnsi="Arial" w:cs="Arial"/>
                <w:sz w:val="18"/>
                <w:szCs w:val="18"/>
              </w:rPr>
              <w:t>0</w:t>
            </w:r>
          </w:p>
        </w:tc>
      </w:tr>
    </w:tbl>
    <w:p w14:paraId="6D591133" w14:textId="77777777" w:rsidR="00AA2246" w:rsidRPr="005E680C" w:rsidRDefault="00AA2246" w:rsidP="00EF42CA">
      <w:pPr>
        <w:overflowPunct w:val="0"/>
        <w:autoSpaceDE w:val="0"/>
        <w:autoSpaceDN w:val="0"/>
        <w:adjustRightInd w:val="0"/>
        <w:spacing w:after="0" w:line="300" w:lineRule="exact"/>
        <w:ind w:left="994" w:right="-14" w:hanging="360"/>
        <w:jc w:val="thaiDistribute"/>
        <w:textAlignment w:val="baseline"/>
        <w:rPr>
          <w:rFonts w:ascii="Arial" w:eastAsia="Times New Roman" w:hAnsi="Arial" w:cs="Arial"/>
          <w:i/>
          <w:iCs/>
          <w:sz w:val="16"/>
          <w:szCs w:val="16"/>
        </w:rPr>
      </w:pPr>
      <w:r w:rsidRPr="005E680C">
        <w:rPr>
          <w:rFonts w:ascii="Arial" w:eastAsia="Times New Roman" w:hAnsi="Arial" w:cs="Arial"/>
          <w:i/>
          <w:iCs/>
          <w:sz w:val="16"/>
          <w:szCs w:val="16"/>
          <w:cs/>
        </w:rPr>
        <w:t>(1)</w:t>
      </w:r>
      <w:r w:rsidRPr="005E680C">
        <w:rPr>
          <w:rFonts w:ascii="Arial" w:eastAsia="Times New Roman" w:hAnsi="Arial" w:cs="Arial"/>
          <w:i/>
          <w:iCs/>
          <w:sz w:val="16"/>
          <w:szCs w:val="16"/>
        </w:rPr>
        <w:tab/>
        <w:t xml:space="preserve">The outstanding balance of loan, factoring, financial lease and hire-purchase receivables which have maturity within 1 year included receivable for which revenue </w:t>
      </w:r>
      <w:proofErr w:type="spellStart"/>
      <w:r w:rsidRPr="005E680C">
        <w:rPr>
          <w:rFonts w:ascii="Arial" w:eastAsia="Times New Roman" w:hAnsi="Arial" w:cs="Arial"/>
          <w:i/>
          <w:iCs/>
          <w:sz w:val="16"/>
          <w:szCs w:val="16"/>
        </w:rPr>
        <w:t>recognised</w:t>
      </w:r>
      <w:proofErr w:type="spellEnd"/>
      <w:r w:rsidRPr="005E680C">
        <w:rPr>
          <w:rFonts w:ascii="Arial" w:eastAsia="Times New Roman" w:hAnsi="Arial" w:cs="Arial"/>
          <w:i/>
          <w:iCs/>
          <w:sz w:val="16"/>
          <w:szCs w:val="16"/>
        </w:rPr>
        <w:t xml:space="preserve"> has been ceased</w:t>
      </w:r>
      <w:r w:rsidRPr="005E680C">
        <w:rPr>
          <w:rFonts w:ascii="Arial" w:eastAsia="Times New Roman" w:hAnsi="Arial" w:cs="Arial"/>
          <w:i/>
          <w:iCs/>
          <w:sz w:val="16"/>
          <w:szCs w:val="16"/>
          <w:cs/>
        </w:rPr>
        <w:t>.</w:t>
      </w:r>
    </w:p>
    <w:p w14:paraId="0CF5BA35" w14:textId="77777777" w:rsidR="00D71522" w:rsidRPr="005E680C" w:rsidRDefault="00D71522" w:rsidP="00643F51">
      <w:pPr>
        <w:pStyle w:val="NFSsub"/>
      </w:pPr>
      <w:r w:rsidRPr="00E22AA4">
        <w:t>3</w:t>
      </w:r>
      <w:r w:rsidR="00AA2246" w:rsidRPr="00E22AA4">
        <w:t>9</w:t>
      </w:r>
      <w:r w:rsidRPr="00E22AA4">
        <w:t>.4</w:t>
      </w:r>
      <w:r w:rsidRPr="00E22AA4">
        <w:tab/>
        <w:t>Fair value of financial instruments</w:t>
      </w:r>
    </w:p>
    <w:p w14:paraId="49F52D4A" w14:textId="77777777" w:rsidR="00D71522" w:rsidRPr="005E680C" w:rsidRDefault="00D71522" w:rsidP="00EF42CA">
      <w:pPr>
        <w:tabs>
          <w:tab w:val="left" w:pos="60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As of 31 December </w:t>
      </w:r>
      <w:r w:rsidR="0052787D" w:rsidRPr="005E680C">
        <w:rPr>
          <w:rFonts w:ascii="Arial" w:eastAsia="Times New Roman" w:hAnsi="Arial" w:cs="Arial"/>
          <w:szCs w:val="22"/>
        </w:rPr>
        <w:t>201</w:t>
      </w:r>
      <w:r w:rsidR="006B2AF6" w:rsidRPr="005E680C">
        <w:rPr>
          <w:rFonts w:ascii="Arial" w:eastAsia="Times New Roman" w:hAnsi="Arial" w:cs="Arial"/>
          <w:szCs w:val="22"/>
        </w:rPr>
        <w:t>9</w:t>
      </w:r>
      <w:r w:rsidRPr="005E680C">
        <w:rPr>
          <w:rFonts w:ascii="Arial" w:eastAsia="Times New Roman" w:hAnsi="Arial" w:cs="Arial"/>
          <w:szCs w:val="22"/>
        </w:rPr>
        <w:t>, the Company had the following asset</w:t>
      </w:r>
      <w:r w:rsidR="00AE4B9E" w:rsidRPr="005E680C">
        <w:rPr>
          <w:rFonts w:ascii="Arial" w:eastAsia="Times New Roman" w:hAnsi="Arial" w:cs="Arial"/>
          <w:szCs w:val="22"/>
        </w:rPr>
        <w:t>s</w:t>
      </w:r>
      <w:r w:rsidRPr="005E680C">
        <w:rPr>
          <w:rFonts w:ascii="Arial" w:eastAsia="Times New Roman" w:hAnsi="Arial" w:cs="Arial"/>
          <w:szCs w:val="22"/>
        </w:rPr>
        <w:t xml:space="preserve"> that were measured at fair value using different levels of inputs as follows</w:t>
      </w:r>
      <w:r w:rsidRPr="005E680C">
        <w:rPr>
          <w:rFonts w:ascii="Arial" w:eastAsia="Times New Roman" w:hAnsi="Arial" w:cs="Arial"/>
          <w:szCs w:val="22"/>
          <w:cs/>
        </w:rPr>
        <w:t xml:space="preserve">: </w:t>
      </w:r>
    </w:p>
    <w:tbl>
      <w:tblPr>
        <w:tblW w:w="9221" w:type="dxa"/>
        <w:tblInd w:w="450" w:type="dxa"/>
        <w:tblLayout w:type="fixed"/>
        <w:tblLook w:val="04A0" w:firstRow="1" w:lastRow="0" w:firstColumn="1" w:lastColumn="0" w:noHBand="0" w:noVBand="1"/>
      </w:tblPr>
      <w:tblGrid>
        <w:gridCol w:w="3978"/>
        <w:gridCol w:w="1243"/>
        <w:gridCol w:w="1333"/>
        <w:gridCol w:w="1333"/>
        <w:gridCol w:w="1334"/>
      </w:tblGrid>
      <w:tr w:rsidR="00856E63" w:rsidRPr="005E680C" w14:paraId="26A1767A" w14:textId="77777777" w:rsidTr="009A38BB">
        <w:tc>
          <w:tcPr>
            <w:tcW w:w="9221" w:type="dxa"/>
            <w:gridSpan w:val="5"/>
            <w:vAlign w:val="bottom"/>
          </w:tcPr>
          <w:p w14:paraId="5DD745E6" w14:textId="77777777" w:rsidR="00856E63" w:rsidRPr="005E680C" w:rsidRDefault="00D71522" w:rsidP="00EF42CA">
            <w:pPr>
              <w:overflowPunct w:val="0"/>
              <w:autoSpaceDE w:val="0"/>
              <w:autoSpaceDN w:val="0"/>
              <w:adjustRightInd w:val="0"/>
              <w:spacing w:after="0" w:line="340" w:lineRule="exact"/>
              <w:jc w:val="right"/>
              <w:textAlignment w:val="baseline"/>
              <w:rPr>
                <w:rFonts w:ascii="Arial" w:eastAsia="Times New Roman" w:hAnsi="Arial" w:cs="Arial"/>
                <w:kern w:val="28"/>
                <w:sz w:val="18"/>
                <w:szCs w:val="18"/>
              </w:rPr>
            </w:pPr>
            <w:r w:rsidRPr="005E680C">
              <w:rPr>
                <w:rFonts w:ascii="Arial" w:eastAsia="Times New Roman" w:hAnsi="Arial" w:cs="Arial"/>
                <w:szCs w:val="22"/>
              </w:rPr>
              <w:tab/>
            </w:r>
            <w:r w:rsidR="00856E63" w:rsidRPr="005E680C">
              <w:rPr>
                <w:rFonts w:ascii="Arial" w:eastAsia="Times New Roman" w:hAnsi="Arial" w:cs="Arial"/>
                <w:kern w:val="28"/>
                <w:sz w:val="18"/>
                <w:szCs w:val="18"/>
                <w:cs/>
              </w:rPr>
              <w:t>(</w:t>
            </w:r>
            <w:r w:rsidR="00856E63" w:rsidRPr="005E680C">
              <w:rPr>
                <w:rFonts w:ascii="Arial" w:eastAsia="Times New Roman" w:hAnsi="Arial" w:cs="Arial"/>
                <w:kern w:val="28"/>
                <w:sz w:val="18"/>
                <w:szCs w:val="18"/>
              </w:rPr>
              <w:t>Unit</w:t>
            </w:r>
            <w:r w:rsidR="00856E63" w:rsidRPr="005E680C">
              <w:rPr>
                <w:rFonts w:ascii="Arial" w:eastAsia="Times New Roman" w:hAnsi="Arial" w:cs="Arial"/>
                <w:kern w:val="28"/>
                <w:sz w:val="18"/>
                <w:szCs w:val="18"/>
                <w:cs/>
              </w:rPr>
              <w:t xml:space="preserve">: </w:t>
            </w:r>
            <w:r w:rsidR="00856E63" w:rsidRPr="005E680C">
              <w:rPr>
                <w:rFonts w:ascii="Arial" w:eastAsia="Times New Roman" w:hAnsi="Arial" w:cs="Arial"/>
                <w:kern w:val="28"/>
                <w:sz w:val="18"/>
                <w:szCs w:val="18"/>
              </w:rPr>
              <w:t>Million Baht</w:t>
            </w:r>
            <w:r w:rsidR="00856E63" w:rsidRPr="005E680C">
              <w:rPr>
                <w:rFonts w:ascii="Arial" w:eastAsia="Times New Roman" w:hAnsi="Arial" w:cs="Arial"/>
                <w:kern w:val="28"/>
                <w:sz w:val="18"/>
                <w:szCs w:val="18"/>
                <w:cs/>
              </w:rPr>
              <w:t>)</w:t>
            </w:r>
          </w:p>
        </w:tc>
      </w:tr>
      <w:tr w:rsidR="00856E63" w:rsidRPr="005E680C" w14:paraId="755605E9" w14:textId="77777777" w:rsidTr="009A38BB">
        <w:tc>
          <w:tcPr>
            <w:tcW w:w="3978" w:type="dxa"/>
            <w:vAlign w:val="bottom"/>
          </w:tcPr>
          <w:p w14:paraId="1B4AEBB5" w14:textId="77777777" w:rsidR="00856E63" w:rsidRPr="005E680C" w:rsidRDefault="00856E63" w:rsidP="00EF42CA">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5243" w:type="dxa"/>
            <w:gridSpan w:val="4"/>
          </w:tcPr>
          <w:p w14:paraId="244139E0" w14:textId="6DABDB3C" w:rsidR="00856E63" w:rsidRPr="005E680C" w:rsidRDefault="00681CCD"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Pr>
                <w:rFonts w:ascii="Arial" w:eastAsia="Times New Roman" w:hAnsi="Arial" w:cs="Arial"/>
                <w:kern w:val="28"/>
                <w:sz w:val="18"/>
                <w:szCs w:val="18"/>
              </w:rPr>
              <w:t>Consolidated and s</w:t>
            </w:r>
            <w:r w:rsidR="00856E63" w:rsidRPr="005E680C">
              <w:rPr>
                <w:rFonts w:ascii="Arial" w:eastAsia="Times New Roman" w:hAnsi="Arial" w:cs="Arial"/>
                <w:kern w:val="28"/>
                <w:sz w:val="18"/>
                <w:szCs w:val="18"/>
              </w:rPr>
              <w:t>eparate financial statement</w:t>
            </w:r>
            <w:r w:rsidR="009B059D">
              <w:rPr>
                <w:rFonts w:ascii="Arial" w:eastAsia="Times New Roman" w:hAnsi="Arial" w:cs="Arial"/>
                <w:kern w:val="28"/>
                <w:sz w:val="18"/>
                <w:szCs w:val="18"/>
              </w:rPr>
              <w:t>s</w:t>
            </w:r>
          </w:p>
        </w:tc>
      </w:tr>
      <w:tr w:rsidR="00856E63" w:rsidRPr="005E680C" w14:paraId="05BCBD61" w14:textId="77777777" w:rsidTr="009A38BB">
        <w:tc>
          <w:tcPr>
            <w:tcW w:w="3978" w:type="dxa"/>
            <w:vAlign w:val="bottom"/>
          </w:tcPr>
          <w:p w14:paraId="002DBD0D" w14:textId="77777777" w:rsidR="00856E63" w:rsidRPr="005E680C" w:rsidRDefault="00856E63" w:rsidP="00EF42CA">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5243" w:type="dxa"/>
            <w:gridSpan w:val="4"/>
          </w:tcPr>
          <w:p w14:paraId="75BA4382" w14:textId="77777777" w:rsidR="00856E63" w:rsidRPr="005E680C" w:rsidRDefault="0073654C"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31 December </w:t>
            </w:r>
            <w:r w:rsidR="00856E63" w:rsidRPr="005E680C">
              <w:rPr>
                <w:rFonts w:ascii="Arial" w:eastAsia="Times New Roman" w:hAnsi="Arial" w:cs="Arial"/>
                <w:kern w:val="28"/>
                <w:sz w:val="18"/>
                <w:szCs w:val="18"/>
              </w:rPr>
              <w:t>201</w:t>
            </w:r>
            <w:r w:rsidR="006B2AF6" w:rsidRPr="005E680C">
              <w:rPr>
                <w:rFonts w:ascii="Arial" w:eastAsia="Times New Roman" w:hAnsi="Arial" w:cs="Arial"/>
                <w:kern w:val="28"/>
                <w:sz w:val="18"/>
                <w:szCs w:val="18"/>
              </w:rPr>
              <w:t>9</w:t>
            </w:r>
          </w:p>
        </w:tc>
      </w:tr>
      <w:tr w:rsidR="00856E63" w:rsidRPr="005E680C" w14:paraId="544E379F" w14:textId="77777777" w:rsidTr="009A38BB">
        <w:tc>
          <w:tcPr>
            <w:tcW w:w="3978" w:type="dxa"/>
            <w:vAlign w:val="bottom"/>
          </w:tcPr>
          <w:p w14:paraId="34B9EA5C" w14:textId="77777777" w:rsidR="00856E63" w:rsidRPr="005E680C" w:rsidRDefault="00856E63" w:rsidP="00EF42CA">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1243" w:type="dxa"/>
          </w:tcPr>
          <w:p w14:paraId="5B60A722" w14:textId="77777777" w:rsidR="00856E63" w:rsidRPr="005E680C" w:rsidRDefault="00856E6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1</w:t>
            </w:r>
          </w:p>
        </w:tc>
        <w:tc>
          <w:tcPr>
            <w:tcW w:w="1333" w:type="dxa"/>
          </w:tcPr>
          <w:p w14:paraId="25F8A9C8" w14:textId="77777777" w:rsidR="00856E63" w:rsidRPr="005E680C" w:rsidRDefault="00856E6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2</w:t>
            </w:r>
          </w:p>
        </w:tc>
        <w:tc>
          <w:tcPr>
            <w:tcW w:w="1333" w:type="dxa"/>
            <w:vAlign w:val="bottom"/>
          </w:tcPr>
          <w:p w14:paraId="4F961CBF" w14:textId="77777777" w:rsidR="00856E63" w:rsidRPr="005E680C" w:rsidRDefault="00856E6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3</w:t>
            </w:r>
          </w:p>
        </w:tc>
        <w:tc>
          <w:tcPr>
            <w:tcW w:w="1334" w:type="dxa"/>
            <w:vAlign w:val="bottom"/>
          </w:tcPr>
          <w:p w14:paraId="4CD9A2FA" w14:textId="77777777" w:rsidR="00856E63" w:rsidRPr="005E680C" w:rsidRDefault="00856E6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Total</w:t>
            </w:r>
          </w:p>
        </w:tc>
      </w:tr>
      <w:tr w:rsidR="00856E63" w:rsidRPr="005E680C" w14:paraId="6CF15D78" w14:textId="77777777" w:rsidTr="009A38BB">
        <w:tc>
          <w:tcPr>
            <w:tcW w:w="3978" w:type="dxa"/>
            <w:vAlign w:val="bottom"/>
          </w:tcPr>
          <w:p w14:paraId="57B8B0B1" w14:textId="77777777" w:rsidR="00856E63" w:rsidRPr="005E680C" w:rsidRDefault="00856E63" w:rsidP="00EF42CA">
            <w:pPr>
              <w:keepNext/>
              <w:overflowPunct w:val="0"/>
              <w:autoSpaceDE w:val="0"/>
              <w:autoSpaceDN w:val="0"/>
              <w:adjustRightInd w:val="0"/>
              <w:spacing w:after="0" w:line="340" w:lineRule="exact"/>
              <w:ind w:right="-108"/>
              <w:textAlignment w:val="baseline"/>
              <w:rPr>
                <w:rFonts w:ascii="Arial" w:eastAsia="Times New Roman" w:hAnsi="Arial" w:cs="Arial"/>
                <w:b/>
                <w:bCs/>
                <w:sz w:val="18"/>
                <w:szCs w:val="18"/>
              </w:rPr>
            </w:pPr>
            <w:r w:rsidRPr="005E680C">
              <w:rPr>
                <w:rFonts w:ascii="Arial" w:eastAsia="Times New Roman" w:hAnsi="Arial" w:cs="Arial"/>
                <w:b/>
                <w:bCs/>
                <w:sz w:val="18"/>
                <w:szCs w:val="18"/>
              </w:rPr>
              <w:t xml:space="preserve">Financial assets measured at fair value </w:t>
            </w:r>
          </w:p>
        </w:tc>
        <w:tc>
          <w:tcPr>
            <w:tcW w:w="1243" w:type="dxa"/>
          </w:tcPr>
          <w:p w14:paraId="635F5FA6" w14:textId="77777777" w:rsidR="00856E63" w:rsidRPr="005E680C" w:rsidRDefault="00856E63" w:rsidP="00EF42CA">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3" w:type="dxa"/>
          </w:tcPr>
          <w:p w14:paraId="5CE54BFA" w14:textId="77777777" w:rsidR="00856E63" w:rsidRPr="005E680C" w:rsidRDefault="00856E63" w:rsidP="00EF42CA">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3" w:type="dxa"/>
            <w:vAlign w:val="bottom"/>
          </w:tcPr>
          <w:p w14:paraId="63A0AC81" w14:textId="77777777" w:rsidR="00856E63" w:rsidRPr="005E680C" w:rsidRDefault="00856E63" w:rsidP="00EF42CA">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4" w:type="dxa"/>
            <w:vAlign w:val="bottom"/>
          </w:tcPr>
          <w:p w14:paraId="2606C647" w14:textId="77777777" w:rsidR="00856E63" w:rsidRPr="005E680C" w:rsidRDefault="00856E63" w:rsidP="00EF42CA">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cs/>
              </w:rPr>
            </w:pPr>
          </w:p>
        </w:tc>
      </w:tr>
      <w:tr w:rsidR="00C837C4" w:rsidRPr="005E680C" w14:paraId="60C9E16A" w14:textId="77777777" w:rsidTr="00C837C4">
        <w:tc>
          <w:tcPr>
            <w:tcW w:w="3978" w:type="dxa"/>
            <w:vAlign w:val="bottom"/>
          </w:tcPr>
          <w:p w14:paraId="029BAFF8" w14:textId="77777777" w:rsidR="00C837C4" w:rsidRPr="005E680C" w:rsidRDefault="00C837C4" w:rsidP="00EF42CA">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Current investments</w:t>
            </w:r>
          </w:p>
        </w:tc>
        <w:tc>
          <w:tcPr>
            <w:tcW w:w="1243" w:type="dxa"/>
            <w:tcBorders>
              <w:top w:val="nil"/>
              <w:left w:val="nil"/>
              <w:bottom w:val="nil"/>
              <w:right w:val="nil"/>
            </w:tcBorders>
            <w:vAlign w:val="bottom"/>
          </w:tcPr>
          <w:p w14:paraId="29BA7BCF" w14:textId="77777777" w:rsidR="00C837C4" w:rsidRPr="005E680C" w:rsidRDefault="00944956" w:rsidP="00EF42CA">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730</w:t>
            </w:r>
          </w:p>
        </w:tc>
        <w:tc>
          <w:tcPr>
            <w:tcW w:w="1333" w:type="dxa"/>
            <w:tcBorders>
              <w:top w:val="nil"/>
              <w:left w:val="nil"/>
              <w:bottom w:val="nil"/>
              <w:right w:val="nil"/>
            </w:tcBorders>
            <w:vAlign w:val="bottom"/>
          </w:tcPr>
          <w:p w14:paraId="722C8F50" w14:textId="77777777" w:rsidR="00C837C4" w:rsidRPr="005E680C" w:rsidRDefault="00944956" w:rsidP="00EF42CA">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w:t>
            </w:r>
          </w:p>
        </w:tc>
        <w:tc>
          <w:tcPr>
            <w:tcW w:w="1333" w:type="dxa"/>
            <w:tcBorders>
              <w:top w:val="nil"/>
              <w:left w:val="nil"/>
              <w:bottom w:val="nil"/>
              <w:right w:val="nil"/>
            </w:tcBorders>
            <w:vAlign w:val="bottom"/>
          </w:tcPr>
          <w:p w14:paraId="3282DC1C" w14:textId="77777777" w:rsidR="00C837C4" w:rsidRPr="005E680C" w:rsidRDefault="00C837C4" w:rsidP="00EF42CA">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5E680C">
              <w:rPr>
                <w:rFonts w:ascii="Arial" w:eastAsia="Times New Roman" w:hAnsi="Arial" w:cs="Arial"/>
                <w:sz w:val="18"/>
                <w:szCs w:val="18"/>
              </w:rPr>
              <w:t>-</w:t>
            </w:r>
          </w:p>
        </w:tc>
        <w:tc>
          <w:tcPr>
            <w:tcW w:w="1334" w:type="dxa"/>
            <w:tcBorders>
              <w:top w:val="nil"/>
              <w:left w:val="nil"/>
              <w:bottom w:val="nil"/>
              <w:right w:val="nil"/>
            </w:tcBorders>
            <w:vAlign w:val="bottom"/>
          </w:tcPr>
          <w:p w14:paraId="6142F550" w14:textId="77777777" w:rsidR="00C837C4" w:rsidRPr="005E680C" w:rsidRDefault="00944956" w:rsidP="00EF42CA">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Pr>
                <w:rFonts w:ascii="Arial" w:eastAsia="Times New Roman" w:hAnsi="Arial" w:cs="Arial"/>
                <w:sz w:val="18"/>
                <w:szCs w:val="18"/>
              </w:rPr>
              <w:t>730</w:t>
            </w:r>
          </w:p>
        </w:tc>
      </w:tr>
    </w:tbl>
    <w:p w14:paraId="3BD99A2A" w14:textId="5733E241" w:rsidR="0052787D" w:rsidRPr="005E680C" w:rsidRDefault="0052787D" w:rsidP="00EF42CA">
      <w:pPr>
        <w:tabs>
          <w:tab w:val="left" w:pos="600"/>
        </w:tabs>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t xml:space="preserve">As of 31 December </w:t>
      </w:r>
      <w:r w:rsidR="002D783F" w:rsidRPr="005E680C">
        <w:rPr>
          <w:rFonts w:ascii="Arial" w:eastAsia="Times New Roman" w:hAnsi="Arial" w:cs="Arial"/>
          <w:szCs w:val="22"/>
        </w:rPr>
        <w:t>201</w:t>
      </w:r>
      <w:r w:rsidR="006B2AF6" w:rsidRPr="005E680C">
        <w:rPr>
          <w:rFonts w:ascii="Arial" w:eastAsia="Times New Roman" w:hAnsi="Arial" w:cs="Arial"/>
          <w:szCs w:val="22"/>
        </w:rPr>
        <w:t>8</w:t>
      </w:r>
      <w:r w:rsidRPr="005E680C">
        <w:rPr>
          <w:rFonts w:ascii="Arial" w:eastAsia="Times New Roman" w:hAnsi="Arial" w:cs="Arial"/>
          <w:szCs w:val="22"/>
        </w:rPr>
        <w:t xml:space="preserve">, </w:t>
      </w:r>
      <w:r w:rsidR="00A7659A">
        <w:rPr>
          <w:rFonts w:ascii="Arial" w:eastAsia="Times New Roman" w:hAnsi="Arial" w:cs="Arial"/>
          <w:szCs w:val="22"/>
        </w:rPr>
        <w:t>the Group</w:t>
      </w:r>
      <w:r w:rsidRPr="005E680C">
        <w:rPr>
          <w:rFonts w:ascii="Arial" w:eastAsia="Times New Roman" w:hAnsi="Arial" w:cs="Arial"/>
          <w:szCs w:val="22"/>
        </w:rPr>
        <w:t xml:space="preserve"> had </w:t>
      </w:r>
      <w:r w:rsidR="00467ECD" w:rsidRPr="005E680C">
        <w:rPr>
          <w:rFonts w:ascii="Arial" w:eastAsia="Times New Roman" w:hAnsi="Arial" w:cs="Arial"/>
          <w:szCs w:val="22"/>
        </w:rPr>
        <w:t xml:space="preserve">no </w:t>
      </w:r>
      <w:r w:rsidRPr="005E680C">
        <w:rPr>
          <w:rFonts w:ascii="Arial" w:eastAsia="Times New Roman" w:hAnsi="Arial" w:cs="Arial"/>
          <w:szCs w:val="22"/>
        </w:rPr>
        <w:t>assets that were measured at fair value usi</w:t>
      </w:r>
      <w:r w:rsidR="00467ECD" w:rsidRPr="005E680C">
        <w:rPr>
          <w:rFonts w:ascii="Arial" w:eastAsia="Times New Roman" w:hAnsi="Arial" w:cs="Arial"/>
          <w:szCs w:val="22"/>
        </w:rPr>
        <w:t>ng different levels of inputs.</w:t>
      </w:r>
    </w:p>
    <w:p w14:paraId="25FC245C" w14:textId="77777777" w:rsidR="00944956" w:rsidRDefault="00197888" w:rsidP="00EF42CA">
      <w:pPr>
        <w:tabs>
          <w:tab w:val="left" w:pos="60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5E680C">
        <w:rPr>
          <w:rFonts w:ascii="Arial" w:eastAsia="Times New Roman" w:hAnsi="Arial" w:cs="Arial"/>
          <w:szCs w:val="22"/>
        </w:rPr>
        <w:tab/>
      </w:r>
    </w:p>
    <w:p w14:paraId="550BB4DD" w14:textId="77777777" w:rsidR="00944956" w:rsidRDefault="00944956" w:rsidP="00EF42CA">
      <w:pPr>
        <w:rPr>
          <w:rFonts w:ascii="Arial" w:eastAsia="Times New Roman" w:hAnsi="Arial" w:cs="Arial"/>
          <w:szCs w:val="22"/>
        </w:rPr>
      </w:pPr>
      <w:r>
        <w:rPr>
          <w:rFonts w:ascii="Arial" w:eastAsia="Times New Roman" w:hAnsi="Arial" w:cs="Arial"/>
          <w:szCs w:val="22"/>
        </w:rPr>
        <w:br w:type="page"/>
      </w:r>
    </w:p>
    <w:p w14:paraId="3D265B27" w14:textId="03B0A890" w:rsidR="00D71522" w:rsidRPr="005E680C" w:rsidRDefault="00944956" w:rsidP="00EF42CA">
      <w:pPr>
        <w:tabs>
          <w:tab w:val="left" w:pos="60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Pr>
          <w:rFonts w:ascii="Arial" w:eastAsia="Times New Roman" w:hAnsi="Arial" w:cs="Arial"/>
          <w:szCs w:val="22"/>
        </w:rPr>
        <w:lastRenderedPageBreak/>
        <w:tab/>
      </w:r>
      <w:r w:rsidR="00D71522" w:rsidRPr="005E680C">
        <w:rPr>
          <w:rFonts w:ascii="Arial" w:eastAsia="Times New Roman" w:hAnsi="Arial" w:cs="Arial"/>
          <w:szCs w:val="22"/>
        </w:rPr>
        <w:t xml:space="preserve">As at 31 December </w:t>
      </w:r>
      <w:r w:rsidR="002D783F" w:rsidRPr="005E680C">
        <w:rPr>
          <w:rFonts w:ascii="Arial" w:eastAsia="Times New Roman" w:hAnsi="Arial" w:cs="Arial"/>
          <w:szCs w:val="22"/>
        </w:rPr>
        <w:t>2019</w:t>
      </w:r>
      <w:r w:rsidR="00D71522"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00D71522" w:rsidRPr="005E680C">
        <w:rPr>
          <w:rFonts w:ascii="Arial" w:eastAsia="Times New Roman" w:hAnsi="Arial" w:cs="Arial"/>
          <w:szCs w:val="22"/>
        </w:rPr>
        <w:t xml:space="preserve">, </w:t>
      </w:r>
      <w:r w:rsidR="00A7659A">
        <w:rPr>
          <w:rFonts w:ascii="Arial" w:eastAsia="Times New Roman" w:hAnsi="Arial" w:cs="Arial"/>
          <w:szCs w:val="22"/>
        </w:rPr>
        <w:t>the Group</w:t>
      </w:r>
      <w:r w:rsidR="00D71522" w:rsidRPr="005E680C">
        <w:rPr>
          <w:rFonts w:ascii="Arial" w:eastAsia="Times New Roman" w:hAnsi="Arial" w:cs="Arial"/>
          <w:szCs w:val="22"/>
        </w:rPr>
        <w:t xml:space="preserve"> had financial assets and liabilities that measured at cost</w:t>
      </w:r>
      <w:r w:rsidR="00C41251">
        <w:rPr>
          <w:rFonts w:ascii="Arial" w:eastAsia="Times New Roman" w:hAnsi="Arial" w:cs="Arial"/>
          <w:szCs w:val="22"/>
        </w:rPr>
        <w:t xml:space="preserve">, </w:t>
      </w:r>
      <w:r w:rsidR="00D71522" w:rsidRPr="005E680C">
        <w:rPr>
          <w:rFonts w:ascii="Arial" w:eastAsia="Times New Roman" w:hAnsi="Arial" w:cs="Arial"/>
          <w:szCs w:val="22"/>
        </w:rPr>
        <w:t xml:space="preserve">and </w:t>
      </w:r>
      <w:r w:rsidR="00C41251">
        <w:rPr>
          <w:rFonts w:ascii="Arial" w:eastAsia="Times New Roman" w:hAnsi="Arial" w:cs="Arial"/>
          <w:szCs w:val="22"/>
        </w:rPr>
        <w:t xml:space="preserve">of which fair values </w:t>
      </w:r>
      <w:r w:rsidR="00D71522" w:rsidRPr="005E680C">
        <w:rPr>
          <w:rFonts w:ascii="Arial" w:eastAsia="Times New Roman" w:hAnsi="Arial" w:cs="Arial"/>
          <w:szCs w:val="22"/>
        </w:rPr>
        <w:t>have to be disclosed using different levels of inputs as follows:</w:t>
      </w:r>
    </w:p>
    <w:tbl>
      <w:tblPr>
        <w:tblW w:w="9198" w:type="dxa"/>
        <w:tblInd w:w="450" w:type="dxa"/>
        <w:tblLayout w:type="fixed"/>
        <w:tblLook w:val="04A0" w:firstRow="1" w:lastRow="0" w:firstColumn="1" w:lastColumn="0" w:noHBand="0" w:noVBand="1"/>
      </w:tblPr>
      <w:tblGrid>
        <w:gridCol w:w="3708"/>
        <w:gridCol w:w="1098"/>
        <w:gridCol w:w="1098"/>
        <w:gridCol w:w="1098"/>
        <w:gridCol w:w="1098"/>
        <w:gridCol w:w="1098"/>
      </w:tblGrid>
      <w:tr w:rsidR="006B2AF6" w:rsidRPr="005E680C" w14:paraId="6D43216B" w14:textId="77777777" w:rsidTr="002000F4">
        <w:tc>
          <w:tcPr>
            <w:tcW w:w="9198" w:type="dxa"/>
            <w:gridSpan w:val="6"/>
            <w:vAlign w:val="bottom"/>
          </w:tcPr>
          <w:p w14:paraId="0383AAFB" w14:textId="77777777" w:rsidR="006B2AF6" w:rsidRPr="005E680C" w:rsidRDefault="006B2AF6" w:rsidP="00EF42CA">
            <w:pPr>
              <w:overflowPunct w:val="0"/>
              <w:autoSpaceDE w:val="0"/>
              <w:autoSpaceDN w:val="0"/>
              <w:adjustRightInd w:val="0"/>
              <w:spacing w:after="0" w:line="300" w:lineRule="exact"/>
              <w:jc w:val="righ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(Unit: Million Baht)</w:t>
            </w:r>
          </w:p>
        </w:tc>
      </w:tr>
      <w:tr w:rsidR="006B2AF6" w:rsidRPr="005E680C" w14:paraId="361838B8" w14:textId="77777777" w:rsidTr="002000F4">
        <w:tc>
          <w:tcPr>
            <w:tcW w:w="3708" w:type="dxa"/>
            <w:vAlign w:val="bottom"/>
          </w:tcPr>
          <w:p w14:paraId="4365F597" w14:textId="77777777" w:rsidR="006B2AF6" w:rsidRPr="005E680C" w:rsidRDefault="006B2AF6"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398B751A" w14:textId="1EB7BE11"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Consolidated financial statement</w:t>
            </w:r>
            <w:r w:rsidR="00351FFF">
              <w:rPr>
                <w:rFonts w:ascii="Arial" w:eastAsia="Times New Roman" w:hAnsi="Arial" w:cs="Arial"/>
                <w:kern w:val="28"/>
                <w:sz w:val="18"/>
                <w:szCs w:val="18"/>
              </w:rPr>
              <w:t>s</w:t>
            </w:r>
          </w:p>
        </w:tc>
      </w:tr>
      <w:tr w:rsidR="006B2AF6" w:rsidRPr="005E680C" w14:paraId="71EEE08B" w14:textId="77777777" w:rsidTr="002000F4">
        <w:tc>
          <w:tcPr>
            <w:tcW w:w="3708" w:type="dxa"/>
            <w:vAlign w:val="bottom"/>
          </w:tcPr>
          <w:p w14:paraId="5A44AF41" w14:textId="77777777" w:rsidR="006B2AF6" w:rsidRPr="005E680C" w:rsidRDefault="006B2AF6"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1804243C"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2019</w:t>
            </w:r>
          </w:p>
        </w:tc>
      </w:tr>
      <w:tr w:rsidR="006B2AF6" w:rsidRPr="005E680C" w14:paraId="5AA474E3" w14:textId="77777777" w:rsidTr="002000F4">
        <w:tc>
          <w:tcPr>
            <w:tcW w:w="3708" w:type="dxa"/>
            <w:vAlign w:val="bottom"/>
          </w:tcPr>
          <w:p w14:paraId="74293106" w14:textId="77777777" w:rsidR="006B2AF6" w:rsidRPr="005E680C" w:rsidRDefault="006B2AF6"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6B4AAF2F" w14:textId="77777777" w:rsidR="006B2AF6" w:rsidRPr="005E680C" w:rsidRDefault="006B2AF6" w:rsidP="00EF42CA">
            <w:pP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Book</w:t>
            </w:r>
          </w:p>
        </w:tc>
        <w:tc>
          <w:tcPr>
            <w:tcW w:w="4392" w:type="dxa"/>
            <w:gridSpan w:val="4"/>
            <w:vAlign w:val="bottom"/>
          </w:tcPr>
          <w:p w14:paraId="2B2F8F98"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Fair value</w:t>
            </w:r>
          </w:p>
        </w:tc>
      </w:tr>
      <w:tr w:rsidR="006B2AF6" w:rsidRPr="005E680C" w14:paraId="0EC8CAFF" w14:textId="77777777" w:rsidTr="002000F4">
        <w:tc>
          <w:tcPr>
            <w:tcW w:w="3708" w:type="dxa"/>
            <w:vAlign w:val="bottom"/>
          </w:tcPr>
          <w:p w14:paraId="72250AEB" w14:textId="77777777" w:rsidR="006B2AF6" w:rsidRPr="005E680C" w:rsidRDefault="006B2AF6"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1220CD23"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value</w:t>
            </w:r>
          </w:p>
        </w:tc>
        <w:tc>
          <w:tcPr>
            <w:tcW w:w="1098" w:type="dxa"/>
            <w:vAlign w:val="bottom"/>
          </w:tcPr>
          <w:p w14:paraId="0F6A839F"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1</w:t>
            </w:r>
          </w:p>
        </w:tc>
        <w:tc>
          <w:tcPr>
            <w:tcW w:w="1098" w:type="dxa"/>
            <w:vAlign w:val="bottom"/>
          </w:tcPr>
          <w:p w14:paraId="04481E51"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2</w:t>
            </w:r>
          </w:p>
        </w:tc>
        <w:tc>
          <w:tcPr>
            <w:tcW w:w="1098" w:type="dxa"/>
            <w:vAlign w:val="bottom"/>
          </w:tcPr>
          <w:p w14:paraId="5DBFBBB4"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3</w:t>
            </w:r>
          </w:p>
        </w:tc>
        <w:tc>
          <w:tcPr>
            <w:tcW w:w="1098" w:type="dxa"/>
            <w:vAlign w:val="bottom"/>
          </w:tcPr>
          <w:p w14:paraId="1F90BDA9" w14:textId="77777777" w:rsidR="006B2AF6"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Total</w:t>
            </w:r>
          </w:p>
        </w:tc>
      </w:tr>
      <w:tr w:rsidR="006B2AF6" w:rsidRPr="005E680C" w14:paraId="4A86FCCF" w14:textId="77777777" w:rsidTr="002000F4">
        <w:trPr>
          <w:trHeight w:val="73"/>
        </w:trPr>
        <w:tc>
          <w:tcPr>
            <w:tcW w:w="4806" w:type="dxa"/>
            <w:gridSpan w:val="2"/>
            <w:vAlign w:val="bottom"/>
          </w:tcPr>
          <w:p w14:paraId="482060DE" w14:textId="77777777" w:rsidR="006B2AF6" w:rsidRPr="005E680C" w:rsidRDefault="006B2AF6"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rPr>
            </w:pPr>
            <w:r w:rsidRPr="005E680C">
              <w:rPr>
                <w:rFonts w:ascii="Arial" w:eastAsia="Times New Roman" w:hAnsi="Arial" w:cs="Arial"/>
                <w:b/>
                <w:bCs/>
                <w:kern w:val="28"/>
                <w:sz w:val="18"/>
                <w:szCs w:val="18"/>
                <w:u w:val="single"/>
              </w:rPr>
              <w:t>Assets for which fair value are disclosed</w:t>
            </w:r>
          </w:p>
        </w:tc>
        <w:tc>
          <w:tcPr>
            <w:tcW w:w="1098" w:type="dxa"/>
            <w:vAlign w:val="bottom"/>
          </w:tcPr>
          <w:p w14:paraId="1D310263" w14:textId="77777777" w:rsidR="006B2AF6" w:rsidRPr="005E680C" w:rsidRDefault="006B2AF6"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7C354C5B" w14:textId="77777777" w:rsidR="006B2AF6" w:rsidRPr="005E680C" w:rsidRDefault="006B2AF6"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23BF2856" w14:textId="77777777" w:rsidR="006B2AF6" w:rsidRPr="005E680C" w:rsidRDefault="006B2AF6"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777B26A8" w14:textId="77777777" w:rsidR="006B2AF6" w:rsidRPr="005E680C" w:rsidRDefault="006B2AF6"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cs/>
              </w:rPr>
            </w:pPr>
          </w:p>
        </w:tc>
      </w:tr>
      <w:tr w:rsidR="0023777B" w:rsidRPr="005E680C" w14:paraId="00D65CAA" w14:textId="77777777" w:rsidTr="002000F4">
        <w:trPr>
          <w:trHeight w:val="73"/>
        </w:trPr>
        <w:tc>
          <w:tcPr>
            <w:tcW w:w="3708" w:type="dxa"/>
            <w:vAlign w:val="bottom"/>
          </w:tcPr>
          <w:p w14:paraId="379D5BC1"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098" w:type="dxa"/>
            <w:vAlign w:val="bottom"/>
          </w:tcPr>
          <w:p w14:paraId="2AD5CAB0" w14:textId="5C033570"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cs/>
              </w:rPr>
              <w:t>236</w:t>
            </w:r>
          </w:p>
        </w:tc>
        <w:tc>
          <w:tcPr>
            <w:tcW w:w="1098" w:type="dxa"/>
            <w:vAlign w:val="bottom"/>
          </w:tcPr>
          <w:p w14:paraId="66CD9807" w14:textId="04C42AA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236</w:t>
            </w:r>
          </w:p>
        </w:tc>
        <w:tc>
          <w:tcPr>
            <w:tcW w:w="1098" w:type="dxa"/>
            <w:vAlign w:val="bottom"/>
          </w:tcPr>
          <w:p w14:paraId="784E396E" w14:textId="56C6039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6BFE1896" w14:textId="28716BF4"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0E02146D" w14:textId="20C1690D"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236</w:t>
            </w:r>
          </w:p>
        </w:tc>
      </w:tr>
      <w:tr w:rsidR="0023777B" w:rsidRPr="005E680C" w14:paraId="14AA9494" w14:textId="77777777" w:rsidTr="002000F4">
        <w:trPr>
          <w:trHeight w:val="73"/>
        </w:trPr>
        <w:tc>
          <w:tcPr>
            <w:tcW w:w="3708" w:type="dxa"/>
            <w:vAlign w:val="bottom"/>
          </w:tcPr>
          <w:p w14:paraId="3AAD88AD"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098" w:type="dxa"/>
            <w:vAlign w:val="bottom"/>
          </w:tcPr>
          <w:p w14:paraId="2E61210D" w14:textId="79144B09"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cs/>
              </w:rPr>
              <w:t>35</w:t>
            </w:r>
          </w:p>
        </w:tc>
        <w:tc>
          <w:tcPr>
            <w:tcW w:w="1098" w:type="dxa"/>
            <w:vAlign w:val="bottom"/>
          </w:tcPr>
          <w:p w14:paraId="5F3DCA9C" w14:textId="11AB2DC7"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6092A92C" w14:textId="1B56249D"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35</w:t>
            </w:r>
          </w:p>
        </w:tc>
        <w:tc>
          <w:tcPr>
            <w:tcW w:w="1098" w:type="dxa"/>
            <w:vAlign w:val="bottom"/>
          </w:tcPr>
          <w:p w14:paraId="7570E967" w14:textId="43C281C3"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07B70E41" w14:textId="42AB47EB"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35</w:t>
            </w:r>
          </w:p>
        </w:tc>
      </w:tr>
      <w:tr w:rsidR="0023777B" w:rsidRPr="005E680C" w14:paraId="33C3C8D2" w14:textId="77777777" w:rsidTr="002000F4">
        <w:trPr>
          <w:trHeight w:val="73"/>
        </w:trPr>
        <w:tc>
          <w:tcPr>
            <w:tcW w:w="3708" w:type="dxa"/>
            <w:vAlign w:val="bottom"/>
          </w:tcPr>
          <w:p w14:paraId="6F12B7BF"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p>
        </w:tc>
        <w:tc>
          <w:tcPr>
            <w:tcW w:w="1098" w:type="dxa"/>
            <w:vAlign w:val="bottom"/>
          </w:tcPr>
          <w:p w14:paraId="3C200D41" w14:textId="64BD00DB"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1,200</w:t>
            </w:r>
          </w:p>
        </w:tc>
        <w:tc>
          <w:tcPr>
            <w:tcW w:w="1098" w:type="dxa"/>
            <w:vAlign w:val="bottom"/>
          </w:tcPr>
          <w:p w14:paraId="34A93BA0" w14:textId="639138B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5B6127C4" w14:textId="7CBAC636"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1,200</w:t>
            </w:r>
          </w:p>
        </w:tc>
        <w:tc>
          <w:tcPr>
            <w:tcW w:w="1098" w:type="dxa"/>
            <w:vAlign w:val="bottom"/>
          </w:tcPr>
          <w:p w14:paraId="393F5E59" w14:textId="1F7DA1C3"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4F13557F" w14:textId="4F34880C"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1,200</w:t>
            </w:r>
          </w:p>
        </w:tc>
      </w:tr>
      <w:tr w:rsidR="0023777B" w:rsidRPr="005E680C" w14:paraId="71E3E93A" w14:textId="77777777" w:rsidTr="002000F4">
        <w:trPr>
          <w:trHeight w:val="73"/>
        </w:trPr>
        <w:tc>
          <w:tcPr>
            <w:tcW w:w="3708" w:type="dxa"/>
            <w:vAlign w:val="bottom"/>
          </w:tcPr>
          <w:p w14:paraId="78FBF867"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p>
        </w:tc>
        <w:tc>
          <w:tcPr>
            <w:tcW w:w="1098" w:type="dxa"/>
            <w:vAlign w:val="bottom"/>
          </w:tcPr>
          <w:p w14:paraId="757578A2" w14:textId="0F15D0A8"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981</w:t>
            </w:r>
          </w:p>
        </w:tc>
        <w:tc>
          <w:tcPr>
            <w:tcW w:w="1098" w:type="dxa"/>
            <w:vAlign w:val="bottom"/>
          </w:tcPr>
          <w:p w14:paraId="36A1CA60" w14:textId="3A7115C9"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77DD9186" w14:textId="655A394A"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981</w:t>
            </w:r>
          </w:p>
        </w:tc>
        <w:tc>
          <w:tcPr>
            <w:tcW w:w="1098" w:type="dxa"/>
            <w:vAlign w:val="bottom"/>
          </w:tcPr>
          <w:p w14:paraId="0A24BAEB" w14:textId="3AC1F536"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3E2378F3" w14:textId="2BE9ACD8"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981</w:t>
            </w:r>
          </w:p>
        </w:tc>
      </w:tr>
      <w:tr w:rsidR="0023777B" w:rsidRPr="00E22AA4" w14:paraId="77ABF650" w14:textId="77777777" w:rsidTr="002000F4">
        <w:trPr>
          <w:trHeight w:val="73"/>
        </w:trPr>
        <w:tc>
          <w:tcPr>
            <w:tcW w:w="3708" w:type="dxa"/>
            <w:vAlign w:val="bottom"/>
          </w:tcPr>
          <w:p w14:paraId="4F7745F0" w14:textId="77777777" w:rsidR="0023777B" w:rsidRPr="00E22AA4"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E22AA4">
              <w:rPr>
                <w:rFonts w:ascii="Arial" w:eastAsia="Times New Roman" w:hAnsi="Arial" w:cs="Arial"/>
                <w:kern w:val="28"/>
                <w:sz w:val="18"/>
                <w:szCs w:val="18"/>
              </w:rPr>
              <w:t xml:space="preserve">Financial lease receivables </w:t>
            </w:r>
          </w:p>
        </w:tc>
        <w:tc>
          <w:tcPr>
            <w:tcW w:w="1098" w:type="dxa"/>
            <w:vAlign w:val="bottom"/>
          </w:tcPr>
          <w:p w14:paraId="2DC2E95F" w14:textId="5AB9C53A"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114</w:t>
            </w:r>
          </w:p>
        </w:tc>
        <w:tc>
          <w:tcPr>
            <w:tcW w:w="1098" w:type="dxa"/>
            <w:vAlign w:val="bottom"/>
          </w:tcPr>
          <w:p w14:paraId="297FAB8B" w14:textId="23D03A55"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21E4B8A8" w14:textId="065A96D0"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5E8CD19B" w14:textId="652B66BB"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116</w:t>
            </w:r>
          </w:p>
        </w:tc>
        <w:tc>
          <w:tcPr>
            <w:tcW w:w="1098" w:type="dxa"/>
            <w:vAlign w:val="bottom"/>
          </w:tcPr>
          <w:p w14:paraId="5B521993" w14:textId="52FB9D4C"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116</w:t>
            </w:r>
          </w:p>
        </w:tc>
      </w:tr>
      <w:tr w:rsidR="0023777B" w:rsidRPr="00E22AA4" w14:paraId="5C7E7252" w14:textId="77777777" w:rsidTr="002000F4">
        <w:trPr>
          <w:trHeight w:val="73"/>
        </w:trPr>
        <w:tc>
          <w:tcPr>
            <w:tcW w:w="3708" w:type="dxa"/>
            <w:vAlign w:val="bottom"/>
          </w:tcPr>
          <w:p w14:paraId="1B155A12" w14:textId="77777777" w:rsidR="0023777B" w:rsidRPr="00E22AA4"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E22AA4">
              <w:rPr>
                <w:rFonts w:ascii="Arial" w:eastAsia="Times New Roman" w:hAnsi="Arial" w:cs="Arial"/>
                <w:kern w:val="28"/>
                <w:sz w:val="18"/>
                <w:szCs w:val="18"/>
              </w:rPr>
              <w:t>Hire-purchase receivables</w:t>
            </w:r>
          </w:p>
        </w:tc>
        <w:tc>
          <w:tcPr>
            <w:tcW w:w="1098" w:type="dxa"/>
            <w:vAlign w:val="bottom"/>
          </w:tcPr>
          <w:p w14:paraId="1D2D1386" w14:textId="644410E5"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115</w:t>
            </w:r>
          </w:p>
        </w:tc>
        <w:tc>
          <w:tcPr>
            <w:tcW w:w="1098" w:type="dxa"/>
            <w:vAlign w:val="bottom"/>
          </w:tcPr>
          <w:p w14:paraId="6552AAE2" w14:textId="22490DD7"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2F728A93" w14:textId="67A4B31D"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w:t>
            </w:r>
          </w:p>
        </w:tc>
        <w:tc>
          <w:tcPr>
            <w:tcW w:w="1098" w:type="dxa"/>
            <w:vAlign w:val="bottom"/>
          </w:tcPr>
          <w:p w14:paraId="583B0783" w14:textId="1F9CA1D9"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101</w:t>
            </w:r>
          </w:p>
        </w:tc>
        <w:tc>
          <w:tcPr>
            <w:tcW w:w="1098" w:type="dxa"/>
            <w:vAlign w:val="bottom"/>
          </w:tcPr>
          <w:p w14:paraId="6B9C0BD2" w14:textId="13C2C8C4" w:rsidR="0023777B" w:rsidRPr="00E22AA4" w:rsidRDefault="00E22AA4"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101</w:t>
            </w:r>
          </w:p>
        </w:tc>
      </w:tr>
      <w:tr w:rsidR="0023777B" w:rsidRPr="005E680C" w14:paraId="2C617019" w14:textId="77777777" w:rsidTr="002000F4">
        <w:trPr>
          <w:trHeight w:val="73"/>
        </w:trPr>
        <w:tc>
          <w:tcPr>
            <w:tcW w:w="3708" w:type="dxa"/>
            <w:vAlign w:val="bottom"/>
          </w:tcPr>
          <w:p w14:paraId="79F49784"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098" w:type="dxa"/>
            <w:vAlign w:val="bottom"/>
          </w:tcPr>
          <w:p w14:paraId="37659A17" w14:textId="7E9B624C"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47</w:t>
            </w:r>
          </w:p>
        </w:tc>
        <w:tc>
          <w:tcPr>
            <w:tcW w:w="1098" w:type="dxa"/>
            <w:vAlign w:val="bottom"/>
          </w:tcPr>
          <w:p w14:paraId="4FD53700" w14:textId="4DD4D497"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2</w:t>
            </w:r>
          </w:p>
        </w:tc>
        <w:tc>
          <w:tcPr>
            <w:tcW w:w="1098" w:type="dxa"/>
            <w:vAlign w:val="bottom"/>
          </w:tcPr>
          <w:p w14:paraId="41ABE240" w14:textId="2343EA28"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45</w:t>
            </w:r>
          </w:p>
        </w:tc>
        <w:tc>
          <w:tcPr>
            <w:tcW w:w="1098" w:type="dxa"/>
            <w:vAlign w:val="bottom"/>
          </w:tcPr>
          <w:p w14:paraId="7A1396A0" w14:textId="26158BD3"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5C866F1C" w14:textId="15A68536"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47</w:t>
            </w:r>
          </w:p>
        </w:tc>
      </w:tr>
      <w:tr w:rsidR="0023777B" w:rsidRPr="005E680C" w14:paraId="60B4E81E" w14:textId="77777777" w:rsidTr="002000F4">
        <w:trPr>
          <w:trHeight w:val="73"/>
        </w:trPr>
        <w:tc>
          <w:tcPr>
            <w:tcW w:w="4806" w:type="dxa"/>
            <w:gridSpan w:val="2"/>
            <w:vAlign w:val="bottom"/>
          </w:tcPr>
          <w:p w14:paraId="31162A47" w14:textId="77777777" w:rsidR="0023777B" w:rsidRPr="0023777B" w:rsidRDefault="0023777B" w:rsidP="0023777B">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cs/>
              </w:rPr>
            </w:pPr>
            <w:r w:rsidRPr="0023777B">
              <w:rPr>
                <w:rFonts w:ascii="Arial" w:eastAsia="Times New Roman" w:hAnsi="Arial" w:cs="Arial"/>
                <w:b/>
                <w:bCs/>
                <w:kern w:val="28"/>
                <w:sz w:val="18"/>
                <w:szCs w:val="18"/>
                <w:u w:val="single"/>
              </w:rPr>
              <w:t>Liabilities for which fair value are disclosed</w:t>
            </w:r>
          </w:p>
        </w:tc>
        <w:tc>
          <w:tcPr>
            <w:tcW w:w="1098" w:type="dxa"/>
            <w:vAlign w:val="bottom"/>
          </w:tcPr>
          <w:p w14:paraId="3A60AC4D" w14:textId="77777777" w:rsidR="0023777B" w:rsidRPr="0023777B" w:rsidRDefault="0023777B" w:rsidP="0023777B">
            <w:pPr>
              <w:pStyle w:val="BodyTextIndent3"/>
              <w:tabs>
                <w:tab w:val="decimal" w:pos="792"/>
              </w:tabs>
              <w:spacing w:before="0" w:after="0" w:line="300" w:lineRule="exact"/>
              <w:ind w:left="0" w:firstLine="0"/>
              <w:jc w:val="left"/>
              <w:rPr>
                <w:rFonts w:ascii="Arial" w:hAnsi="Arial" w:cs="Arial"/>
                <w:kern w:val="28"/>
                <w:sz w:val="18"/>
                <w:szCs w:val="18"/>
              </w:rPr>
            </w:pPr>
          </w:p>
        </w:tc>
        <w:tc>
          <w:tcPr>
            <w:tcW w:w="1098" w:type="dxa"/>
            <w:vAlign w:val="bottom"/>
          </w:tcPr>
          <w:p w14:paraId="29BEDCE4" w14:textId="77777777" w:rsidR="0023777B" w:rsidRPr="0023777B" w:rsidRDefault="0023777B" w:rsidP="0023777B">
            <w:pPr>
              <w:pStyle w:val="BodyTextIndent3"/>
              <w:tabs>
                <w:tab w:val="decimal" w:pos="792"/>
              </w:tabs>
              <w:spacing w:before="0" w:after="0" w:line="300" w:lineRule="exact"/>
              <w:ind w:left="0" w:firstLine="0"/>
              <w:jc w:val="left"/>
              <w:rPr>
                <w:rFonts w:ascii="Arial" w:hAnsi="Arial" w:cs="Arial"/>
                <w:kern w:val="28"/>
                <w:sz w:val="18"/>
                <w:szCs w:val="18"/>
              </w:rPr>
            </w:pPr>
          </w:p>
        </w:tc>
        <w:tc>
          <w:tcPr>
            <w:tcW w:w="1098" w:type="dxa"/>
            <w:vAlign w:val="bottom"/>
          </w:tcPr>
          <w:p w14:paraId="1A2CE548" w14:textId="77777777" w:rsidR="0023777B" w:rsidRPr="0023777B" w:rsidRDefault="0023777B" w:rsidP="0023777B">
            <w:pPr>
              <w:pStyle w:val="BodyTextIndent3"/>
              <w:tabs>
                <w:tab w:val="decimal" w:pos="792"/>
              </w:tabs>
              <w:spacing w:before="0" w:after="0" w:line="300" w:lineRule="exact"/>
              <w:ind w:left="0" w:firstLine="0"/>
              <w:jc w:val="left"/>
              <w:rPr>
                <w:rFonts w:ascii="Arial" w:hAnsi="Arial" w:cs="Arial"/>
                <w:kern w:val="28"/>
                <w:sz w:val="18"/>
                <w:szCs w:val="18"/>
                <w:cs/>
              </w:rPr>
            </w:pPr>
          </w:p>
        </w:tc>
        <w:tc>
          <w:tcPr>
            <w:tcW w:w="1098" w:type="dxa"/>
            <w:vAlign w:val="bottom"/>
          </w:tcPr>
          <w:p w14:paraId="4764B573" w14:textId="77777777" w:rsidR="0023777B" w:rsidRPr="0023777B" w:rsidRDefault="0023777B" w:rsidP="0023777B">
            <w:pPr>
              <w:pStyle w:val="BodyTextIndent3"/>
              <w:tabs>
                <w:tab w:val="decimal" w:pos="792"/>
              </w:tabs>
              <w:spacing w:before="0" w:after="0" w:line="300" w:lineRule="exact"/>
              <w:ind w:left="0" w:firstLine="0"/>
              <w:jc w:val="left"/>
              <w:rPr>
                <w:rFonts w:ascii="Arial" w:hAnsi="Arial" w:cs="Arial"/>
                <w:kern w:val="28"/>
                <w:sz w:val="18"/>
                <w:szCs w:val="18"/>
              </w:rPr>
            </w:pPr>
          </w:p>
        </w:tc>
      </w:tr>
      <w:tr w:rsidR="0023777B" w:rsidRPr="005E680C" w14:paraId="1D8F790B" w14:textId="77777777" w:rsidTr="002000F4">
        <w:trPr>
          <w:trHeight w:val="73"/>
        </w:trPr>
        <w:tc>
          <w:tcPr>
            <w:tcW w:w="3708" w:type="dxa"/>
            <w:vAlign w:val="bottom"/>
          </w:tcPr>
          <w:p w14:paraId="1739B738" w14:textId="77777777" w:rsidR="0023777B" w:rsidRPr="005E680C" w:rsidRDefault="0023777B" w:rsidP="0023777B">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Bank overdrafts and short-term loans </w:t>
            </w:r>
          </w:p>
        </w:tc>
        <w:tc>
          <w:tcPr>
            <w:tcW w:w="1098" w:type="dxa"/>
            <w:vAlign w:val="bottom"/>
          </w:tcPr>
          <w:p w14:paraId="1C369D89" w14:textId="32145D60"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250</w:t>
            </w:r>
          </w:p>
        </w:tc>
        <w:tc>
          <w:tcPr>
            <w:tcW w:w="1098" w:type="dxa"/>
            <w:vAlign w:val="bottom"/>
          </w:tcPr>
          <w:p w14:paraId="76466177" w14:textId="3B649D1F"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05160420" w14:textId="13D27A47"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250</w:t>
            </w:r>
          </w:p>
        </w:tc>
        <w:tc>
          <w:tcPr>
            <w:tcW w:w="1098" w:type="dxa"/>
            <w:vAlign w:val="bottom"/>
          </w:tcPr>
          <w:p w14:paraId="38A8F6B3" w14:textId="66F46986"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450CF7E9" w14:textId="7D122AB8"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250</w:t>
            </w:r>
          </w:p>
        </w:tc>
      </w:tr>
      <w:tr w:rsidR="0023777B" w:rsidRPr="005E680C" w14:paraId="78616FAB" w14:textId="77777777" w:rsidTr="002000F4">
        <w:trPr>
          <w:trHeight w:val="73"/>
        </w:trPr>
        <w:tc>
          <w:tcPr>
            <w:tcW w:w="3708" w:type="dxa"/>
            <w:vAlign w:val="bottom"/>
          </w:tcPr>
          <w:p w14:paraId="242354D8" w14:textId="77777777" w:rsidR="0023777B" w:rsidRPr="005E680C" w:rsidRDefault="0023777B" w:rsidP="0023777B">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098" w:type="dxa"/>
            <w:vAlign w:val="bottom"/>
          </w:tcPr>
          <w:p w14:paraId="7A7A9EA2" w14:textId="707B83C2"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1</w:t>
            </w:r>
          </w:p>
        </w:tc>
        <w:tc>
          <w:tcPr>
            <w:tcW w:w="1098" w:type="dxa"/>
            <w:vAlign w:val="bottom"/>
          </w:tcPr>
          <w:p w14:paraId="4D24A795" w14:textId="7602E793"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123DED5A" w14:textId="4BC343C8"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1</w:t>
            </w:r>
          </w:p>
        </w:tc>
        <w:tc>
          <w:tcPr>
            <w:tcW w:w="1098" w:type="dxa"/>
            <w:vAlign w:val="bottom"/>
          </w:tcPr>
          <w:p w14:paraId="6CC75096" w14:textId="78304CD4"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356B81DB" w14:textId="59F1CF44"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1</w:t>
            </w:r>
          </w:p>
        </w:tc>
      </w:tr>
      <w:tr w:rsidR="0023777B" w:rsidRPr="005E680C" w14:paraId="3912EA58" w14:textId="77777777" w:rsidTr="002000F4">
        <w:trPr>
          <w:trHeight w:val="73"/>
        </w:trPr>
        <w:tc>
          <w:tcPr>
            <w:tcW w:w="3708" w:type="dxa"/>
            <w:vAlign w:val="bottom"/>
          </w:tcPr>
          <w:p w14:paraId="40EA9F8D" w14:textId="77777777" w:rsidR="0023777B" w:rsidRPr="005E680C" w:rsidRDefault="0023777B" w:rsidP="0023777B">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098" w:type="dxa"/>
            <w:vAlign w:val="bottom"/>
          </w:tcPr>
          <w:p w14:paraId="03F7AF3B" w14:textId="72F2D77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1,949</w:t>
            </w:r>
          </w:p>
        </w:tc>
        <w:tc>
          <w:tcPr>
            <w:tcW w:w="1098" w:type="dxa"/>
            <w:vAlign w:val="bottom"/>
          </w:tcPr>
          <w:p w14:paraId="500A1717" w14:textId="580CFA69"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2E24B116" w14:textId="736BB290"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1,966</w:t>
            </w:r>
          </w:p>
        </w:tc>
        <w:tc>
          <w:tcPr>
            <w:tcW w:w="1098" w:type="dxa"/>
            <w:vAlign w:val="bottom"/>
          </w:tcPr>
          <w:p w14:paraId="50AA69C4" w14:textId="0905BB4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34A856B3" w14:textId="1A335F0F"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1,966</w:t>
            </w:r>
          </w:p>
        </w:tc>
      </w:tr>
      <w:tr w:rsidR="0023777B" w:rsidRPr="005E680C" w14:paraId="4E8A3928" w14:textId="77777777" w:rsidTr="002000F4">
        <w:trPr>
          <w:trHeight w:val="73"/>
        </w:trPr>
        <w:tc>
          <w:tcPr>
            <w:tcW w:w="3708" w:type="dxa"/>
            <w:vAlign w:val="bottom"/>
          </w:tcPr>
          <w:p w14:paraId="25B4F93A" w14:textId="77777777" w:rsidR="0023777B" w:rsidRPr="005E680C" w:rsidRDefault="0023777B" w:rsidP="0023777B">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098" w:type="dxa"/>
            <w:vAlign w:val="bottom"/>
          </w:tcPr>
          <w:p w14:paraId="2AC9F5F2" w14:textId="0A8999AD"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78</w:t>
            </w:r>
          </w:p>
        </w:tc>
        <w:tc>
          <w:tcPr>
            <w:tcW w:w="1098" w:type="dxa"/>
            <w:vAlign w:val="bottom"/>
          </w:tcPr>
          <w:p w14:paraId="20ED1085" w14:textId="35D42EDA"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419F7C5B" w14:textId="77C3FB5C"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1E72982F" w14:textId="6CDEF8B1"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70</w:t>
            </w:r>
          </w:p>
        </w:tc>
        <w:tc>
          <w:tcPr>
            <w:tcW w:w="1098" w:type="dxa"/>
            <w:vAlign w:val="bottom"/>
          </w:tcPr>
          <w:p w14:paraId="2D4516D8" w14:textId="76912C4B"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70</w:t>
            </w:r>
          </w:p>
        </w:tc>
      </w:tr>
      <w:tr w:rsidR="0023777B" w:rsidRPr="005E680C" w14:paraId="6B754E5E" w14:textId="77777777" w:rsidTr="002000F4">
        <w:trPr>
          <w:trHeight w:val="73"/>
        </w:trPr>
        <w:tc>
          <w:tcPr>
            <w:tcW w:w="3708" w:type="dxa"/>
            <w:vAlign w:val="bottom"/>
          </w:tcPr>
          <w:p w14:paraId="27BF8175" w14:textId="506EB137" w:rsidR="0023777B" w:rsidRPr="005E680C" w:rsidRDefault="0023777B" w:rsidP="0023777B">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9C408F">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1098" w:type="dxa"/>
            <w:vAlign w:val="bottom"/>
          </w:tcPr>
          <w:p w14:paraId="78D63BBE" w14:textId="259CE0A9"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5</w:t>
            </w:r>
          </w:p>
        </w:tc>
        <w:tc>
          <w:tcPr>
            <w:tcW w:w="1098" w:type="dxa"/>
            <w:vAlign w:val="bottom"/>
          </w:tcPr>
          <w:p w14:paraId="4DBEEAD9" w14:textId="1AAFB9AC"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23777B">
              <w:rPr>
                <w:rFonts w:ascii="Arial" w:hAnsi="Arial" w:cs="Arial"/>
                <w:kern w:val="28"/>
                <w:sz w:val="18"/>
                <w:szCs w:val="18"/>
              </w:rPr>
              <w:t>-</w:t>
            </w:r>
          </w:p>
        </w:tc>
        <w:tc>
          <w:tcPr>
            <w:tcW w:w="1098" w:type="dxa"/>
            <w:vAlign w:val="bottom"/>
          </w:tcPr>
          <w:p w14:paraId="3044665E" w14:textId="664432CD"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w:t>
            </w:r>
          </w:p>
        </w:tc>
        <w:tc>
          <w:tcPr>
            <w:tcW w:w="1098" w:type="dxa"/>
            <w:vAlign w:val="bottom"/>
          </w:tcPr>
          <w:p w14:paraId="4B17EE54" w14:textId="68E502FE"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4</w:t>
            </w:r>
          </w:p>
        </w:tc>
        <w:tc>
          <w:tcPr>
            <w:tcW w:w="1098" w:type="dxa"/>
            <w:vAlign w:val="bottom"/>
          </w:tcPr>
          <w:p w14:paraId="701EDF9C" w14:textId="7B8B708D" w:rsidR="0023777B" w:rsidRPr="0023777B" w:rsidRDefault="0023777B" w:rsidP="0023777B">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23777B">
              <w:rPr>
                <w:rFonts w:ascii="Arial" w:hAnsi="Arial" w:cs="Arial"/>
                <w:kern w:val="28"/>
                <w:sz w:val="18"/>
                <w:szCs w:val="18"/>
              </w:rPr>
              <w:t>4</w:t>
            </w:r>
          </w:p>
        </w:tc>
      </w:tr>
    </w:tbl>
    <w:p w14:paraId="0E4C5F2B" w14:textId="77777777" w:rsidR="006B2AF6" w:rsidRPr="005E680C" w:rsidRDefault="006B2AF6" w:rsidP="00EF42CA">
      <w:pPr>
        <w:spacing w:line="300" w:lineRule="exact"/>
        <w:rPr>
          <w:rFonts w:ascii="Arial" w:hAnsi="Arial" w:cs="Arial"/>
        </w:rPr>
      </w:pPr>
    </w:p>
    <w:tbl>
      <w:tblPr>
        <w:tblW w:w="9198" w:type="dxa"/>
        <w:tblInd w:w="450" w:type="dxa"/>
        <w:tblLayout w:type="fixed"/>
        <w:tblLook w:val="04A0" w:firstRow="1" w:lastRow="0" w:firstColumn="1" w:lastColumn="0" w:noHBand="0" w:noVBand="1"/>
      </w:tblPr>
      <w:tblGrid>
        <w:gridCol w:w="3708"/>
        <w:gridCol w:w="1098"/>
        <w:gridCol w:w="1098"/>
        <w:gridCol w:w="1098"/>
        <w:gridCol w:w="1098"/>
        <w:gridCol w:w="1098"/>
      </w:tblGrid>
      <w:tr w:rsidR="00D71522" w:rsidRPr="005E680C" w14:paraId="449424A7" w14:textId="77777777" w:rsidTr="006B2AF6">
        <w:tc>
          <w:tcPr>
            <w:tcW w:w="9198" w:type="dxa"/>
            <w:gridSpan w:val="6"/>
            <w:vAlign w:val="bottom"/>
          </w:tcPr>
          <w:p w14:paraId="22EBA135" w14:textId="77777777" w:rsidR="00D71522" w:rsidRPr="005E680C" w:rsidRDefault="00D71522" w:rsidP="00EF42CA">
            <w:pPr>
              <w:overflowPunct w:val="0"/>
              <w:autoSpaceDE w:val="0"/>
              <w:autoSpaceDN w:val="0"/>
              <w:adjustRightInd w:val="0"/>
              <w:spacing w:after="0" w:line="300" w:lineRule="exact"/>
              <w:jc w:val="righ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(Unit: Million Baht)</w:t>
            </w:r>
          </w:p>
        </w:tc>
      </w:tr>
      <w:tr w:rsidR="00D71522" w:rsidRPr="005E680C" w14:paraId="792D3429" w14:textId="77777777" w:rsidTr="006B2AF6">
        <w:tc>
          <w:tcPr>
            <w:tcW w:w="3708" w:type="dxa"/>
            <w:vAlign w:val="bottom"/>
          </w:tcPr>
          <w:p w14:paraId="024EEF91" w14:textId="77777777" w:rsidR="00D71522" w:rsidRPr="005E680C" w:rsidRDefault="00D71522"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29493970" w14:textId="6A1E72FD" w:rsidR="00D71522" w:rsidRPr="005E680C" w:rsidRDefault="00856E63"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Consolidated financial statement</w:t>
            </w:r>
            <w:r w:rsidR="00010719">
              <w:rPr>
                <w:rFonts w:ascii="Arial" w:eastAsia="Times New Roman" w:hAnsi="Arial" w:cs="Arial"/>
                <w:kern w:val="28"/>
                <w:sz w:val="18"/>
                <w:szCs w:val="18"/>
              </w:rPr>
              <w:t>s</w:t>
            </w:r>
          </w:p>
        </w:tc>
      </w:tr>
      <w:tr w:rsidR="00856E63" w:rsidRPr="005E680C" w14:paraId="427665D6" w14:textId="77777777" w:rsidTr="006B2AF6">
        <w:tc>
          <w:tcPr>
            <w:tcW w:w="3708" w:type="dxa"/>
            <w:vAlign w:val="bottom"/>
          </w:tcPr>
          <w:p w14:paraId="5636FBC2" w14:textId="77777777" w:rsidR="00856E63" w:rsidRPr="005E680C" w:rsidRDefault="00856E63"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16652CDA" w14:textId="77777777" w:rsidR="00856E63" w:rsidRPr="005E680C" w:rsidRDefault="006B2AF6"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2018</w:t>
            </w:r>
          </w:p>
        </w:tc>
      </w:tr>
      <w:tr w:rsidR="00D71522" w:rsidRPr="005E680C" w14:paraId="288CE31A" w14:textId="77777777" w:rsidTr="006B2AF6">
        <w:tc>
          <w:tcPr>
            <w:tcW w:w="3708" w:type="dxa"/>
            <w:vAlign w:val="bottom"/>
          </w:tcPr>
          <w:p w14:paraId="532D96E3" w14:textId="77777777" w:rsidR="00D71522" w:rsidRPr="005E680C" w:rsidRDefault="00D71522"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17025BA2" w14:textId="77777777" w:rsidR="00D71522" w:rsidRPr="005E680C"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Book</w:t>
            </w:r>
          </w:p>
        </w:tc>
        <w:tc>
          <w:tcPr>
            <w:tcW w:w="4392" w:type="dxa"/>
            <w:gridSpan w:val="4"/>
            <w:vAlign w:val="bottom"/>
          </w:tcPr>
          <w:p w14:paraId="50820F2C"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Fair value</w:t>
            </w:r>
          </w:p>
        </w:tc>
      </w:tr>
      <w:tr w:rsidR="00D71522" w:rsidRPr="005E680C" w14:paraId="1E3386A3" w14:textId="77777777" w:rsidTr="006B2AF6">
        <w:tc>
          <w:tcPr>
            <w:tcW w:w="3708" w:type="dxa"/>
            <w:vAlign w:val="bottom"/>
          </w:tcPr>
          <w:p w14:paraId="3FF1274D" w14:textId="77777777" w:rsidR="00D71522" w:rsidRPr="005E680C" w:rsidRDefault="00D71522" w:rsidP="00EF42CA">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217D7A0F"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value</w:t>
            </w:r>
          </w:p>
        </w:tc>
        <w:tc>
          <w:tcPr>
            <w:tcW w:w="1098" w:type="dxa"/>
            <w:vAlign w:val="bottom"/>
          </w:tcPr>
          <w:p w14:paraId="65C0570E"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1</w:t>
            </w:r>
          </w:p>
        </w:tc>
        <w:tc>
          <w:tcPr>
            <w:tcW w:w="1098" w:type="dxa"/>
            <w:vAlign w:val="bottom"/>
          </w:tcPr>
          <w:p w14:paraId="1ED8AA7A"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2</w:t>
            </w:r>
          </w:p>
        </w:tc>
        <w:tc>
          <w:tcPr>
            <w:tcW w:w="1098" w:type="dxa"/>
            <w:vAlign w:val="bottom"/>
          </w:tcPr>
          <w:p w14:paraId="7910BD7E"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3</w:t>
            </w:r>
          </w:p>
        </w:tc>
        <w:tc>
          <w:tcPr>
            <w:tcW w:w="1098" w:type="dxa"/>
            <w:vAlign w:val="bottom"/>
          </w:tcPr>
          <w:p w14:paraId="12428D4D" w14:textId="77777777" w:rsidR="00D71522" w:rsidRPr="005E680C" w:rsidRDefault="00D71522"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Total</w:t>
            </w:r>
          </w:p>
        </w:tc>
      </w:tr>
      <w:tr w:rsidR="00D71522" w:rsidRPr="005E680C" w14:paraId="765B0AB5" w14:textId="77777777" w:rsidTr="006B2AF6">
        <w:trPr>
          <w:trHeight w:val="73"/>
        </w:trPr>
        <w:tc>
          <w:tcPr>
            <w:tcW w:w="4806" w:type="dxa"/>
            <w:gridSpan w:val="2"/>
            <w:vAlign w:val="bottom"/>
          </w:tcPr>
          <w:p w14:paraId="39C0CF84" w14:textId="77777777" w:rsidR="00D71522" w:rsidRPr="005E680C" w:rsidRDefault="00D71522"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rPr>
            </w:pPr>
            <w:r w:rsidRPr="005E680C">
              <w:rPr>
                <w:rFonts w:ascii="Arial" w:eastAsia="Times New Roman" w:hAnsi="Arial" w:cs="Arial"/>
                <w:b/>
                <w:bCs/>
                <w:kern w:val="28"/>
                <w:sz w:val="18"/>
                <w:szCs w:val="18"/>
                <w:u w:val="single"/>
              </w:rPr>
              <w:t>Assets for which fair value are disclosed</w:t>
            </w:r>
          </w:p>
        </w:tc>
        <w:tc>
          <w:tcPr>
            <w:tcW w:w="1098" w:type="dxa"/>
            <w:vAlign w:val="bottom"/>
          </w:tcPr>
          <w:p w14:paraId="34E5CC8D" w14:textId="77777777" w:rsidR="00D71522" w:rsidRPr="005E680C" w:rsidRDefault="00D71522"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6EE50FA4" w14:textId="77777777" w:rsidR="00D71522" w:rsidRPr="005E680C" w:rsidRDefault="00D71522"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6495FF49" w14:textId="77777777" w:rsidR="00D71522" w:rsidRPr="005E680C" w:rsidRDefault="00D71522"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696F8555" w14:textId="77777777" w:rsidR="00D71522" w:rsidRPr="005E680C" w:rsidRDefault="00D71522" w:rsidP="00EF42CA">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cs/>
              </w:rPr>
            </w:pPr>
          </w:p>
        </w:tc>
      </w:tr>
      <w:tr w:rsidR="00FA4B21" w:rsidRPr="005E680C" w14:paraId="26EB6D50" w14:textId="77777777" w:rsidTr="006B2AF6">
        <w:trPr>
          <w:trHeight w:val="73"/>
        </w:trPr>
        <w:tc>
          <w:tcPr>
            <w:tcW w:w="3708" w:type="dxa"/>
            <w:vAlign w:val="bottom"/>
          </w:tcPr>
          <w:p w14:paraId="1DB6B31F" w14:textId="77777777" w:rsidR="00FA4B21" w:rsidRPr="005E680C" w:rsidRDefault="00FA4B21"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098" w:type="dxa"/>
            <w:vAlign w:val="bottom"/>
          </w:tcPr>
          <w:p w14:paraId="05027F5C"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w:t>
            </w:r>
          </w:p>
        </w:tc>
        <w:tc>
          <w:tcPr>
            <w:tcW w:w="1098" w:type="dxa"/>
            <w:vAlign w:val="bottom"/>
          </w:tcPr>
          <w:p w14:paraId="4BDCB0C2"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w:t>
            </w:r>
          </w:p>
        </w:tc>
        <w:tc>
          <w:tcPr>
            <w:tcW w:w="1098" w:type="dxa"/>
            <w:vAlign w:val="bottom"/>
          </w:tcPr>
          <w:p w14:paraId="6C75CF20"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7E97F7DB"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270C88DE"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w:t>
            </w:r>
          </w:p>
        </w:tc>
      </w:tr>
      <w:tr w:rsidR="00FA4B21" w:rsidRPr="005E680C" w14:paraId="66F63C89" w14:textId="77777777" w:rsidTr="006B2AF6">
        <w:trPr>
          <w:trHeight w:val="73"/>
        </w:trPr>
        <w:tc>
          <w:tcPr>
            <w:tcW w:w="3708" w:type="dxa"/>
            <w:vAlign w:val="bottom"/>
          </w:tcPr>
          <w:p w14:paraId="30CD6689" w14:textId="77777777" w:rsidR="00FA4B21" w:rsidRPr="005E680C" w:rsidRDefault="00FA4B21"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098" w:type="dxa"/>
            <w:vAlign w:val="bottom"/>
          </w:tcPr>
          <w:p w14:paraId="52E372C1"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8</w:t>
            </w:r>
          </w:p>
        </w:tc>
        <w:tc>
          <w:tcPr>
            <w:tcW w:w="1098" w:type="dxa"/>
            <w:vAlign w:val="bottom"/>
          </w:tcPr>
          <w:p w14:paraId="7AB63FE9"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3CBEB9C4"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8</w:t>
            </w:r>
          </w:p>
        </w:tc>
        <w:tc>
          <w:tcPr>
            <w:tcW w:w="1098" w:type="dxa"/>
            <w:vAlign w:val="bottom"/>
          </w:tcPr>
          <w:p w14:paraId="7BE9723C"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45D0666D"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8</w:t>
            </w:r>
          </w:p>
        </w:tc>
      </w:tr>
      <w:tr w:rsidR="00FA4B21" w:rsidRPr="005E680C" w14:paraId="5AA31668" w14:textId="77777777" w:rsidTr="006B2AF6">
        <w:trPr>
          <w:trHeight w:val="73"/>
        </w:trPr>
        <w:tc>
          <w:tcPr>
            <w:tcW w:w="3708" w:type="dxa"/>
            <w:vAlign w:val="bottom"/>
          </w:tcPr>
          <w:p w14:paraId="0F7D44EA" w14:textId="77777777" w:rsidR="00FA4B21" w:rsidRPr="005E680C" w:rsidRDefault="00FA4B21"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p>
        </w:tc>
        <w:tc>
          <w:tcPr>
            <w:tcW w:w="1098" w:type="dxa"/>
            <w:vAlign w:val="bottom"/>
          </w:tcPr>
          <w:p w14:paraId="53C9831F"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c>
          <w:tcPr>
            <w:tcW w:w="1098" w:type="dxa"/>
            <w:vAlign w:val="bottom"/>
          </w:tcPr>
          <w:p w14:paraId="74B82C5A"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588A6EB5"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c>
          <w:tcPr>
            <w:tcW w:w="1098" w:type="dxa"/>
            <w:vAlign w:val="bottom"/>
          </w:tcPr>
          <w:p w14:paraId="51C5F2E4"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3203E634" w14:textId="77777777" w:rsidR="00FA4B21" w:rsidRPr="005E680C" w:rsidRDefault="00FA4B2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r>
      <w:tr w:rsidR="00BA00C4" w:rsidRPr="005E680C" w14:paraId="2155B6D1" w14:textId="77777777" w:rsidTr="006B2AF6">
        <w:trPr>
          <w:trHeight w:val="73"/>
        </w:trPr>
        <w:tc>
          <w:tcPr>
            <w:tcW w:w="3708" w:type="dxa"/>
            <w:vAlign w:val="bottom"/>
          </w:tcPr>
          <w:p w14:paraId="3D9F727E" w14:textId="77777777" w:rsidR="00BA00C4" w:rsidRPr="005E680C" w:rsidRDefault="00BA00C4"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p>
        </w:tc>
        <w:tc>
          <w:tcPr>
            <w:tcW w:w="1098" w:type="dxa"/>
            <w:vAlign w:val="bottom"/>
          </w:tcPr>
          <w:p w14:paraId="28F81607"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c>
          <w:tcPr>
            <w:tcW w:w="1098" w:type="dxa"/>
            <w:vAlign w:val="bottom"/>
          </w:tcPr>
          <w:p w14:paraId="5071E49B"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3C5BF4E3"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c>
          <w:tcPr>
            <w:tcW w:w="1098" w:type="dxa"/>
            <w:vAlign w:val="bottom"/>
          </w:tcPr>
          <w:p w14:paraId="2ECE757E"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417E321F"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r>
      <w:tr w:rsidR="00BA00C4" w:rsidRPr="005E680C" w14:paraId="645AAF77" w14:textId="77777777" w:rsidTr="006B2AF6">
        <w:trPr>
          <w:trHeight w:val="73"/>
        </w:trPr>
        <w:tc>
          <w:tcPr>
            <w:tcW w:w="3708" w:type="dxa"/>
            <w:vAlign w:val="bottom"/>
          </w:tcPr>
          <w:p w14:paraId="70532473" w14:textId="77777777" w:rsidR="00BA00C4" w:rsidRPr="005E680C" w:rsidRDefault="00BA00C4"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Financial lease receivables </w:t>
            </w:r>
          </w:p>
        </w:tc>
        <w:tc>
          <w:tcPr>
            <w:tcW w:w="1098" w:type="dxa"/>
            <w:vAlign w:val="bottom"/>
          </w:tcPr>
          <w:p w14:paraId="40AA3648" w14:textId="77777777" w:rsidR="00BA00C4" w:rsidRPr="005E680C" w:rsidRDefault="001810E1"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123</w:t>
            </w:r>
          </w:p>
        </w:tc>
        <w:tc>
          <w:tcPr>
            <w:tcW w:w="1098" w:type="dxa"/>
            <w:vAlign w:val="bottom"/>
          </w:tcPr>
          <w:p w14:paraId="5CF12E36"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2B86C774"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6C9E6DF4" w14:textId="77777777" w:rsidR="00BA00C4" w:rsidRPr="005E680C" w:rsidRDefault="00CE6250"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121</w:t>
            </w:r>
          </w:p>
        </w:tc>
        <w:tc>
          <w:tcPr>
            <w:tcW w:w="1098" w:type="dxa"/>
            <w:vAlign w:val="bottom"/>
          </w:tcPr>
          <w:p w14:paraId="14ED080E" w14:textId="77777777" w:rsidR="00BA00C4" w:rsidRPr="005E680C" w:rsidRDefault="00CE6250"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121</w:t>
            </w:r>
          </w:p>
        </w:tc>
      </w:tr>
      <w:tr w:rsidR="00BA00C4" w:rsidRPr="005E680C" w14:paraId="7AEF7E85" w14:textId="77777777" w:rsidTr="006B2AF6">
        <w:trPr>
          <w:trHeight w:val="73"/>
        </w:trPr>
        <w:tc>
          <w:tcPr>
            <w:tcW w:w="3708" w:type="dxa"/>
            <w:vAlign w:val="bottom"/>
          </w:tcPr>
          <w:p w14:paraId="060A52C8" w14:textId="77777777" w:rsidR="00BA00C4" w:rsidRPr="005E680C" w:rsidRDefault="00BA00C4"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Hire-purchase receivables</w:t>
            </w:r>
          </w:p>
        </w:tc>
        <w:tc>
          <w:tcPr>
            <w:tcW w:w="1098" w:type="dxa"/>
            <w:vAlign w:val="bottom"/>
          </w:tcPr>
          <w:p w14:paraId="5516815F"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168</w:t>
            </w:r>
          </w:p>
        </w:tc>
        <w:tc>
          <w:tcPr>
            <w:tcW w:w="1098" w:type="dxa"/>
            <w:vAlign w:val="bottom"/>
          </w:tcPr>
          <w:p w14:paraId="5B6DF4A0"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244E732C"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70A518AD" w14:textId="77777777" w:rsidR="00BA00C4" w:rsidRPr="005E680C" w:rsidRDefault="00CE6250"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170</w:t>
            </w:r>
          </w:p>
        </w:tc>
        <w:tc>
          <w:tcPr>
            <w:tcW w:w="1098" w:type="dxa"/>
            <w:vAlign w:val="bottom"/>
          </w:tcPr>
          <w:p w14:paraId="08B09FCF" w14:textId="77777777" w:rsidR="00BA00C4" w:rsidRPr="005E680C" w:rsidRDefault="00CE6250"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170</w:t>
            </w:r>
          </w:p>
        </w:tc>
      </w:tr>
      <w:tr w:rsidR="00BA00C4" w:rsidRPr="005E680C" w14:paraId="069360AE" w14:textId="77777777" w:rsidTr="006B2AF6">
        <w:trPr>
          <w:trHeight w:val="73"/>
        </w:trPr>
        <w:tc>
          <w:tcPr>
            <w:tcW w:w="3708" w:type="dxa"/>
            <w:vAlign w:val="bottom"/>
          </w:tcPr>
          <w:p w14:paraId="50D5A89B" w14:textId="77777777" w:rsidR="00BA00C4" w:rsidRPr="005E680C" w:rsidRDefault="00BA00C4"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098" w:type="dxa"/>
            <w:vAlign w:val="bottom"/>
          </w:tcPr>
          <w:p w14:paraId="2FB2188D"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101</w:t>
            </w:r>
          </w:p>
        </w:tc>
        <w:tc>
          <w:tcPr>
            <w:tcW w:w="1098" w:type="dxa"/>
            <w:vAlign w:val="bottom"/>
          </w:tcPr>
          <w:p w14:paraId="5E64B5AF"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w:t>
            </w:r>
          </w:p>
        </w:tc>
        <w:tc>
          <w:tcPr>
            <w:tcW w:w="1098" w:type="dxa"/>
            <w:vAlign w:val="bottom"/>
          </w:tcPr>
          <w:p w14:paraId="589AD9F5"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100</w:t>
            </w:r>
          </w:p>
        </w:tc>
        <w:tc>
          <w:tcPr>
            <w:tcW w:w="1098" w:type="dxa"/>
            <w:vAlign w:val="bottom"/>
          </w:tcPr>
          <w:p w14:paraId="47A86E9C"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23A83203"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101</w:t>
            </w:r>
          </w:p>
        </w:tc>
      </w:tr>
      <w:tr w:rsidR="006B2AF6" w:rsidRPr="005E680C" w14:paraId="476E179D" w14:textId="77777777" w:rsidTr="006B2AF6">
        <w:trPr>
          <w:trHeight w:val="73"/>
        </w:trPr>
        <w:tc>
          <w:tcPr>
            <w:tcW w:w="4806" w:type="dxa"/>
            <w:gridSpan w:val="2"/>
            <w:vAlign w:val="bottom"/>
          </w:tcPr>
          <w:p w14:paraId="5EF0A08A" w14:textId="77777777" w:rsidR="006B2AF6" w:rsidRPr="005E680C" w:rsidRDefault="006B2AF6"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cs/>
              </w:rPr>
            </w:pPr>
            <w:r w:rsidRPr="005E680C">
              <w:rPr>
                <w:rFonts w:ascii="Arial" w:eastAsia="Times New Roman" w:hAnsi="Arial" w:cs="Arial"/>
                <w:b/>
                <w:bCs/>
                <w:kern w:val="28"/>
                <w:sz w:val="18"/>
                <w:szCs w:val="18"/>
                <w:u w:val="single"/>
              </w:rPr>
              <w:t>Liabilities for which fair value are disclosed</w:t>
            </w:r>
          </w:p>
        </w:tc>
        <w:tc>
          <w:tcPr>
            <w:tcW w:w="1098" w:type="dxa"/>
            <w:vAlign w:val="bottom"/>
          </w:tcPr>
          <w:p w14:paraId="504BCA37" w14:textId="77777777" w:rsidR="006B2AF6" w:rsidRPr="005E680C" w:rsidRDefault="006B2AF6"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p>
        </w:tc>
        <w:tc>
          <w:tcPr>
            <w:tcW w:w="1098" w:type="dxa"/>
            <w:vAlign w:val="bottom"/>
          </w:tcPr>
          <w:p w14:paraId="06997208" w14:textId="77777777" w:rsidR="006B2AF6" w:rsidRPr="005E680C" w:rsidRDefault="006B2AF6"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p>
        </w:tc>
        <w:tc>
          <w:tcPr>
            <w:tcW w:w="1098" w:type="dxa"/>
            <w:vAlign w:val="bottom"/>
          </w:tcPr>
          <w:p w14:paraId="47B84C69" w14:textId="77777777" w:rsidR="006B2AF6" w:rsidRPr="005E680C" w:rsidRDefault="006B2AF6"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p>
        </w:tc>
        <w:tc>
          <w:tcPr>
            <w:tcW w:w="1098" w:type="dxa"/>
            <w:vAlign w:val="bottom"/>
          </w:tcPr>
          <w:p w14:paraId="04583822" w14:textId="77777777" w:rsidR="006B2AF6" w:rsidRPr="005E680C" w:rsidRDefault="006B2AF6"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p>
        </w:tc>
      </w:tr>
      <w:tr w:rsidR="00BA00C4" w:rsidRPr="005E680C" w14:paraId="460C6F7B" w14:textId="77777777" w:rsidTr="006B2AF6">
        <w:trPr>
          <w:trHeight w:val="73"/>
        </w:trPr>
        <w:tc>
          <w:tcPr>
            <w:tcW w:w="3708" w:type="dxa"/>
            <w:vAlign w:val="bottom"/>
          </w:tcPr>
          <w:p w14:paraId="658CC2C4" w14:textId="77777777" w:rsidR="00BA00C4" w:rsidRPr="005E680C" w:rsidRDefault="00BA00C4"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Bank overdrafts and short-term loans </w:t>
            </w:r>
          </w:p>
        </w:tc>
        <w:tc>
          <w:tcPr>
            <w:tcW w:w="1098" w:type="dxa"/>
            <w:vAlign w:val="bottom"/>
          </w:tcPr>
          <w:p w14:paraId="6418C626"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421</w:t>
            </w:r>
          </w:p>
        </w:tc>
        <w:tc>
          <w:tcPr>
            <w:tcW w:w="1098" w:type="dxa"/>
            <w:vAlign w:val="bottom"/>
          </w:tcPr>
          <w:p w14:paraId="25767DB1"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4DC0B9A1"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421</w:t>
            </w:r>
          </w:p>
        </w:tc>
        <w:tc>
          <w:tcPr>
            <w:tcW w:w="1098" w:type="dxa"/>
            <w:vAlign w:val="bottom"/>
          </w:tcPr>
          <w:p w14:paraId="759E3684"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519E6EC5"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421</w:t>
            </w:r>
          </w:p>
        </w:tc>
      </w:tr>
      <w:tr w:rsidR="00BA00C4" w:rsidRPr="005E680C" w14:paraId="4C9D582D" w14:textId="77777777" w:rsidTr="006B2AF6">
        <w:trPr>
          <w:trHeight w:val="73"/>
        </w:trPr>
        <w:tc>
          <w:tcPr>
            <w:tcW w:w="3708" w:type="dxa"/>
            <w:vAlign w:val="bottom"/>
          </w:tcPr>
          <w:p w14:paraId="661D9B72" w14:textId="77777777" w:rsidR="00BA00C4" w:rsidRPr="005E680C" w:rsidRDefault="00BA00C4"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098" w:type="dxa"/>
            <w:vAlign w:val="bottom"/>
          </w:tcPr>
          <w:p w14:paraId="18E1557C"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w:t>
            </w:r>
          </w:p>
        </w:tc>
        <w:tc>
          <w:tcPr>
            <w:tcW w:w="1098" w:type="dxa"/>
            <w:vAlign w:val="bottom"/>
          </w:tcPr>
          <w:p w14:paraId="17992D32"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6A67A503"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w:t>
            </w:r>
          </w:p>
        </w:tc>
        <w:tc>
          <w:tcPr>
            <w:tcW w:w="1098" w:type="dxa"/>
            <w:vAlign w:val="bottom"/>
          </w:tcPr>
          <w:p w14:paraId="253259BB"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17A91528"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w:t>
            </w:r>
          </w:p>
        </w:tc>
      </w:tr>
      <w:tr w:rsidR="00BA00C4" w:rsidRPr="005E680C" w14:paraId="3DAF3644" w14:textId="77777777" w:rsidTr="006B2AF6">
        <w:trPr>
          <w:trHeight w:val="73"/>
        </w:trPr>
        <w:tc>
          <w:tcPr>
            <w:tcW w:w="3708" w:type="dxa"/>
            <w:vAlign w:val="bottom"/>
          </w:tcPr>
          <w:p w14:paraId="4B4C9C79" w14:textId="77777777" w:rsidR="00BA00C4" w:rsidRPr="005E680C" w:rsidRDefault="00BA00C4"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Long-term loans</w:t>
            </w:r>
          </w:p>
        </w:tc>
        <w:tc>
          <w:tcPr>
            <w:tcW w:w="1098" w:type="dxa"/>
            <w:vAlign w:val="bottom"/>
          </w:tcPr>
          <w:p w14:paraId="551BBDE6"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13</w:t>
            </w:r>
          </w:p>
        </w:tc>
        <w:tc>
          <w:tcPr>
            <w:tcW w:w="1098" w:type="dxa"/>
            <w:vAlign w:val="bottom"/>
          </w:tcPr>
          <w:p w14:paraId="245108A2"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53C4EDCA"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13</w:t>
            </w:r>
          </w:p>
        </w:tc>
        <w:tc>
          <w:tcPr>
            <w:tcW w:w="1098" w:type="dxa"/>
            <w:vAlign w:val="bottom"/>
          </w:tcPr>
          <w:p w14:paraId="44E34E67"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5F438E19"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13</w:t>
            </w:r>
          </w:p>
        </w:tc>
      </w:tr>
      <w:tr w:rsidR="00BA00C4" w:rsidRPr="005E680C" w14:paraId="7D686D5F" w14:textId="77777777" w:rsidTr="006B2AF6">
        <w:trPr>
          <w:trHeight w:val="74"/>
        </w:trPr>
        <w:tc>
          <w:tcPr>
            <w:tcW w:w="3708" w:type="dxa"/>
            <w:vAlign w:val="bottom"/>
          </w:tcPr>
          <w:p w14:paraId="05C198BC" w14:textId="77777777" w:rsidR="00BA00C4" w:rsidRPr="005E680C" w:rsidRDefault="00BA00C4" w:rsidP="00EF42CA">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098" w:type="dxa"/>
            <w:vAlign w:val="bottom"/>
          </w:tcPr>
          <w:p w14:paraId="6F0D2974"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846</w:t>
            </w:r>
          </w:p>
        </w:tc>
        <w:tc>
          <w:tcPr>
            <w:tcW w:w="1098" w:type="dxa"/>
            <w:vAlign w:val="bottom"/>
          </w:tcPr>
          <w:p w14:paraId="66FC3A14"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754D03AE"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848</w:t>
            </w:r>
          </w:p>
        </w:tc>
        <w:tc>
          <w:tcPr>
            <w:tcW w:w="1098" w:type="dxa"/>
            <w:vAlign w:val="bottom"/>
          </w:tcPr>
          <w:p w14:paraId="26931210"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7328C05C"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848</w:t>
            </w:r>
          </w:p>
        </w:tc>
      </w:tr>
      <w:tr w:rsidR="00BA00C4" w:rsidRPr="005E680C" w14:paraId="0A75F2BD" w14:textId="77777777" w:rsidTr="006B2AF6">
        <w:trPr>
          <w:trHeight w:val="73"/>
        </w:trPr>
        <w:tc>
          <w:tcPr>
            <w:tcW w:w="3708" w:type="dxa"/>
            <w:vAlign w:val="bottom"/>
          </w:tcPr>
          <w:p w14:paraId="2A38E1B4" w14:textId="77777777" w:rsidR="00BA00C4" w:rsidRPr="005E680C" w:rsidRDefault="00BA00C4" w:rsidP="00EF42CA">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098" w:type="dxa"/>
            <w:vAlign w:val="bottom"/>
          </w:tcPr>
          <w:p w14:paraId="63378A89"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100</w:t>
            </w:r>
          </w:p>
        </w:tc>
        <w:tc>
          <w:tcPr>
            <w:tcW w:w="1098" w:type="dxa"/>
            <w:vAlign w:val="bottom"/>
          </w:tcPr>
          <w:p w14:paraId="64CA82EF"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480DEA82"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58EA5557"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89</w:t>
            </w:r>
          </w:p>
        </w:tc>
        <w:tc>
          <w:tcPr>
            <w:tcW w:w="1098" w:type="dxa"/>
            <w:vAlign w:val="bottom"/>
          </w:tcPr>
          <w:p w14:paraId="30D8DBD3" w14:textId="77777777" w:rsidR="00BA00C4" w:rsidRPr="005E680C" w:rsidRDefault="00BA00C4" w:rsidP="00EF42CA">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89</w:t>
            </w:r>
          </w:p>
        </w:tc>
      </w:tr>
    </w:tbl>
    <w:p w14:paraId="69EE0244" w14:textId="12038532" w:rsidR="002000F4" w:rsidRDefault="002000F4" w:rsidP="00EF42CA">
      <w:pPr>
        <w:overflowPunct w:val="0"/>
        <w:autoSpaceDE w:val="0"/>
        <w:autoSpaceDN w:val="0"/>
        <w:adjustRightInd w:val="0"/>
        <w:spacing w:after="0" w:line="320" w:lineRule="exact"/>
        <w:textAlignment w:val="baseline"/>
        <w:rPr>
          <w:rFonts w:ascii="Arial" w:eastAsia="Times New Roman" w:hAnsi="Arial" w:cs="Arial"/>
          <w:sz w:val="10"/>
          <w:szCs w:val="10"/>
        </w:rPr>
      </w:pPr>
    </w:p>
    <w:p w14:paraId="2C198DF5" w14:textId="77777777" w:rsidR="002000F4" w:rsidRDefault="002000F4">
      <w:pPr>
        <w:rPr>
          <w:rFonts w:ascii="Arial" w:eastAsia="Times New Roman" w:hAnsi="Arial" w:cs="Arial"/>
          <w:sz w:val="10"/>
          <w:szCs w:val="10"/>
        </w:rPr>
      </w:pPr>
      <w:r>
        <w:rPr>
          <w:rFonts w:ascii="Arial" w:eastAsia="Times New Roman" w:hAnsi="Arial" w:cs="Arial"/>
          <w:sz w:val="10"/>
          <w:szCs w:val="10"/>
        </w:rPr>
        <w:br w:type="page"/>
      </w:r>
    </w:p>
    <w:p w14:paraId="4AB161D8" w14:textId="77777777" w:rsidR="00D71522" w:rsidRPr="005E680C" w:rsidRDefault="00D71522" w:rsidP="00EF42CA">
      <w:pPr>
        <w:overflowPunct w:val="0"/>
        <w:autoSpaceDE w:val="0"/>
        <w:autoSpaceDN w:val="0"/>
        <w:adjustRightInd w:val="0"/>
        <w:spacing w:after="0" w:line="320" w:lineRule="exact"/>
        <w:textAlignment w:val="baseline"/>
        <w:rPr>
          <w:rFonts w:ascii="Arial" w:eastAsia="Times New Roman" w:hAnsi="Arial" w:cs="Arial"/>
          <w:sz w:val="10"/>
          <w:szCs w:val="10"/>
        </w:rPr>
      </w:pPr>
    </w:p>
    <w:tbl>
      <w:tblPr>
        <w:tblW w:w="9198" w:type="dxa"/>
        <w:tblInd w:w="450" w:type="dxa"/>
        <w:tblLayout w:type="fixed"/>
        <w:tblLook w:val="04A0" w:firstRow="1" w:lastRow="0" w:firstColumn="1" w:lastColumn="0" w:noHBand="0" w:noVBand="1"/>
      </w:tblPr>
      <w:tblGrid>
        <w:gridCol w:w="3708"/>
        <w:gridCol w:w="1098"/>
        <w:gridCol w:w="1098"/>
        <w:gridCol w:w="1098"/>
        <w:gridCol w:w="1098"/>
        <w:gridCol w:w="1098"/>
      </w:tblGrid>
      <w:tr w:rsidR="006B2AF6" w:rsidRPr="005E680C" w14:paraId="439D08E5" w14:textId="77777777" w:rsidTr="002000F4">
        <w:tc>
          <w:tcPr>
            <w:tcW w:w="9198" w:type="dxa"/>
            <w:gridSpan w:val="6"/>
            <w:vAlign w:val="bottom"/>
          </w:tcPr>
          <w:p w14:paraId="6AD9E116" w14:textId="77777777" w:rsidR="006B2AF6" w:rsidRPr="005E680C" w:rsidRDefault="006B2AF6" w:rsidP="00EF42CA">
            <w:pPr>
              <w:overflowPunct w:val="0"/>
              <w:autoSpaceDE w:val="0"/>
              <w:autoSpaceDN w:val="0"/>
              <w:adjustRightInd w:val="0"/>
              <w:spacing w:after="0" w:line="320" w:lineRule="exact"/>
              <w:jc w:val="right"/>
              <w:textAlignment w:val="baseline"/>
              <w:rPr>
                <w:rFonts w:ascii="Arial" w:eastAsia="Times New Roman" w:hAnsi="Arial" w:cs="Arial"/>
                <w:sz w:val="18"/>
                <w:szCs w:val="18"/>
              </w:rPr>
            </w:pPr>
            <w:r w:rsidRPr="005E680C">
              <w:rPr>
                <w:rFonts w:ascii="Arial" w:eastAsia="Times New Roman" w:hAnsi="Arial" w:cs="Arial"/>
                <w:sz w:val="18"/>
                <w:szCs w:val="18"/>
              </w:rPr>
              <w:t>(Unit: Million Baht)</w:t>
            </w:r>
          </w:p>
        </w:tc>
      </w:tr>
      <w:tr w:rsidR="006B2AF6" w:rsidRPr="005E680C" w14:paraId="24B8A2CF" w14:textId="77777777" w:rsidTr="002000F4">
        <w:tc>
          <w:tcPr>
            <w:tcW w:w="3708" w:type="dxa"/>
            <w:vAlign w:val="bottom"/>
          </w:tcPr>
          <w:p w14:paraId="7A6B156D" w14:textId="77777777" w:rsidR="006B2AF6" w:rsidRPr="005E680C" w:rsidRDefault="006B2AF6"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7921E770" w14:textId="20FFCC8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Separate financial statement</w:t>
            </w:r>
            <w:r w:rsidR="00010719">
              <w:rPr>
                <w:rFonts w:ascii="Arial" w:eastAsia="Times New Roman" w:hAnsi="Arial" w:cs="Arial"/>
                <w:kern w:val="28"/>
                <w:sz w:val="18"/>
                <w:szCs w:val="18"/>
              </w:rPr>
              <w:t>s</w:t>
            </w:r>
          </w:p>
        </w:tc>
      </w:tr>
      <w:tr w:rsidR="006B2AF6" w:rsidRPr="005E680C" w14:paraId="4D8DDAB6" w14:textId="77777777" w:rsidTr="002000F4">
        <w:tc>
          <w:tcPr>
            <w:tcW w:w="3708" w:type="dxa"/>
            <w:vAlign w:val="bottom"/>
          </w:tcPr>
          <w:p w14:paraId="5A4AA10F" w14:textId="77777777" w:rsidR="006B2AF6" w:rsidRPr="005E680C" w:rsidRDefault="006B2AF6"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7C11AFB0"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2019</w:t>
            </w:r>
          </w:p>
        </w:tc>
      </w:tr>
      <w:tr w:rsidR="006B2AF6" w:rsidRPr="005E680C" w14:paraId="770558FF" w14:textId="77777777" w:rsidTr="002000F4">
        <w:tc>
          <w:tcPr>
            <w:tcW w:w="3708" w:type="dxa"/>
            <w:vAlign w:val="bottom"/>
          </w:tcPr>
          <w:p w14:paraId="560C67FC" w14:textId="77777777" w:rsidR="006B2AF6" w:rsidRPr="005E680C" w:rsidRDefault="006B2AF6"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34FE0FA8" w14:textId="77777777" w:rsidR="006B2AF6" w:rsidRPr="005E680C" w:rsidRDefault="006B2AF6" w:rsidP="00EF42CA">
            <w:pP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Book</w:t>
            </w:r>
          </w:p>
        </w:tc>
        <w:tc>
          <w:tcPr>
            <w:tcW w:w="4392" w:type="dxa"/>
            <w:gridSpan w:val="4"/>
            <w:vAlign w:val="bottom"/>
          </w:tcPr>
          <w:p w14:paraId="11AB6318"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Fair value</w:t>
            </w:r>
          </w:p>
        </w:tc>
      </w:tr>
      <w:tr w:rsidR="006B2AF6" w:rsidRPr="005E680C" w14:paraId="7352F209" w14:textId="77777777" w:rsidTr="002000F4">
        <w:tc>
          <w:tcPr>
            <w:tcW w:w="3708" w:type="dxa"/>
            <w:vAlign w:val="bottom"/>
          </w:tcPr>
          <w:p w14:paraId="23342134" w14:textId="77777777" w:rsidR="006B2AF6" w:rsidRPr="005E680C" w:rsidRDefault="006B2AF6"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21EA9764"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value</w:t>
            </w:r>
          </w:p>
        </w:tc>
        <w:tc>
          <w:tcPr>
            <w:tcW w:w="1098" w:type="dxa"/>
            <w:vAlign w:val="bottom"/>
          </w:tcPr>
          <w:p w14:paraId="3FBEA674"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1</w:t>
            </w:r>
          </w:p>
        </w:tc>
        <w:tc>
          <w:tcPr>
            <w:tcW w:w="1098" w:type="dxa"/>
            <w:vAlign w:val="bottom"/>
          </w:tcPr>
          <w:p w14:paraId="100482CA"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2</w:t>
            </w:r>
          </w:p>
        </w:tc>
        <w:tc>
          <w:tcPr>
            <w:tcW w:w="1098" w:type="dxa"/>
            <w:vAlign w:val="bottom"/>
          </w:tcPr>
          <w:p w14:paraId="181A4046"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3</w:t>
            </w:r>
          </w:p>
        </w:tc>
        <w:tc>
          <w:tcPr>
            <w:tcW w:w="1098" w:type="dxa"/>
            <w:vAlign w:val="bottom"/>
          </w:tcPr>
          <w:p w14:paraId="42207C72" w14:textId="77777777" w:rsidR="006B2AF6"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Total</w:t>
            </w:r>
          </w:p>
        </w:tc>
      </w:tr>
      <w:tr w:rsidR="006B2AF6" w:rsidRPr="005E680C" w14:paraId="1382C5D6" w14:textId="77777777" w:rsidTr="002000F4">
        <w:trPr>
          <w:trHeight w:val="73"/>
        </w:trPr>
        <w:tc>
          <w:tcPr>
            <w:tcW w:w="4806" w:type="dxa"/>
            <w:gridSpan w:val="2"/>
            <w:vAlign w:val="bottom"/>
          </w:tcPr>
          <w:p w14:paraId="501C2E31" w14:textId="77777777" w:rsidR="006B2AF6" w:rsidRPr="005E680C" w:rsidRDefault="006B2AF6"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rPr>
            </w:pPr>
            <w:r w:rsidRPr="005E680C">
              <w:rPr>
                <w:rFonts w:ascii="Arial" w:eastAsia="Times New Roman" w:hAnsi="Arial" w:cs="Arial"/>
                <w:b/>
                <w:bCs/>
                <w:kern w:val="28"/>
                <w:sz w:val="18"/>
                <w:szCs w:val="18"/>
                <w:u w:val="single"/>
              </w:rPr>
              <w:t>Assets for which fair value are disclosed</w:t>
            </w:r>
          </w:p>
        </w:tc>
        <w:tc>
          <w:tcPr>
            <w:tcW w:w="1098" w:type="dxa"/>
            <w:vAlign w:val="bottom"/>
          </w:tcPr>
          <w:p w14:paraId="6424EF6E" w14:textId="77777777" w:rsidR="006B2AF6" w:rsidRPr="005E680C" w:rsidRDefault="006B2AF6"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780242CC" w14:textId="77777777" w:rsidR="006B2AF6" w:rsidRPr="005E680C" w:rsidRDefault="006B2AF6"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9C98546" w14:textId="77777777" w:rsidR="006B2AF6" w:rsidRPr="005E680C" w:rsidRDefault="006B2AF6"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130A76F8" w14:textId="77777777" w:rsidR="006B2AF6" w:rsidRPr="005E680C" w:rsidRDefault="006B2AF6"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cs/>
              </w:rPr>
            </w:pPr>
          </w:p>
        </w:tc>
      </w:tr>
      <w:tr w:rsidR="00775FF2" w:rsidRPr="005E680C" w14:paraId="253B790D" w14:textId="77777777" w:rsidTr="002000F4">
        <w:trPr>
          <w:trHeight w:val="73"/>
        </w:trPr>
        <w:tc>
          <w:tcPr>
            <w:tcW w:w="3708" w:type="dxa"/>
            <w:vAlign w:val="bottom"/>
          </w:tcPr>
          <w:p w14:paraId="1AEC6FFF" w14:textId="77777777" w:rsidR="00775FF2" w:rsidRPr="005E680C"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098" w:type="dxa"/>
            <w:vAlign w:val="bottom"/>
          </w:tcPr>
          <w:p w14:paraId="7B914786" w14:textId="047D6DAB"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234</w:t>
            </w:r>
          </w:p>
        </w:tc>
        <w:tc>
          <w:tcPr>
            <w:tcW w:w="1098" w:type="dxa"/>
            <w:vAlign w:val="bottom"/>
          </w:tcPr>
          <w:p w14:paraId="0F71E13C" w14:textId="1CFEE81E"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234</w:t>
            </w:r>
          </w:p>
        </w:tc>
        <w:tc>
          <w:tcPr>
            <w:tcW w:w="1098" w:type="dxa"/>
            <w:vAlign w:val="bottom"/>
          </w:tcPr>
          <w:p w14:paraId="1EDA7086" w14:textId="0BB6C09A"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3D1B8139" w14:textId="252808CE"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6339388E" w14:textId="26508552"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234</w:t>
            </w:r>
          </w:p>
        </w:tc>
      </w:tr>
      <w:tr w:rsidR="00775FF2" w:rsidRPr="005E680C" w14:paraId="767E4599" w14:textId="77777777" w:rsidTr="002000F4">
        <w:trPr>
          <w:trHeight w:val="73"/>
        </w:trPr>
        <w:tc>
          <w:tcPr>
            <w:tcW w:w="3708" w:type="dxa"/>
            <w:vAlign w:val="bottom"/>
          </w:tcPr>
          <w:p w14:paraId="759FBCEA" w14:textId="77777777" w:rsidR="00775FF2" w:rsidRPr="005E680C"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098" w:type="dxa"/>
            <w:vAlign w:val="bottom"/>
          </w:tcPr>
          <w:p w14:paraId="0C1F4B02" w14:textId="6C5E8A26"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36</w:t>
            </w:r>
          </w:p>
        </w:tc>
        <w:tc>
          <w:tcPr>
            <w:tcW w:w="1098" w:type="dxa"/>
            <w:vAlign w:val="bottom"/>
          </w:tcPr>
          <w:p w14:paraId="278D31B8" w14:textId="0A9D595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6EB916D7" w14:textId="02D89A8E"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36</w:t>
            </w:r>
          </w:p>
        </w:tc>
        <w:tc>
          <w:tcPr>
            <w:tcW w:w="1098" w:type="dxa"/>
            <w:vAlign w:val="bottom"/>
          </w:tcPr>
          <w:p w14:paraId="4DAE1C62" w14:textId="0D04D525"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2B83B332" w14:textId="5DAE8DE9"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36</w:t>
            </w:r>
          </w:p>
        </w:tc>
      </w:tr>
      <w:tr w:rsidR="00775FF2" w:rsidRPr="005E680C" w14:paraId="1DC38D77" w14:textId="77777777" w:rsidTr="002000F4">
        <w:trPr>
          <w:trHeight w:val="73"/>
        </w:trPr>
        <w:tc>
          <w:tcPr>
            <w:tcW w:w="3708" w:type="dxa"/>
            <w:vAlign w:val="bottom"/>
          </w:tcPr>
          <w:p w14:paraId="654106E0" w14:textId="77777777" w:rsidR="00775FF2" w:rsidRPr="005E680C"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p>
        </w:tc>
        <w:tc>
          <w:tcPr>
            <w:tcW w:w="1098" w:type="dxa"/>
            <w:vAlign w:val="bottom"/>
          </w:tcPr>
          <w:p w14:paraId="0AB1A8CD" w14:textId="317AF27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1,200</w:t>
            </w:r>
          </w:p>
        </w:tc>
        <w:tc>
          <w:tcPr>
            <w:tcW w:w="1098" w:type="dxa"/>
            <w:vAlign w:val="bottom"/>
          </w:tcPr>
          <w:p w14:paraId="5CA589C0" w14:textId="02CA7AC5"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55A27D50" w14:textId="6E6033C4"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1,200</w:t>
            </w:r>
          </w:p>
        </w:tc>
        <w:tc>
          <w:tcPr>
            <w:tcW w:w="1098" w:type="dxa"/>
            <w:vAlign w:val="bottom"/>
          </w:tcPr>
          <w:p w14:paraId="55AE5BD9" w14:textId="7E65859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1D06825B" w14:textId="01A36C54"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1,200</w:t>
            </w:r>
          </w:p>
        </w:tc>
      </w:tr>
      <w:tr w:rsidR="00775FF2" w:rsidRPr="005E680C" w14:paraId="57DEEE13" w14:textId="77777777" w:rsidTr="002000F4">
        <w:trPr>
          <w:trHeight w:val="73"/>
        </w:trPr>
        <w:tc>
          <w:tcPr>
            <w:tcW w:w="3708" w:type="dxa"/>
            <w:vAlign w:val="bottom"/>
          </w:tcPr>
          <w:p w14:paraId="7216CEBE" w14:textId="77777777" w:rsidR="00775FF2" w:rsidRPr="005E680C"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p>
        </w:tc>
        <w:tc>
          <w:tcPr>
            <w:tcW w:w="1098" w:type="dxa"/>
            <w:vAlign w:val="bottom"/>
          </w:tcPr>
          <w:p w14:paraId="700637EC" w14:textId="38D6CC5A"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981</w:t>
            </w:r>
          </w:p>
        </w:tc>
        <w:tc>
          <w:tcPr>
            <w:tcW w:w="1098" w:type="dxa"/>
            <w:vAlign w:val="bottom"/>
          </w:tcPr>
          <w:p w14:paraId="399C3DF7" w14:textId="44A4CFDB"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3A01EF7E" w14:textId="47096CCF"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981</w:t>
            </w:r>
          </w:p>
        </w:tc>
        <w:tc>
          <w:tcPr>
            <w:tcW w:w="1098" w:type="dxa"/>
            <w:vAlign w:val="bottom"/>
          </w:tcPr>
          <w:p w14:paraId="774D888A" w14:textId="4EC999D2"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747C192E" w14:textId="6913FD75"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981</w:t>
            </w:r>
          </w:p>
        </w:tc>
      </w:tr>
      <w:tr w:rsidR="00775FF2" w:rsidRPr="00E22AA4" w14:paraId="74C1E9E7" w14:textId="77777777" w:rsidTr="002000F4">
        <w:trPr>
          <w:trHeight w:val="73"/>
        </w:trPr>
        <w:tc>
          <w:tcPr>
            <w:tcW w:w="3708" w:type="dxa"/>
            <w:vAlign w:val="bottom"/>
          </w:tcPr>
          <w:p w14:paraId="1E602C31" w14:textId="77777777" w:rsidR="00775FF2" w:rsidRPr="00E22AA4"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E22AA4">
              <w:rPr>
                <w:rFonts w:ascii="Arial" w:eastAsia="Times New Roman" w:hAnsi="Arial" w:cs="Arial"/>
                <w:kern w:val="28"/>
                <w:sz w:val="18"/>
                <w:szCs w:val="18"/>
              </w:rPr>
              <w:t xml:space="preserve">Financial lease receivables </w:t>
            </w:r>
          </w:p>
        </w:tc>
        <w:tc>
          <w:tcPr>
            <w:tcW w:w="1098" w:type="dxa"/>
            <w:vAlign w:val="bottom"/>
          </w:tcPr>
          <w:p w14:paraId="6A8C0CBE" w14:textId="66F31DA8"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114</w:t>
            </w:r>
          </w:p>
        </w:tc>
        <w:tc>
          <w:tcPr>
            <w:tcW w:w="1098" w:type="dxa"/>
            <w:vAlign w:val="bottom"/>
          </w:tcPr>
          <w:p w14:paraId="19D1D707" w14:textId="17C5AE25"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2232E0A4" w14:textId="15B67B70"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14E0B6CB" w14:textId="4EB55DD5"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116</w:t>
            </w:r>
          </w:p>
        </w:tc>
        <w:tc>
          <w:tcPr>
            <w:tcW w:w="1098" w:type="dxa"/>
            <w:vAlign w:val="bottom"/>
          </w:tcPr>
          <w:p w14:paraId="0BD13A9A" w14:textId="5FC7B0A2"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116</w:t>
            </w:r>
          </w:p>
        </w:tc>
      </w:tr>
      <w:tr w:rsidR="00775FF2" w:rsidRPr="00E22AA4" w14:paraId="54347829" w14:textId="77777777" w:rsidTr="002000F4">
        <w:trPr>
          <w:trHeight w:val="73"/>
        </w:trPr>
        <w:tc>
          <w:tcPr>
            <w:tcW w:w="3708" w:type="dxa"/>
            <w:vAlign w:val="bottom"/>
          </w:tcPr>
          <w:p w14:paraId="4E373974" w14:textId="77777777" w:rsidR="00775FF2" w:rsidRPr="00E22AA4"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E22AA4">
              <w:rPr>
                <w:rFonts w:ascii="Arial" w:eastAsia="Times New Roman" w:hAnsi="Arial" w:cs="Arial"/>
                <w:kern w:val="28"/>
                <w:sz w:val="18"/>
                <w:szCs w:val="18"/>
              </w:rPr>
              <w:t>Hire-purchase receivables</w:t>
            </w:r>
          </w:p>
        </w:tc>
        <w:tc>
          <w:tcPr>
            <w:tcW w:w="1098" w:type="dxa"/>
            <w:vAlign w:val="bottom"/>
          </w:tcPr>
          <w:p w14:paraId="37A3FEC4" w14:textId="56AC70C8"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115</w:t>
            </w:r>
          </w:p>
        </w:tc>
        <w:tc>
          <w:tcPr>
            <w:tcW w:w="1098" w:type="dxa"/>
            <w:vAlign w:val="bottom"/>
          </w:tcPr>
          <w:p w14:paraId="29718710" w14:textId="306F8FC2"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w:t>
            </w:r>
          </w:p>
        </w:tc>
        <w:tc>
          <w:tcPr>
            <w:tcW w:w="1098" w:type="dxa"/>
            <w:vAlign w:val="bottom"/>
          </w:tcPr>
          <w:p w14:paraId="03572CD6" w14:textId="11A8E084"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w:t>
            </w:r>
          </w:p>
        </w:tc>
        <w:tc>
          <w:tcPr>
            <w:tcW w:w="1098" w:type="dxa"/>
            <w:vAlign w:val="bottom"/>
          </w:tcPr>
          <w:p w14:paraId="425FADD0" w14:textId="1A11D1FD"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Pr>
                <w:rFonts w:ascii="Arial" w:eastAsia="Times New Roman" w:hAnsi="Arial" w:cs="Arial"/>
                <w:kern w:val="28"/>
                <w:sz w:val="18"/>
                <w:szCs w:val="18"/>
              </w:rPr>
              <w:t>101</w:t>
            </w:r>
          </w:p>
        </w:tc>
        <w:tc>
          <w:tcPr>
            <w:tcW w:w="1098" w:type="dxa"/>
            <w:vAlign w:val="bottom"/>
          </w:tcPr>
          <w:p w14:paraId="6B9BD482" w14:textId="599FA5DD" w:rsidR="00775FF2" w:rsidRPr="00E22AA4" w:rsidRDefault="00E22AA4"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Pr>
                <w:rFonts w:ascii="Arial" w:eastAsia="Times New Roman" w:hAnsi="Arial" w:cs="Arial"/>
                <w:kern w:val="28"/>
                <w:sz w:val="18"/>
                <w:szCs w:val="18"/>
              </w:rPr>
              <w:t>101</w:t>
            </w:r>
          </w:p>
        </w:tc>
      </w:tr>
      <w:tr w:rsidR="00775FF2" w:rsidRPr="00E22AA4" w14:paraId="5D0F1CCE" w14:textId="77777777" w:rsidTr="002000F4">
        <w:trPr>
          <w:trHeight w:val="73"/>
        </w:trPr>
        <w:tc>
          <w:tcPr>
            <w:tcW w:w="3708" w:type="dxa"/>
            <w:vAlign w:val="bottom"/>
          </w:tcPr>
          <w:p w14:paraId="7BF29D53" w14:textId="77777777" w:rsidR="00775FF2" w:rsidRPr="00E22AA4"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cs/>
              </w:rPr>
            </w:pPr>
            <w:r w:rsidRPr="00E22AA4">
              <w:rPr>
                <w:rFonts w:ascii="Arial" w:eastAsia="Times New Roman" w:hAnsi="Arial" w:cs="Arial"/>
                <w:kern w:val="28"/>
                <w:sz w:val="18"/>
                <w:szCs w:val="18"/>
              </w:rPr>
              <w:t xml:space="preserve">Restricted bank deposits </w:t>
            </w:r>
          </w:p>
        </w:tc>
        <w:tc>
          <w:tcPr>
            <w:tcW w:w="1098" w:type="dxa"/>
            <w:vAlign w:val="bottom"/>
          </w:tcPr>
          <w:p w14:paraId="258A7097" w14:textId="01323237"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47</w:t>
            </w:r>
          </w:p>
        </w:tc>
        <w:tc>
          <w:tcPr>
            <w:tcW w:w="1098" w:type="dxa"/>
            <w:vAlign w:val="bottom"/>
          </w:tcPr>
          <w:p w14:paraId="4B0E1903" w14:textId="5D42ED1D"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2</w:t>
            </w:r>
          </w:p>
        </w:tc>
        <w:tc>
          <w:tcPr>
            <w:tcW w:w="1098" w:type="dxa"/>
            <w:vAlign w:val="bottom"/>
          </w:tcPr>
          <w:p w14:paraId="76E25EDB" w14:textId="732EB4D6"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45</w:t>
            </w:r>
          </w:p>
        </w:tc>
        <w:tc>
          <w:tcPr>
            <w:tcW w:w="1098" w:type="dxa"/>
            <w:vAlign w:val="bottom"/>
          </w:tcPr>
          <w:p w14:paraId="655DDE6F" w14:textId="62019285"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w:t>
            </w:r>
          </w:p>
        </w:tc>
        <w:tc>
          <w:tcPr>
            <w:tcW w:w="1098" w:type="dxa"/>
            <w:vAlign w:val="bottom"/>
          </w:tcPr>
          <w:p w14:paraId="5D2B314C" w14:textId="61E709B4"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47</w:t>
            </w:r>
          </w:p>
        </w:tc>
      </w:tr>
      <w:tr w:rsidR="00775FF2" w:rsidRPr="00E22AA4" w14:paraId="1AE60401" w14:textId="77777777" w:rsidTr="002000F4">
        <w:trPr>
          <w:trHeight w:val="73"/>
        </w:trPr>
        <w:tc>
          <w:tcPr>
            <w:tcW w:w="4806" w:type="dxa"/>
            <w:gridSpan w:val="2"/>
            <w:vAlign w:val="bottom"/>
          </w:tcPr>
          <w:p w14:paraId="27D0EFC4" w14:textId="77777777" w:rsidR="00775FF2" w:rsidRPr="00E22AA4" w:rsidRDefault="00775FF2" w:rsidP="00775FF2">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cs/>
              </w:rPr>
            </w:pPr>
            <w:r w:rsidRPr="00E22AA4">
              <w:rPr>
                <w:rFonts w:ascii="Arial" w:eastAsia="Times New Roman" w:hAnsi="Arial" w:cs="Arial"/>
                <w:b/>
                <w:bCs/>
                <w:kern w:val="28"/>
                <w:sz w:val="18"/>
                <w:szCs w:val="18"/>
                <w:u w:val="single"/>
              </w:rPr>
              <w:t>Liabilities for which fair value are disclosed</w:t>
            </w:r>
          </w:p>
        </w:tc>
        <w:tc>
          <w:tcPr>
            <w:tcW w:w="1098" w:type="dxa"/>
            <w:vAlign w:val="bottom"/>
          </w:tcPr>
          <w:p w14:paraId="158AFF62" w14:textId="77777777" w:rsidR="00775FF2" w:rsidRPr="00E22AA4" w:rsidRDefault="00775FF2" w:rsidP="00775FF2">
            <w:pPr>
              <w:pStyle w:val="BodyTextIndent3"/>
              <w:tabs>
                <w:tab w:val="decimal" w:pos="792"/>
              </w:tabs>
              <w:spacing w:before="0" w:after="0"/>
              <w:ind w:left="0" w:firstLine="0"/>
              <w:jc w:val="left"/>
              <w:rPr>
                <w:rFonts w:ascii="Arial" w:hAnsi="Arial" w:cs="Arial"/>
                <w:kern w:val="28"/>
                <w:sz w:val="18"/>
                <w:szCs w:val="18"/>
              </w:rPr>
            </w:pPr>
          </w:p>
        </w:tc>
        <w:tc>
          <w:tcPr>
            <w:tcW w:w="1098" w:type="dxa"/>
            <w:vAlign w:val="bottom"/>
          </w:tcPr>
          <w:p w14:paraId="10740987" w14:textId="77777777" w:rsidR="00775FF2" w:rsidRPr="00E22AA4" w:rsidRDefault="00775FF2" w:rsidP="00775FF2">
            <w:pPr>
              <w:pStyle w:val="BodyTextIndent3"/>
              <w:tabs>
                <w:tab w:val="decimal" w:pos="792"/>
              </w:tabs>
              <w:spacing w:before="0" w:after="0"/>
              <w:ind w:left="0" w:firstLine="0"/>
              <w:jc w:val="left"/>
              <w:rPr>
                <w:rFonts w:ascii="Arial" w:hAnsi="Arial" w:cs="Arial"/>
                <w:kern w:val="28"/>
                <w:sz w:val="18"/>
                <w:szCs w:val="18"/>
              </w:rPr>
            </w:pPr>
          </w:p>
        </w:tc>
        <w:tc>
          <w:tcPr>
            <w:tcW w:w="1098" w:type="dxa"/>
            <w:vAlign w:val="bottom"/>
          </w:tcPr>
          <w:p w14:paraId="4E9E38FD" w14:textId="77777777" w:rsidR="00775FF2" w:rsidRPr="00E22AA4" w:rsidRDefault="00775FF2" w:rsidP="00775FF2">
            <w:pPr>
              <w:pStyle w:val="BodyTextIndent3"/>
              <w:tabs>
                <w:tab w:val="decimal" w:pos="792"/>
              </w:tabs>
              <w:spacing w:before="0" w:after="0"/>
              <w:ind w:left="0" w:firstLine="0"/>
              <w:jc w:val="left"/>
              <w:rPr>
                <w:rFonts w:ascii="Arial" w:hAnsi="Arial" w:cs="Arial"/>
                <w:kern w:val="28"/>
                <w:sz w:val="18"/>
                <w:szCs w:val="18"/>
                <w:cs/>
              </w:rPr>
            </w:pPr>
          </w:p>
        </w:tc>
        <w:tc>
          <w:tcPr>
            <w:tcW w:w="1098" w:type="dxa"/>
            <w:vAlign w:val="bottom"/>
          </w:tcPr>
          <w:p w14:paraId="26FD1D8D" w14:textId="77777777" w:rsidR="00775FF2" w:rsidRPr="00E22AA4" w:rsidRDefault="00775FF2" w:rsidP="00775FF2">
            <w:pPr>
              <w:pStyle w:val="BodyTextIndent3"/>
              <w:tabs>
                <w:tab w:val="decimal" w:pos="792"/>
              </w:tabs>
              <w:spacing w:before="0" w:after="0"/>
              <w:ind w:left="0" w:firstLine="0"/>
              <w:jc w:val="left"/>
              <w:rPr>
                <w:rFonts w:ascii="Arial" w:hAnsi="Arial" w:cs="Arial"/>
                <w:kern w:val="28"/>
                <w:sz w:val="18"/>
                <w:szCs w:val="18"/>
              </w:rPr>
            </w:pPr>
          </w:p>
        </w:tc>
      </w:tr>
      <w:tr w:rsidR="00775FF2" w:rsidRPr="00E22AA4" w14:paraId="1E0A0CD7" w14:textId="77777777" w:rsidTr="002000F4">
        <w:trPr>
          <w:trHeight w:val="73"/>
        </w:trPr>
        <w:tc>
          <w:tcPr>
            <w:tcW w:w="3708" w:type="dxa"/>
            <w:vAlign w:val="bottom"/>
          </w:tcPr>
          <w:p w14:paraId="05344B38" w14:textId="77777777" w:rsidR="00775FF2" w:rsidRPr="00E22AA4" w:rsidRDefault="00775FF2" w:rsidP="00775FF2">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cs/>
              </w:rPr>
            </w:pPr>
            <w:r w:rsidRPr="00E22AA4">
              <w:rPr>
                <w:rFonts w:ascii="Arial" w:eastAsia="Times New Roman" w:hAnsi="Arial" w:cs="Arial"/>
                <w:kern w:val="28"/>
                <w:sz w:val="18"/>
                <w:szCs w:val="18"/>
              </w:rPr>
              <w:t xml:space="preserve">Bank overdrafts and short-term loans </w:t>
            </w:r>
          </w:p>
        </w:tc>
        <w:tc>
          <w:tcPr>
            <w:tcW w:w="1098" w:type="dxa"/>
            <w:vAlign w:val="bottom"/>
          </w:tcPr>
          <w:p w14:paraId="4236674E" w14:textId="0CFAF24B"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250</w:t>
            </w:r>
          </w:p>
        </w:tc>
        <w:tc>
          <w:tcPr>
            <w:tcW w:w="1098" w:type="dxa"/>
            <w:vAlign w:val="bottom"/>
          </w:tcPr>
          <w:p w14:paraId="3C25EB83" w14:textId="04C23628"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w:t>
            </w:r>
          </w:p>
        </w:tc>
        <w:tc>
          <w:tcPr>
            <w:tcW w:w="1098" w:type="dxa"/>
            <w:vAlign w:val="bottom"/>
          </w:tcPr>
          <w:p w14:paraId="15C8C1B5" w14:textId="21EE53C2"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250</w:t>
            </w:r>
          </w:p>
        </w:tc>
        <w:tc>
          <w:tcPr>
            <w:tcW w:w="1098" w:type="dxa"/>
            <w:vAlign w:val="bottom"/>
          </w:tcPr>
          <w:p w14:paraId="51BBEA4F" w14:textId="35F2E569"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w:t>
            </w:r>
          </w:p>
        </w:tc>
        <w:tc>
          <w:tcPr>
            <w:tcW w:w="1098" w:type="dxa"/>
            <w:vAlign w:val="bottom"/>
          </w:tcPr>
          <w:p w14:paraId="3118C353" w14:textId="3AE15595"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250</w:t>
            </w:r>
          </w:p>
        </w:tc>
      </w:tr>
      <w:tr w:rsidR="00775FF2" w:rsidRPr="00E22AA4" w14:paraId="21452812" w14:textId="77777777" w:rsidTr="002000F4">
        <w:trPr>
          <w:trHeight w:val="73"/>
        </w:trPr>
        <w:tc>
          <w:tcPr>
            <w:tcW w:w="3708" w:type="dxa"/>
            <w:vAlign w:val="bottom"/>
          </w:tcPr>
          <w:p w14:paraId="029B44BD" w14:textId="77777777" w:rsidR="00775FF2" w:rsidRPr="00E22AA4" w:rsidRDefault="00775FF2" w:rsidP="00775FF2">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E22AA4">
              <w:rPr>
                <w:rFonts w:ascii="Arial" w:eastAsia="Times New Roman" w:hAnsi="Arial" w:cs="Arial"/>
                <w:kern w:val="28"/>
                <w:sz w:val="18"/>
                <w:szCs w:val="18"/>
              </w:rPr>
              <w:t>Trade and other payables</w:t>
            </w:r>
          </w:p>
        </w:tc>
        <w:tc>
          <w:tcPr>
            <w:tcW w:w="1098" w:type="dxa"/>
            <w:vAlign w:val="bottom"/>
          </w:tcPr>
          <w:p w14:paraId="19A8B5B8" w14:textId="32B881BB"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1</w:t>
            </w:r>
          </w:p>
        </w:tc>
        <w:tc>
          <w:tcPr>
            <w:tcW w:w="1098" w:type="dxa"/>
            <w:vAlign w:val="bottom"/>
          </w:tcPr>
          <w:p w14:paraId="78500A04" w14:textId="5154DF54"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E22AA4">
              <w:rPr>
                <w:rFonts w:ascii="Arial" w:hAnsi="Arial" w:cs="Arial"/>
                <w:kern w:val="28"/>
                <w:sz w:val="18"/>
                <w:szCs w:val="18"/>
              </w:rPr>
              <w:t>-</w:t>
            </w:r>
          </w:p>
        </w:tc>
        <w:tc>
          <w:tcPr>
            <w:tcW w:w="1098" w:type="dxa"/>
            <w:vAlign w:val="bottom"/>
          </w:tcPr>
          <w:p w14:paraId="319D38CF" w14:textId="1F77B925"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1</w:t>
            </w:r>
          </w:p>
        </w:tc>
        <w:tc>
          <w:tcPr>
            <w:tcW w:w="1098" w:type="dxa"/>
            <w:vAlign w:val="bottom"/>
          </w:tcPr>
          <w:p w14:paraId="779932B0" w14:textId="4A6DD86F"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w:t>
            </w:r>
          </w:p>
        </w:tc>
        <w:tc>
          <w:tcPr>
            <w:tcW w:w="1098" w:type="dxa"/>
            <w:vAlign w:val="bottom"/>
          </w:tcPr>
          <w:p w14:paraId="4B3A93CE" w14:textId="04BCCE62" w:rsidR="00775FF2" w:rsidRPr="00E22AA4"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E22AA4">
              <w:rPr>
                <w:rFonts w:ascii="Arial" w:hAnsi="Arial" w:cs="Arial"/>
                <w:kern w:val="28"/>
                <w:sz w:val="18"/>
                <w:szCs w:val="18"/>
              </w:rPr>
              <w:t>1</w:t>
            </w:r>
          </w:p>
        </w:tc>
      </w:tr>
      <w:tr w:rsidR="00775FF2" w:rsidRPr="005E680C" w14:paraId="2D36561E" w14:textId="77777777" w:rsidTr="002000F4">
        <w:trPr>
          <w:trHeight w:val="73"/>
        </w:trPr>
        <w:tc>
          <w:tcPr>
            <w:tcW w:w="3708" w:type="dxa"/>
            <w:vAlign w:val="bottom"/>
          </w:tcPr>
          <w:p w14:paraId="163FEBB6" w14:textId="77777777" w:rsidR="00775FF2" w:rsidRPr="005E680C" w:rsidRDefault="00775FF2" w:rsidP="00775FF2">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098" w:type="dxa"/>
            <w:vAlign w:val="bottom"/>
          </w:tcPr>
          <w:p w14:paraId="2D426C4D" w14:textId="53F9FB13"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1,949</w:t>
            </w:r>
          </w:p>
        </w:tc>
        <w:tc>
          <w:tcPr>
            <w:tcW w:w="1098" w:type="dxa"/>
            <w:vAlign w:val="bottom"/>
          </w:tcPr>
          <w:p w14:paraId="68418EE0" w14:textId="06AA4A07"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36131D77" w14:textId="236F70AA"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1,966</w:t>
            </w:r>
          </w:p>
        </w:tc>
        <w:tc>
          <w:tcPr>
            <w:tcW w:w="1098" w:type="dxa"/>
            <w:vAlign w:val="bottom"/>
          </w:tcPr>
          <w:p w14:paraId="165E1BE6" w14:textId="4C74C596"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33610CD7" w14:textId="6F472B6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1,966</w:t>
            </w:r>
          </w:p>
        </w:tc>
      </w:tr>
      <w:tr w:rsidR="00775FF2" w:rsidRPr="005E680C" w14:paraId="58DC12C9" w14:textId="77777777" w:rsidTr="002000F4">
        <w:trPr>
          <w:trHeight w:val="73"/>
        </w:trPr>
        <w:tc>
          <w:tcPr>
            <w:tcW w:w="3708" w:type="dxa"/>
            <w:vAlign w:val="bottom"/>
          </w:tcPr>
          <w:p w14:paraId="189297B7" w14:textId="77777777" w:rsidR="00775FF2" w:rsidRPr="005E680C" w:rsidRDefault="00775FF2" w:rsidP="00775FF2">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098" w:type="dxa"/>
            <w:vAlign w:val="bottom"/>
          </w:tcPr>
          <w:p w14:paraId="4AD300A7" w14:textId="7EE7FDF7"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78</w:t>
            </w:r>
          </w:p>
        </w:tc>
        <w:tc>
          <w:tcPr>
            <w:tcW w:w="1098" w:type="dxa"/>
            <w:vAlign w:val="bottom"/>
          </w:tcPr>
          <w:p w14:paraId="1BCCD0D9" w14:textId="12D3DFFF"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1B74E7EE" w14:textId="1F326FC1"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6EF259CB" w14:textId="34C1218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70</w:t>
            </w:r>
          </w:p>
        </w:tc>
        <w:tc>
          <w:tcPr>
            <w:tcW w:w="1098" w:type="dxa"/>
            <w:vAlign w:val="bottom"/>
          </w:tcPr>
          <w:p w14:paraId="626BB3C2" w14:textId="54464ACC"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70</w:t>
            </w:r>
          </w:p>
        </w:tc>
      </w:tr>
      <w:tr w:rsidR="00775FF2" w:rsidRPr="005E680C" w14:paraId="4B48D5C1" w14:textId="77777777" w:rsidTr="002000F4">
        <w:trPr>
          <w:trHeight w:val="73"/>
        </w:trPr>
        <w:tc>
          <w:tcPr>
            <w:tcW w:w="3708" w:type="dxa"/>
            <w:vAlign w:val="bottom"/>
          </w:tcPr>
          <w:p w14:paraId="0DC985C9" w14:textId="13F4FE7B" w:rsidR="00775FF2" w:rsidRPr="005E680C" w:rsidRDefault="00775FF2" w:rsidP="00775FF2">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9C408F">
              <w:rPr>
                <w:rFonts w:ascii="Arial" w:eastAsia="Times New Roman" w:hAnsi="Arial" w:cs="Arial"/>
                <w:sz w:val="18"/>
                <w:szCs w:val="18"/>
              </w:rPr>
              <w:t>Liabilities under financial lease agreement</w:t>
            </w:r>
            <w:r>
              <w:rPr>
                <w:rFonts w:ascii="Arial" w:eastAsia="Times New Roman" w:hAnsi="Arial" w:cs="Arial"/>
                <w:sz w:val="18"/>
                <w:szCs w:val="18"/>
              </w:rPr>
              <w:t>s</w:t>
            </w:r>
          </w:p>
        </w:tc>
        <w:tc>
          <w:tcPr>
            <w:tcW w:w="1098" w:type="dxa"/>
            <w:vAlign w:val="bottom"/>
          </w:tcPr>
          <w:p w14:paraId="071E1E8E" w14:textId="33A51E30"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5</w:t>
            </w:r>
          </w:p>
        </w:tc>
        <w:tc>
          <w:tcPr>
            <w:tcW w:w="1098" w:type="dxa"/>
            <w:vAlign w:val="bottom"/>
          </w:tcPr>
          <w:p w14:paraId="2986D959" w14:textId="4144BD09"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rPr>
            </w:pPr>
            <w:r w:rsidRPr="00775FF2">
              <w:rPr>
                <w:rFonts w:ascii="Arial" w:hAnsi="Arial" w:cs="Arial"/>
                <w:kern w:val="28"/>
                <w:sz w:val="18"/>
                <w:szCs w:val="18"/>
              </w:rPr>
              <w:t>-</w:t>
            </w:r>
          </w:p>
        </w:tc>
        <w:tc>
          <w:tcPr>
            <w:tcW w:w="1098" w:type="dxa"/>
            <w:vAlign w:val="bottom"/>
          </w:tcPr>
          <w:p w14:paraId="354CE1CE" w14:textId="094A9282"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w:t>
            </w:r>
          </w:p>
        </w:tc>
        <w:tc>
          <w:tcPr>
            <w:tcW w:w="1098" w:type="dxa"/>
            <w:vAlign w:val="bottom"/>
          </w:tcPr>
          <w:p w14:paraId="617F77B2" w14:textId="02BB71CF"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4</w:t>
            </w:r>
          </w:p>
        </w:tc>
        <w:tc>
          <w:tcPr>
            <w:tcW w:w="1098" w:type="dxa"/>
            <w:vAlign w:val="bottom"/>
          </w:tcPr>
          <w:p w14:paraId="721FDC06" w14:textId="4F4A4001" w:rsidR="00775FF2" w:rsidRPr="00775FF2" w:rsidRDefault="00775FF2" w:rsidP="00775FF2">
            <w:pPr>
              <w:tabs>
                <w:tab w:val="decimal" w:pos="654"/>
              </w:tabs>
              <w:overflowPunct w:val="0"/>
              <w:autoSpaceDE w:val="0"/>
              <w:autoSpaceDN w:val="0"/>
              <w:adjustRightInd w:val="0"/>
              <w:spacing w:after="0" w:line="300" w:lineRule="exact"/>
              <w:textAlignment w:val="baseline"/>
              <w:rPr>
                <w:rFonts w:ascii="Arial" w:eastAsia="Times New Roman" w:hAnsi="Arial" w:cs="Arial"/>
                <w:kern w:val="28"/>
                <w:sz w:val="18"/>
                <w:szCs w:val="18"/>
                <w:cs/>
              </w:rPr>
            </w:pPr>
            <w:r w:rsidRPr="00775FF2">
              <w:rPr>
                <w:rFonts w:ascii="Arial" w:hAnsi="Arial" w:cs="Arial"/>
                <w:kern w:val="28"/>
                <w:sz w:val="18"/>
                <w:szCs w:val="18"/>
              </w:rPr>
              <w:t>4</w:t>
            </w:r>
          </w:p>
        </w:tc>
      </w:tr>
    </w:tbl>
    <w:p w14:paraId="443D2574" w14:textId="77777777" w:rsidR="00BA00C4" w:rsidRPr="005E680C" w:rsidRDefault="00BA00C4" w:rsidP="00EF42CA">
      <w:pPr>
        <w:rPr>
          <w:rFonts w:ascii="Arial" w:hAnsi="Arial" w:cs="Arial"/>
        </w:rPr>
      </w:pPr>
    </w:p>
    <w:tbl>
      <w:tblPr>
        <w:tblW w:w="9198" w:type="dxa"/>
        <w:tblInd w:w="450" w:type="dxa"/>
        <w:tblLayout w:type="fixed"/>
        <w:tblLook w:val="04A0" w:firstRow="1" w:lastRow="0" w:firstColumn="1" w:lastColumn="0" w:noHBand="0" w:noVBand="1"/>
      </w:tblPr>
      <w:tblGrid>
        <w:gridCol w:w="3708"/>
        <w:gridCol w:w="1098"/>
        <w:gridCol w:w="1098"/>
        <w:gridCol w:w="1098"/>
        <w:gridCol w:w="1098"/>
        <w:gridCol w:w="1098"/>
      </w:tblGrid>
      <w:tr w:rsidR="00856E63" w:rsidRPr="005E680C" w14:paraId="462600A3" w14:textId="77777777" w:rsidTr="006B2AF6">
        <w:tc>
          <w:tcPr>
            <w:tcW w:w="9198" w:type="dxa"/>
            <w:gridSpan w:val="6"/>
            <w:vAlign w:val="bottom"/>
          </w:tcPr>
          <w:p w14:paraId="78D2B2E5" w14:textId="77777777" w:rsidR="00856E63" w:rsidRPr="005E680C" w:rsidRDefault="00856E63" w:rsidP="00EF42CA">
            <w:pPr>
              <w:overflowPunct w:val="0"/>
              <w:autoSpaceDE w:val="0"/>
              <w:autoSpaceDN w:val="0"/>
              <w:adjustRightInd w:val="0"/>
              <w:spacing w:after="0" w:line="320" w:lineRule="exact"/>
              <w:jc w:val="right"/>
              <w:textAlignment w:val="baseline"/>
              <w:rPr>
                <w:rFonts w:ascii="Arial" w:eastAsia="Times New Roman" w:hAnsi="Arial" w:cs="Arial"/>
                <w:sz w:val="18"/>
                <w:szCs w:val="18"/>
              </w:rPr>
            </w:pPr>
            <w:r w:rsidRPr="005E680C">
              <w:rPr>
                <w:rFonts w:ascii="Arial" w:eastAsia="Times New Roman" w:hAnsi="Arial" w:cs="Arial"/>
                <w:sz w:val="18"/>
                <w:szCs w:val="18"/>
              </w:rPr>
              <w:t>(Unit: Million Baht)</w:t>
            </w:r>
          </w:p>
        </w:tc>
      </w:tr>
      <w:tr w:rsidR="00856E63" w:rsidRPr="005E680C" w14:paraId="26B564A9" w14:textId="77777777" w:rsidTr="006B2AF6">
        <w:tc>
          <w:tcPr>
            <w:tcW w:w="3708" w:type="dxa"/>
            <w:vAlign w:val="bottom"/>
          </w:tcPr>
          <w:p w14:paraId="3AF35A63" w14:textId="77777777" w:rsidR="00856E63" w:rsidRPr="005E680C" w:rsidRDefault="00856E63"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24DF5465"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Separate financial statement</w:t>
            </w:r>
          </w:p>
        </w:tc>
      </w:tr>
      <w:tr w:rsidR="00856E63" w:rsidRPr="005E680C" w14:paraId="695672D3" w14:textId="77777777" w:rsidTr="006B2AF6">
        <w:tc>
          <w:tcPr>
            <w:tcW w:w="3708" w:type="dxa"/>
            <w:vAlign w:val="bottom"/>
          </w:tcPr>
          <w:p w14:paraId="17E36331" w14:textId="77777777" w:rsidR="00856E63" w:rsidRPr="005E680C" w:rsidRDefault="00856E63"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09610055" w14:textId="77777777" w:rsidR="00856E63" w:rsidRPr="005E680C" w:rsidRDefault="006B2AF6"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2018</w:t>
            </w:r>
          </w:p>
        </w:tc>
      </w:tr>
      <w:tr w:rsidR="00856E63" w:rsidRPr="005E680C" w14:paraId="02B6692C" w14:textId="77777777" w:rsidTr="006B2AF6">
        <w:tc>
          <w:tcPr>
            <w:tcW w:w="3708" w:type="dxa"/>
            <w:vAlign w:val="bottom"/>
          </w:tcPr>
          <w:p w14:paraId="34800077" w14:textId="77777777" w:rsidR="00856E63" w:rsidRPr="005E680C" w:rsidRDefault="00856E63"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2D9E99B7" w14:textId="77777777" w:rsidR="00856E63" w:rsidRPr="005E680C" w:rsidRDefault="00856E63" w:rsidP="00EF42CA">
            <w:pP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Book</w:t>
            </w:r>
          </w:p>
        </w:tc>
        <w:tc>
          <w:tcPr>
            <w:tcW w:w="4392" w:type="dxa"/>
            <w:gridSpan w:val="4"/>
            <w:vAlign w:val="bottom"/>
          </w:tcPr>
          <w:p w14:paraId="387BDC12"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Fair value</w:t>
            </w:r>
          </w:p>
        </w:tc>
      </w:tr>
      <w:tr w:rsidR="00856E63" w:rsidRPr="005E680C" w14:paraId="09022342" w14:textId="77777777" w:rsidTr="006B2AF6">
        <w:tc>
          <w:tcPr>
            <w:tcW w:w="3708" w:type="dxa"/>
            <w:vAlign w:val="bottom"/>
          </w:tcPr>
          <w:p w14:paraId="2AED6D2A" w14:textId="77777777" w:rsidR="00856E63" w:rsidRPr="005E680C" w:rsidRDefault="00856E63" w:rsidP="00EF42CA">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7181B63B"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value</w:t>
            </w:r>
          </w:p>
        </w:tc>
        <w:tc>
          <w:tcPr>
            <w:tcW w:w="1098" w:type="dxa"/>
            <w:vAlign w:val="bottom"/>
          </w:tcPr>
          <w:p w14:paraId="1838DB57"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1</w:t>
            </w:r>
          </w:p>
        </w:tc>
        <w:tc>
          <w:tcPr>
            <w:tcW w:w="1098" w:type="dxa"/>
            <w:vAlign w:val="bottom"/>
          </w:tcPr>
          <w:p w14:paraId="58434D47"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2</w:t>
            </w:r>
          </w:p>
        </w:tc>
        <w:tc>
          <w:tcPr>
            <w:tcW w:w="1098" w:type="dxa"/>
            <w:vAlign w:val="bottom"/>
          </w:tcPr>
          <w:p w14:paraId="28F8913C"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Level</w:t>
            </w:r>
            <w:r w:rsidRPr="005E680C">
              <w:rPr>
                <w:rFonts w:ascii="Arial" w:eastAsia="Times New Roman" w:hAnsi="Arial" w:cs="Arial"/>
                <w:kern w:val="28"/>
                <w:sz w:val="18"/>
                <w:szCs w:val="18"/>
                <w:cs/>
              </w:rPr>
              <w:t xml:space="preserve"> </w:t>
            </w:r>
            <w:r w:rsidRPr="005E680C">
              <w:rPr>
                <w:rFonts w:ascii="Arial" w:eastAsia="Times New Roman" w:hAnsi="Arial" w:cs="Arial"/>
                <w:kern w:val="28"/>
                <w:sz w:val="18"/>
                <w:szCs w:val="18"/>
              </w:rPr>
              <w:t>3</w:t>
            </w:r>
          </w:p>
        </w:tc>
        <w:tc>
          <w:tcPr>
            <w:tcW w:w="1098" w:type="dxa"/>
            <w:vAlign w:val="bottom"/>
          </w:tcPr>
          <w:p w14:paraId="62E8689C" w14:textId="77777777" w:rsidR="00856E63" w:rsidRPr="005E680C" w:rsidRDefault="00856E63"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Total</w:t>
            </w:r>
          </w:p>
        </w:tc>
      </w:tr>
      <w:tr w:rsidR="00856E63" w:rsidRPr="005E680C" w14:paraId="7B8ABA9C" w14:textId="77777777" w:rsidTr="006B2AF6">
        <w:trPr>
          <w:trHeight w:val="73"/>
        </w:trPr>
        <w:tc>
          <w:tcPr>
            <w:tcW w:w="4806" w:type="dxa"/>
            <w:gridSpan w:val="2"/>
            <w:vAlign w:val="bottom"/>
          </w:tcPr>
          <w:p w14:paraId="320F54BF" w14:textId="77777777" w:rsidR="00856E63" w:rsidRPr="005E680C" w:rsidRDefault="00856E63"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rPr>
            </w:pPr>
            <w:r w:rsidRPr="005E680C">
              <w:rPr>
                <w:rFonts w:ascii="Arial" w:eastAsia="Times New Roman" w:hAnsi="Arial" w:cs="Arial"/>
                <w:b/>
                <w:bCs/>
                <w:kern w:val="28"/>
                <w:sz w:val="18"/>
                <w:szCs w:val="18"/>
                <w:u w:val="single"/>
              </w:rPr>
              <w:t>Assets for which fair value are disclosed</w:t>
            </w:r>
          </w:p>
        </w:tc>
        <w:tc>
          <w:tcPr>
            <w:tcW w:w="1098" w:type="dxa"/>
            <w:vAlign w:val="bottom"/>
          </w:tcPr>
          <w:p w14:paraId="1132FEF4" w14:textId="77777777" w:rsidR="00856E63" w:rsidRPr="005E680C" w:rsidRDefault="00856E63"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6C6B88C4" w14:textId="77777777" w:rsidR="00856E63" w:rsidRPr="005E680C" w:rsidRDefault="00856E63"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746AB4E5" w14:textId="77777777" w:rsidR="00856E63" w:rsidRPr="005E680C" w:rsidRDefault="00856E63"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3CAAB266" w14:textId="77777777" w:rsidR="00856E63" w:rsidRPr="005E680C" w:rsidRDefault="00856E63" w:rsidP="00EF42CA">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cs/>
              </w:rPr>
            </w:pPr>
          </w:p>
        </w:tc>
      </w:tr>
      <w:tr w:rsidR="00FA4B21" w:rsidRPr="005E680C" w14:paraId="76E95BC3" w14:textId="77777777" w:rsidTr="006B2AF6">
        <w:trPr>
          <w:trHeight w:val="73"/>
        </w:trPr>
        <w:tc>
          <w:tcPr>
            <w:tcW w:w="3708" w:type="dxa"/>
            <w:vAlign w:val="bottom"/>
          </w:tcPr>
          <w:p w14:paraId="1425DE6C" w14:textId="77777777" w:rsidR="00FA4B21" w:rsidRPr="005E680C" w:rsidRDefault="00FA4B21"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Cash and cash equivalents </w:t>
            </w:r>
          </w:p>
        </w:tc>
        <w:tc>
          <w:tcPr>
            <w:tcW w:w="1098" w:type="dxa"/>
            <w:vAlign w:val="bottom"/>
          </w:tcPr>
          <w:p w14:paraId="0BD29082"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74</w:t>
            </w:r>
          </w:p>
        </w:tc>
        <w:tc>
          <w:tcPr>
            <w:tcW w:w="1098" w:type="dxa"/>
            <w:vAlign w:val="bottom"/>
          </w:tcPr>
          <w:p w14:paraId="27FE7257"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74</w:t>
            </w:r>
          </w:p>
        </w:tc>
        <w:tc>
          <w:tcPr>
            <w:tcW w:w="1098" w:type="dxa"/>
            <w:vAlign w:val="bottom"/>
          </w:tcPr>
          <w:p w14:paraId="67754666"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191AAC3F"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2F4EA3A9"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74</w:t>
            </w:r>
          </w:p>
        </w:tc>
      </w:tr>
      <w:tr w:rsidR="00FA4B21" w:rsidRPr="005E680C" w14:paraId="081FB04C" w14:textId="77777777" w:rsidTr="006B2AF6">
        <w:trPr>
          <w:trHeight w:val="73"/>
        </w:trPr>
        <w:tc>
          <w:tcPr>
            <w:tcW w:w="3708" w:type="dxa"/>
            <w:vAlign w:val="bottom"/>
          </w:tcPr>
          <w:p w14:paraId="71725214" w14:textId="77777777" w:rsidR="00FA4B21" w:rsidRPr="005E680C" w:rsidRDefault="00FA4B21"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Trade and other receivables </w:t>
            </w:r>
          </w:p>
        </w:tc>
        <w:tc>
          <w:tcPr>
            <w:tcW w:w="1098" w:type="dxa"/>
            <w:vAlign w:val="bottom"/>
          </w:tcPr>
          <w:p w14:paraId="49C3CE6A"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13</w:t>
            </w:r>
          </w:p>
        </w:tc>
        <w:tc>
          <w:tcPr>
            <w:tcW w:w="1098" w:type="dxa"/>
            <w:vAlign w:val="bottom"/>
          </w:tcPr>
          <w:p w14:paraId="77D289CD"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62FD80BF"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13</w:t>
            </w:r>
          </w:p>
        </w:tc>
        <w:tc>
          <w:tcPr>
            <w:tcW w:w="1098" w:type="dxa"/>
            <w:vAlign w:val="bottom"/>
          </w:tcPr>
          <w:p w14:paraId="32410238"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02FEE83A"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13</w:t>
            </w:r>
          </w:p>
        </w:tc>
      </w:tr>
      <w:tr w:rsidR="00FA4B21" w:rsidRPr="005E680C" w14:paraId="2CF45211" w14:textId="77777777" w:rsidTr="006B2AF6">
        <w:trPr>
          <w:trHeight w:val="73"/>
        </w:trPr>
        <w:tc>
          <w:tcPr>
            <w:tcW w:w="3708" w:type="dxa"/>
            <w:vAlign w:val="bottom"/>
          </w:tcPr>
          <w:p w14:paraId="42BB0211" w14:textId="77777777" w:rsidR="00FA4B21" w:rsidRPr="005E680C" w:rsidRDefault="00FA4B21"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Loan receivables </w:t>
            </w:r>
          </w:p>
        </w:tc>
        <w:tc>
          <w:tcPr>
            <w:tcW w:w="1098" w:type="dxa"/>
            <w:vAlign w:val="bottom"/>
          </w:tcPr>
          <w:p w14:paraId="1B4B2853"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c>
          <w:tcPr>
            <w:tcW w:w="1098" w:type="dxa"/>
            <w:vAlign w:val="bottom"/>
          </w:tcPr>
          <w:p w14:paraId="2D56C0C2"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742DACB0"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c>
          <w:tcPr>
            <w:tcW w:w="1098" w:type="dxa"/>
            <w:vAlign w:val="bottom"/>
          </w:tcPr>
          <w:p w14:paraId="1746D074"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12B7B701"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1,060</w:t>
            </w:r>
          </w:p>
        </w:tc>
      </w:tr>
      <w:tr w:rsidR="00FA4B21" w:rsidRPr="005E680C" w14:paraId="71657DE3" w14:textId="77777777" w:rsidTr="006B2AF6">
        <w:trPr>
          <w:trHeight w:val="73"/>
        </w:trPr>
        <w:tc>
          <w:tcPr>
            <w:tcW w:w="3708" w:type="dxa"/>
            <w:vAlign w:val="bottom"/>
          </w:tcPr>
          <w:p w14:paraId="33FD3290" w14:textId="77777777" w:rsidR="00FA4B21" w:rsidRPr="005E680C" w:rsidRDefault="00FA4B21"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Factoring receivables </w:t>
            </w:r>
          </w:p>
        </w:tc>
        <w:tc>
          <w:tcPr>
            <w:tcW w:w="1098" w:type="dxa"/>
            <w:vAlign w:val="bottom"/>
          </w:tcPr>
          <w:p w14:paraId="138996BB"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c>
          <w:tcPr>
            <w:tcW w:w="1098" w:type="dxa"/>
            <w:vAlign w:val="bottom"/>
          </w:tcPr>
          <w:p w14:paraId="2068444D"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5B10F292"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c>
          <w:tcPr>
            <w:tcW w:w="1098" w:type="dxa"/>
            <w:vAlign w:val="bottom"/>
          </w:tcPr>
          <w:p w14:paraId="3436B883"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32513B87" w14:textId="77777777" w:rsidR="00FA4B21" w:rsidRPr="005E680C" w:rsidRDefault="00FA4B2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1,033</w:t>
            </w:r>
          </w:p>
        </w:tc>
      </w:tr>
      <w:tr w:rsidR="00CE6250" w:rsidRPr="005E680C" w14:paraId="39DD38E9" w14:textId="77777777" w:rsidTr="006B2AF6">
        <w:trPr>
          <w:trHeight w:val="73"/>
        </w:trPr>
        <w:tc>
          <w:tcPr>
            <w:tcW w:w="3708" w:type="dxa"/>
            <w:vAlign w:val="bottom"/>
          </w:tcPr>
          <w:p w14:paraId="5D9B511E" w14:textId="77777777" w:rsidR="00CE6250" w:rsidRPr="005E680C" w:rsidRDefault="00CE6250"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 xml:space="preserve">Financial lease receivables </w:t>
            </w:r>
          </w:p>
        </w:tc>
        <w:tc>
          <w:tcPr>
            <w:tcW w:w="1098" w:type="dxa"/>
            <w:vAlign w:val="bottom"/>
          </w:tcPr>
          <w:p w14:paraId="2A83DC38" w14:textId="77777777" w:rsidR="00CE6250" w:rsidRPr="005E680C" w:rsidRDefault="001810E1"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123</w:t>
            </w:r>
          </w:p>
        </w:tc>
        <w:tc>
          <w:tcPr>
            <w:tcW w:w="1098" w:type="dxa"/>
            <w:vAlign w:val="bottom"/>
          </w:tcPr>
          <w:p w14:paraId="1FA40E89"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73CE6E77"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5170BD1F"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121</w:t>
            </w:r>
          </w:p>
        </w:tc>
        <w:tc>
          <w:tcPr>
            <w:tcW w:w="1098" w:type="dxa"/>
            <w:vAlign w:val="bottom"/>
          </w:tcPr>
          <w:p w14:paraId="6D142BB2"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121</w:t>
            </w:r>
          </w:p>
        </w:tc>
      </w:tr>
      <w:tr w:rsidR="00CE6250" w:rsidRPr="005E680C" w14:paraId="356E321F" w14:textId="77777777" w:rsidTr="006B2AF6">
        <w:trPr>
          <w:trHeight w:val="73"/>
        </w:trPr>
        <w:tc>
          <w:tcPr>
            <w:tcW w:w="3708" w:type="dxa"/>
            <w:vAlign w:val="bottom"/>
          </w:tcPr>
          <w:p w14:paraId="76DD1630" w14:textId="77777777" w:rsidR="00CE6250" w:rsidRPr="005E680C" w:rsidRDefault="00CE6250"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Hire-purchase receivables</w:t>
            </w:r>
          </w:p>
        </w:tc>
        <w:tc>
          <w:tcPr>
            <w:tcW w:w="1098" w:type="dxa"/>
            <w:vAlign w:val="bottom"/>
          </w:tcPr>
          <w:p w14:paraId="1AA91D96"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168</w:t>
            </w:r>
          </w:p>
        </w:tc>
        <w:tc>
          <w:tcPr>
            <w:tcW w:w="1098" w:type="dxa"/>
            <w:vAlign w:val="bottom"/>
          </w:tcPr>
          <w:p w14:paraId="64E0B791"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1BEF18BC"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3E949CB8"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170</w:t>
            </w:r>
          </w:p>
        </w:tc>
        <w:tc>
          <w:tcPr>
            <w:tcW w:w="1098" w:type="dxa"/>
            <w:vAlign w:val="bottom"/>
          </w:tcPr>
          <w:p w14:paraId="664D1010"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170</w:t>
            </w:r>
          </w:p>
        </w:tc>
      </w:tr>
      <w:tr w:rsidR="00CE6250" w:rsidRPr="005E680C" w14:paraId="2576B7BC" w14:textId="77777777" w:rsidTr="006B2AF6">
        <w:trPr>
          <w:trHeight w:val="73"/>
        </w:trPr>
        <w:tc>
          <w:tcPr>
            <w:tcW w:w="3708" w:type="dxa"/>
            <w:vAlign w:val="bottom"/>
          </w:tcPr>
          <w:p w14:paraId="5F858FD9" w14:textId="77777777" w:rsidR="00CE6250" w:rsidRPr="005E680C" w:rsidRDefault="00CE6250"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Restricted bank deposits </w:t>
            </w:r>
          </w:p>
        </w:tc>
        <w:tc>
          <w:tcPr>
            <w:tcW w:w="1098" w:type="dxa"/>
            <w:vAlign w:val="bottom"/>
          </w:tcPr>
          <w:p w14:paraId="21EC67B4"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101</w:t>
            </w:r>
          </w:p>
        </w:tc>
        <w:tc>
          <w:tcPr>
            <w:tcW w:w="1098" w:type="dxa"/>
            <w:vAlign w:val="bottom"/>
          </w:tcPr>
          <w:p w14:paraId="05531F23"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w:t>
            </w:r>
          </w:p>
        </w:tc>
        <w:tc>
          <w:tcPr>
            <w:tcW w:w="1098" w:type="dxa"/>
            <w:vAlign w:val="bottom"/>
          </w:tcPr>
          <w:p w14:paraId="60DE44C6"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100</w:t>
            </w:r>
          </w:p>
        </w:tc>
        <w:tc>
          <w:tcPr>
            <w:tcW w:w="1098" w:type="dxa"/>
            <w:vAlign w:val="bottom"/>
          </w:tcPr>
          <w:p w14:paraId="4A014F93"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2F56869B"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101</w:t>
            </w:r>
          </w:p>
        </w:tc>
      </w:tr>
      <w:tr w:rsidR="006B2AF6" w:rsidRPr="005E680C" w14:paraId="23A4887D" w14:textId="77777777" w:rsidTr="006B2AF6">
        <w:trPr>
          <w:trHeight w:val="73"/>
        </w:trPr>
        <w:tc>
          <w:tcPr>
            <w:tcW w:w="4806" w:type="dxa"/>
            <w:gridSpan w:val="2"/>
            <w:vAlign w:val="bottom"/>
          </w:tcPr>
          <w:p w14:paraId="56736F74" w14:textId="77777777" w:rsidR="006B2AF6" w:rsidRPr="005E680C" w:rsidRDefault="006B2AF6"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cs/>
              </w:rPr>
            </w:pPr>
            <w:r w:rsidRPr="005E680C">
              <w:rPr>
                <w:rFonts w:ascii="Arial" w:eastAsia="Times New Roman" w:hAnsi="Arial" w:cs="Arial"/>
                <w:b/>
                <w:bCs/>
                <w:kern w:val="28"/>
                <w:sz w:val="18"/>
                <w:szCs w:val="18"/>
                <w:u w:val="single"/>
              </w:rPr>
              <w:t>Liabilities for which fair value are disclosed</w:t>
            </w:r>
          </w:p>
        </w:tc>
        <w:tc>
          <w:tcPr>
            <w:tcW w:w="1098" w:type="dxa"/>
            <w:vAlign w:val="bottom"/>
          </w:tcPr>
          <w:p w14:paraId="25878BE9" w14:textId="77777777" w:rsidR="006B2AF6" w:rsidRPr="005E680C" w:rsidRDefault="006B2AF6" w:rsidP="00EF42CA">
            <w:pPr>
              <w:pStyle w:val="BodyTextIndent3"/>
              <w:tabs>
                <w:tab w:val="decimal" w:pos="792"/>
              </w:tabs>
              <w:spacing w:before="0" w:after="0"/>
              <w:ind w:left="0" w:firstLine="0"/>
              <w:jc w:val="left"/>
              <w:rPr>
                <w:rFonts w:ascii="Arial" w:hAnsi="Arial" w:cs="Arial"/>
                <w:kern w:val="28"/>
                <w:sz w:val="24"/>
                <w:szCs w:val="24"/>
              </w:rPr>
            </w:pPr>
          </w:p>
        </w:tc>
        <w:tc>
          <w:tcPr>
            <w:tcW w:w="1098" w:type="dxa"/>
            <w:vAlign w:val="bottom"/>
          </w:tcPr>
          <w:p w14:paraId="5C0F2A28" w14:textId="77777777" w:rsidR="006B2AF6" w:rsidRPr="005E680C" w:rsidRDefault="006B2AF6" w:rsidP="00EF42CA">
            <w:pPr>
              <w:pStyle w:val="BodyTextIndent3"/>
              <w:tabs>
                <w:tab w:val="decimal" w:pos="792"/>
              </w:tabs>
              <w:spacing w:before="0" w:after="0"/>
              <w:ind w:left="0" w:firstLine="0"/>
              <w:jc w:val="left"/>
              <w:rPr>
                <w:rFonts w:ascii="Arial" w:hAnsi="Arial" w:cs="Arial"/>
                <w:kern w:val="28"/>
                <w:sz w:val="24"/>
                <w:szCs w:val="24"/>
              </w:rPr>
            </w:pPr>
          </w:p>
        </w:tc>
        <w:tc>
          <w:tcPr>
            <w:tcW w:w="1098" w:type="dxa"/>
            <w:vAlign w:val="bottom"/>
          </w:tcPr>
          <w:p w14:paraId="4CD1296E" w14:textId="77777777" w:rsidR="006B2AF6" w:rsidRPr="005E680C" w:rsidRDefault="006B2AF6" w:rsidP="00EF42CA">
            <w:pPr>
              <w:pStyle w:val="BodyTextIndent3"/>
              <w:tabs>
                <w:tab w:val="decimal" w:pos="792"/>
              </w:tabs>
              <w:spacing w:before="0" w:after="0"/>
              <w:ind w:left="0" w:firstLine="0"/>
              <w:jc w:val="left"/>
              <w:rPr>
                <w:rFonts w:ascii="Arial" w:hAnsi="Arial" w:cs="Arial"/>
                <w:kern w:val="28"/>
                <w:sz w:val="24"/>
                <w:szCs w:val="24"/>
                <w:cs/>
              </w:rPr>
            </w:pPr>
          </w:p>
        </w:tc>
        <w:tc>
          <w:tcPr>
            <w:tcW w:w="1098" w:type="dxa"/>
            <w:vAlign w:val="bottom"/>
          </w:tcPr>
          <w:p w14:paraId="0F2F4631" w14:textId="77777777" w:rsidR="006B2AF6" w:rsidRPr="005E680C" w:rsidRDefault="006B2AF6" w:rsidP="00EF42CA">
            <w:pPr>
              <w:pStyle w:val="BodyTextIndent3"/>
              <w:tabs>
                <w:tab w:val="decimal" w:pos="792"/>
              </w:tabs>
              <w:spacing w:before="0" w:after="0"/>
              <w:ind w:left="0" w:firstLine="0"/>
              <w:jc w:val="left"/>
              <w:rPr>
                <w:rFonts w:ascii="Arial" w:hAnsi="Arial" w:cs="Arial"/>
                <w:kern w:val="28"/>
                <w:sz w:val="24"/>
                <w:szCs w:val="24"/>
              </w:rPr>
            </w:pPr>
          </w:p>
        </w:tc>
      </w:tr>
      <w:tr w:rsidR="00CE6250" w:rsidRPr="005E680C" w14:paraId="6C55FC66" w14:textId="77777777" w:rsidTr="006B2AF6">
        <w:trPr>
          <w:trHeight w:val="73"/>
        </w:trPr>
        <w:tc>
          <w:tcPr>
            <w:tcW w:w="3708" w:type="dxa"/>
            <w:vAlign w:val="bottom"/>
          </w:tcPr>
          <w:p w14:paraId="7A14F035" w14:textId="77777777" w:rsidR="00CE6250" w:rsidRPr="005E680C" w:rsidRDefault="00CE6250"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 xml:space="preserve">Bank overdrafts and short-term loans </w:t>
            </w:r>
          </w:p>
        </w:tc>
        <w:tc>
          <w:tcPr>
            <w:tcW w:w="1098" w:type="dxa"/>
            <w:vAlign w:val="bottom"/>
          </w:tcPr>
          <w:p w14:paraId="1050286E"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421</w:t>
            </w:r>
          </w:p>
        </w:tc>
        <w:tc>
          <w:tcPr>
            <w:tcW w:w="1098" w:type="dxa"/>
            <w:vAlign w:val="bottom"/>
          </w:tcPr>
          <w:p w14:paraId="6E2BAB25"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1C51AA92"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421</w:t>
            </w:r>
          </w:p>
        </w:tc>
        <w:tc>
          <w:tcPr>
            <w:tcW w:w="1098" w:type="dxa"/>
            <w:vAlign w:val="bottom"/>
          </w:tcPr>
          <w:p w14:paraId="04096DE5"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78C9AF46"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421</w:t>
            </w:r>
          </w:p>
        </w:tc>
      </w:tr>
      <w:tr w:rsidR="00CE6250" w:rsidRPr="005E680C" w14:paraId="165A9490" w14:textId="77777777" w:rsidTr="006B2AF6">
        <w:trPr>
          <w:trHeight w:val="73"/>
        </w:trPr>
        <w:tc>
          <w:tcPr>
            <w:tcW w:w="3708" w:type="dxa"/>
            <w:vAlign w:val="bottom"/>
          </w:tcPr>
          <w:p w14:paraId="39C0CB84" w14:textId="77777777" w:rsidR="00CE6250" w:rsidRPr="005E680C" w:rsidRDefault="00CE6250"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Trade and other payables</w:t>
            </w:r>
          </w:p>
        </w:tc>
        <w:tc>
          <w:tcPr>
            <w:tcW w:w="1098" w:type="dxa"/>
            <w:vAlign w:val="bottom"/>
          </w:tcPr>
          <w:p w14:paraId="344C6789"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2</w:t>
            </w:r>
          </w:p>
        </w:tc>
        <w:tc>
          <w:tcPr>
            <w:tcW w:w="1098" w:type="dxa"/>
            <w:vAlign w:val="bottom"/>
          </w:tcPr>
          <w:p w14:paraId="722CD1C7"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3C78A56C"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2</w:t>
            </w:r>
          </w:p>
        </w:tc>
        <w:tc>
          <w:tcPr>
            <w:tcW w:w="1098" w:type="dxa"/>
            <w:vAlign w:val="bottom"/>
          </w:tcPr>
          <w:p w14:paraId="7B6EE9E3"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690F9882"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2</w:t>
            </w:r>
          </w:p>
        </w:tc>
      </w:tr>
      <w:tr w:rsidR="00CE6250" w:rsidRPr="005E680C" w14:paraId="34858B1D" w14:textId="77777777" w:rsidTr="006B2AF6">
        <w:trPr>
          <w:trHeight w:val="73"/>
        </w:trPr>
        <w:tc>
          <w:tcPr>
            <w:tcW w:w="3708" w:type="dxa"/>
            <w:vAlign w:val="bottom"/>
          </w:tcPr>
          <w:p w14:paraId="2C0209EB" w14:textId="77777777" w:rsidR="00CE6250" w:rsidRPr="005E680C" w:rsidRDefault="00CE6250"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Long-term loans</w:t>
            </w:r>
          </w:p>
        </w:tc>
        <w:tc>
          <w:tcPr>
            <w:tcW w:w="1098" w:type="dxa"/>
            <w:vAlign w:val="bottom"/>
          </w:tcPr>
          <w:p w14:paraId="65433949"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13</w:t>
            </w:r>
          </w:p>
        </w:tc>
        <w:tc>
          <w:tcPr>
            <w:tcW w:w="1098" w:type="dxa"/>
            <w:vAlign w:val="bottom"/>
          </w:tcPr>
          <w:p w14:paraId="5EF99935"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2877717A"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13</w:t>
            </w:r>
          </w:p>
        </w:tc>
        <w:tc>
          <w:tcPr>
            <w:tcW w:w="1098" w:type="dxa"/>
            <w:vAlign w:val="bottom"/>
          </w:tcPr>
          <w:p w14:paraId="09492C64"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5738AE5A"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13</w:t>
            </w:r>
          </w:p>
        </w:tc>
      </w:tr>
      <w:tr w:rsidR="00CE6250" w:rsidRPr="005E680C" w14:paraId="3480E760" w14:textId="77777777" w:rsidTr="006B2AF6">
        <w:trPr>
          <w:trHeight w:val="74"/>
        </w:trPr>
        <w:tc>
          <w:tcPr>
            <w:tcW w:w="3708" w:type="dxa"/>
            <w:vAlign w:val="bottom"/>
          </w:tcPr>
          <w:p w14:paraId="023697E7" w14:textId="77777777" w:rsidR="00CE6250" w:rsidRPr="005E680C" w:rsidRDefault="00CE6250" w:rsidP="00EF42CA">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Debentures</w:t>
            </w:r>
          </w:p>
        </w:tc>
        <w:tc>
          <w:tcPr>
            <w:tcW w:w="1098" w:type="dxa"/>
            <w:vAlign w:val="bottom"/>
          </w:tcPr>
          <w:p w14:paraId="036E2D86"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846</w:t>
            </w:r>
          </w:p>
        </w:tc>
        <w:tc>
          <w:tcPr>
            <w:tcW w:w="1098" w:type="dxa"/>
            <w:vAlign w:val="bottom"/>
          </w:tcPr>
          <w:p w14:paraId="34D50E6D"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6C974487"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848</w:t>
            </w:r>
          </w:p>
        </w:tc>
        <w:tc>
          <w:tcPr>
            <w:tcW w:w="1098" w:type="dxa"/>
            <w:vAlign w:val="bottom"/>
          </w:tcPr>
          <w:p w14:paraId="022CD0F1"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0C5859FD"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848</w:t>
            </w:r>
          </w:p>
        </w:tc>
      </w:tr>
      <w:tr w:rsidR="00CE6250" w:rsidRPr="005E680C" w14:paraId="560C84E8" w14:textId="77777777" w:rsidTr="006B2AF6">
        <w:trPr>
          <w:trHeight w:val="73"/>
        </w:trPr>
        <w:tc>
          <w:tcPr>
            <w:tcW w:w="3708" w:type="dxa"/>
            <w:vAlign w:val="bottom"/>
          </w:tcPr>
          <w:p w14:paraId="50391BA4" w14:textId="77777777" w:rsidR="00CE6250" w:rsidRPr="005E680C" w:rsidRDefault="00CE6250" w:rsidP="00EF42CA">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Liabilities under hire-purchase agreements</w:t>
            </w:r>
          </w:p>
        </w:tc>
        <w:tc>
          <w:tcPr>
            <w:tcW w:w="1098" w:type="dxa"/>
            <w:vAlign w:val="bottom"/>
          </w:tcPr>
          <w:p w14:paraId="39E64200"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100</w:t>
            </w:r>
          </w:p>
        </w:tc>
        <w:tc>
          <w:tcPr>
            <w:tcW w:w="1098" w:type="dxa"/>
            <w:vAlign w:val="bottom"/>
          </w:tcPr>
          <w:p w14:paraId="517ECCDF"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5E680C">
              <w:rPr>
                <w:rFonts w:ascii="Arial" w:eastAsia="Times New Roman" w:hAnsi="Arial" w:cs="Arial"/>
                <w:kern w:val="28"/>
                <w:sz w:val="18"/>
                <w:szCs w:val="18"/>
              </w:rPr>
              <w:t>-</w:t>
            </w:r>
          </w:p>
        </w:tc>
        <w:tc>
          <w:tcPr>
            <w:tcW w:w="1098" w:type="dxa"/>
            <w:vAlign w:val="bottom"/>
          </w:tcPr>
          <w:p w14:paraId="08865CCF"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w:t>
            </w:r>
          </w:p>
        </w:tc>
        <w:tc>
          <w:tcPr>
            <w:tcW w:w="1098" w:type="dxa"/>
            <w:vAlign w:val="bottom"/>
          </w:tcPr>
          <w:p w14:paraId="25A323DA"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89</w:t>
            </w:r>
          </w:p>
        </w:tc>
        <w:tc>
          <w:tcPr>
            <w:tcW w:w="1098" w:type="dxa"/>
            <w:vAlign w:val="bottom"/>
          </w:tcPr>
          <w:p w14:paraId="7EA333F0" w14:textId="77777777" w:rsidR="00CE6250" w:rsidRPr="005E680C" w:rsidRDefault="00CE6250" w:rsidP="00EF42CA">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5E680C">
              <w:rPr>
                <w:rFonts w:ascii="Arial" w:eastAsia="Times New Roman" w:hAnsi="Arial" w:cs="Arial"/>
                <w:kern w:val="28"/>
                <w:sz w:val="18"/>
                <w:szCs w:val="18"/>
              </w:rPr>
              <w:t>89</w:t>
            </w:r>
          </w:p>
        </w:tc>
      </w:tr>
    </w:tbl>
    <w:p w14:paraId="3953A8E6" w14:textId="77777777" w:rsidR="00D71522" w:rsidRPr="005E680C" w:rsidRDefault="00D71522" w:rsidP="00EF42CA">
      <w:pPr>
        <w:overflowPunct w:val="0"/>
        <w:autoSpaceDE w:val="0"/>
        <w:autoSpaceDN w:val="0"/>
        <w:adjustRightInd w:val="0"/>
        <w:spacing w:before="240" w:after="120" w:line="380" w:lineRule="exact"/>
        <w:ind w:left="547"/>
        <w:jc w:val="both"/>
        <w:textAlignment w:val="baseline"/>
        <w:rPr>
          <w:rFonts w:ascii="Arial" w:eastAsia="Times New Roman" w:hAnsi="Arial" w:cs="Arial"/>
          <w:szCs w:val="22"/>
        </w:rPr>
      </w:pPr>
      <w:r w:rsidRPr="005E680C">
        <w:rPr>
          <w:rFonts w:ascii="Arial" w:eastAsia="Times New Roman" w:hAnsi="Arial" w:cs="Arial"/>
          <w:szCs w:val="22"/>
        </w:rPr>
        <w:t xml:space="preserve">Fair value hierarchy of financial assets and liabilities 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has been prepared in accordance with Notes 4.16 to the financial statements.</w:t>
      </w:r>
    </w:p>
    <w:p w14:paraId="5983599E" w14:textId="176FF278" w:rsidR="00D71522" w:rsidRPr="005E680C" w:rsidRDefault="00D71522" w:rsidP="00EF42CA">
      <w:pPr>
        <w:overflowPunct w:val="0"/>
        <w:autoSpaceDE w:val="0"/>
        <w:autoSpaceDN w:val="0"/>
        <w:adjustRightInd w:val="0"/>
        <w:spacing w:before="120" w:after="120" w:line="380" w:lineRule="exact"/>
        <w:ind w:left="547"/>
        <w:jc w:val="both"/>
        <w:textAlignment w:val="baseline"/>
        <w:rPr>
          <w:rFonts w:ascii="Arial" w:eastAsia="Times New Roman" w:hAnsi="Arial" w:cs="Arial"/>
          <w:szCs w:val="22"/>
        </w:rPr>
      </w:pPr>
      <w:r w:rsidRPr="005E680C">
        <w:rPr>
          <w:rFonts w:ascii="Arial" w:eastAsia="Times New Roman" w:hAnsi="Arial" w:cs="Arial"/>
          <w:szCs w:val="22"/>
        </w:rPr>
        <w:lastRenderedPageBreak/>
        <w:t xml:space="preserve">As at 31 December </w:t>
      </w:r>
      <w:r w:rsidR="002D783F" w:rsidRPr="005E680C">
        <w:rPr>
          <w:rFonts w:ascii="Arial" w:eastAsia="Times New Roman" w:hAnsi="Arial" w:cs="Arial"/>
          <w:szCs w:val="22"/>
        </w:rPr>
        <w:t>2019</w:t>
      </w:r>
      <w:r w:rsidRPr="005E680C">
        <w:rPr>
          <w:rFonts w:ascii="Arial" w:eastAsia="Times New Roman" w:hAnsi="Arial" w:cs="Arial"/>
          <w:szCs w:val="22"/>
        </w:rPr>
        <w:t xml:space="preserve"> </w:t>
      </w:r>
      <w:r w:rsidR="002D783F" w:rsidRPr="005E680C">
        <w:rPr>
          <w:rFonts w:ascii="Arial" w:eastAsia="Times New Roman" w:hAnsi="Arial" w:cs="Arial"/>
          <w:szCs w:val="22"/>
        </w:rPr>
        <w:t>and 2018</w:t>
      </w:r>
      <w:r w:rsidRPr="005E680C">
        <w:rPr>
          <w:rFonts w:ascii="Arial" w:eastAsia="Times New Roman" w:hAnsi="Arial" w:cs="Arial"/>
          <w:szCs w:val="22"/>
        </w:rPr>
        <w:t xml:space="preserve">, the methods and assumptions used by </w:t>
      </w:r>
      <w:r w:rsidR="00A7659A">
        <w:rPr>
          <w:rFonts w:ascii="Arial" w:eastAsia="Times New Roman" w:hAnsi="Arial" w:cs="Arial"/>
          <w:szCs w:val="22"/>
        </w:rPr>
        <w:t>the Group</w:t>
      </w:r>
      <w:r w:rsidR="00BE5E89" w:rsidRPr="005E680C">
        <w:rPr>
          <w:rFonts w:ascii="Arial" w:eastAsia="Times New Roman" w:hAnsi="Arial" w:cs="Arial"/>
          <w:szCs w:val="22"/>
        </w:rPr>
        <w:t xml:space="preserve"> </w:t>
      </w:r>
      <w:r w:rsidRPr="005E680C">
        <w:rPr>
          <w:rFonts w:ascii="Arial" w:eastAsia="Times New Roman" w:hAnsi="Arial" w:cs="Arial"/>
          <w:szCs w:val="22"/>
        </w:rPr>
        <w:t>in estimating the fair value</w:t>
      </w:r>
      <w:r w:rsidR="00E069FF">
        <w:rPr>
          <w:rFonts w:ascii="Arial" w:eastAsia="Times New Roman" w:hAnsi="Arial" w:cs="Arial"/>
          <w:szCs w:val="22"/>
        </w:rPr>
        <w:t>s</w:t>
      </w:r>
      <w:r w:rsidRPr="005E680C">
        <w:rPr>
          <w:rFonts w:ascii="Arial" w:eastAsia="Times New Roman" w:hAnsi="Arial" w:cs="Arial"/>
          <w:szCs w:val="22"/>
        </w:rPr>
        <w:t xml:space="preserve"> of financial instruments are as follows:</w:t>
      </w:r>
    </w:p>
    <w:p w14:paraId="1F11E8FA" w14:textId="00C64C1D" w:rsidR="00D71522" w:rsidRPr="005E680C" w:rsidRDefault="00D71522" w:rsidP="00EF42CA">
      <w:pPr>
        <w:numPr>
          <w:ilvl w:val="0"/>
          <w:numId w:val="14"/>
        </w:numPr>
        <w:tabs>
          <w:tab w:val="left" w:pos="360"/>
        </w:tabs>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5E680C">
        <w:rPr>
          <w:rFonts w:ascii="Arial" w:eastAsia="Times New Roman" w:hAnsi="Arial" w:cs="Arial"/>
          <w:szCs w:val="22"/>
        </w:rPr>
        <w:t xml:space="preserve">For financial assets and liabilities </w:t>
      </w:r>
      <w:r w:rsidR="00B67935">
        <w:rPr>
          <w:rFonts w:ascii="Arial" w:eastAsia="Times New Roman" w:hAnsi="Arial" w:cs="Arial"/>
          <w:szCs w:val="22"/>
        </w:rPr>
        <w:t>with</w:t>
      </w:r>
      <w:r w:rsidRPr="005E680C">
        <w:rPr>
          <w:rFonts w:ascii="Arial" w:eastAsia="Times New Roman" w:hAnsi="Arial" w:cs="Arial"/>
          <w:szCs w:val="22"/>
        </w:rPr>
        <w:t xml:space="preserve"> short-term maturity, including cash and cash equivalents, trade and other receivables, trade and other payables, overdraft</w:t>
      </w:r>
      <w:r w:rsidR="00BE5E89" w:rsidRPr="005E680C">
        <w:rPr>
          <w:rFonts w:ascii="Arial" w:eastAsia="Times New Roman" w:hAnsi="Arial" w:cs="Arial"/>
          <w:szCs w:val="22"/>
        </w:rPr>
        <w:t>s</w:t>
      </w:r>
      <w:r w:rsidRPr="005E680C">
        <w:rPr>
          <w:rFonts w:ascii="Arial" w:eastAsia="Times New Roman" w:hAnsi="Arial" w:cs="Arial"/>
          <w:szCs w:val="22"/>
        </w:rPr>
        <w:t xml:space="preserve"> and short-term loans, restricted bank deposits, their carrying amounts in the statement of financial position is approximate their fair value</w:t>
      </w:r>
      <w:r w:rsidR="00010C2A">
        <w:rPr>
          <w:rFonts w:ascii="Arial" w:eastAsia="Times New Roman" w:hAnsi="Arial" w:cs="Arial"/>
          <w:szCs w:val="22"/>
        </w:rPr>
        <w:t>s</w:t>
      </w:r>
      <w:r w:rsidRPr="005E680C">
        <w:rPr>
          <w:rFonts w:ascii="Arial" w:eastAsia="Times New Roman" w:hAnsi="Arial" w:cs="Arial"/>
          <w:szCs w:val="22"/>
        </w:rPr>
        <w:t xml:space="preserve">. </w:t>
      </w:r>
    </w:p>
    <w:p w14:paraId="0D238BDA" w14:textId="5A1EFC11" w:rsidR="00D71522" w:rsidRPr="005E680C" w:rsidRDefault="00D71522" w:rsidP="00EF42CA">
      <w:pPr>
        <w:numPr>
          <w:ilvl w:val="0"/>
          <w:numId w:val="14"/>
        </w:numPr>
        <w:tabs>
          <w:tab w:val="left" w:pos="360"/>
        </w:tabs>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5E680C">
        <w:rPr>
          <w:rFonts w:ascii="Arial" w:eastAsia="Times New Roman" w:hAnsi="Arial" w:cs="Arial"/>
          <w:szCs w:val="22"/>
        </w:rPr>
        <w:t>Fair value</w:t>
      </w:r>
      <w:r w:rsidR="006027DB">
        <w:rPr>
          <w:rFonts w:ascii="Arial" w:eastAsia="Times New Roman" w:hAnsi="Arial" w:cs="Browallia New"/>
        </w:rPr>
        <w:t>s</w:t>
      </w:r>
      <w:r w:rsidRPr="005E680C">
        <w:rPr>
          <w:rFonts w:ascii="Arial" w:eastAsia="Times New Roman" w:hAnsi="Arial" w:cs="Arial"/>
          <w:szCs w:val="22"/>
        </w:rPr>
        <w:t xml:space="preserve"> of loan, factoring</w:t>
      </w:r>
      <w:r w:rsidR="007B6B2C">
        <w:rPr>
          <w:rFonts w:ascii="Arial" w:eastAsia="Times New Roman" w:hAnsi="Arial" w:cs="Arial"/>
          <w:szCs w:val="22"/>
        </w:rPr>
        <w:t xml:space="preserve">, </w:t>
      </w:r>
      <w:r w:rsidRPr="005E680C">
        <w:rPr>
          <w:rFonts w:ascii="Arial" w:eastAsia="Times New Roman" w:hAnsi="Arial" w:cs="Arial"/>
          <w:szCs w:val="22"/>
        </w:rPr>
        <w:t>financial lease</w:t>
      </w:r>
      <w:r w:rsidR="007B6B2C">
        <w:rPr>
          <w:rFonts w:ascii="Arial" w:eastAsia="Times New Roman" w:hAnsi="Arial" w:cs="Arial"/>
          <w:szCs w:val="22"/>
        </w:rPr>
        <w:t xml:space="preserve">, </w:t>
      </w:r>
      <w:r w:rsidRPr="005E680C">
        <w:rPr>
          <w:rFonts w:ascii="Arial" w:eastAsia="Times New Roman" w:hAnsi="Arial" w:cs="Arial"/>
          <w:szCs w:val="22"/>
        </w:rPr>
        <w:t xml:space="preserve">and hire-purchase receivables </w:t>
      </w:r>
      <w:r w:rsidR="002A60F6">
        <w:rPr>
          <w:rFonts w:ascii="Arial" w:eastAsia="Times New Roman" w:hAnsi="Arial" w:cs="Arial"/>
          <w:szCs w:val="22"/>
        </w:rPr>
        <w:t xml:space="preserve">are </w:t>
      </w:r>
      <w:r w:rsidRPr="005E680C">
        <w:rPr>
          <w:rFonts w:ascii="Arial" w:eastAsia="Times New Roman" w:hAnsi="Arial" w:cs="Arial"/>
          <w:szCs w:val="22"/>
        </w:rPr>
        <w:t>estimated by discounting expected future cash flow</w:t>
      </w:r>
      <w:r w:rsidR="00BE5E89" w:rsidRPr="005E680C">
        <w:rPr>
          <w:rFonts w:ascii="Arial" w:eastAsia="Times New Roman" w:hAnsi="Arial" w:cs="Arial"/>
          <w:szCs w:val="22"/>
        </w:rPr>
        <w:t>s</w:t>
      </w:r>
      <w:r w:rsidRPr="005E680C">
        <w:rPr>
          <w:rFonts w:ascii="Arial" w:eastAsia="Times New Roman" w:hAnsi="Arial" w:cs="Arial"/>
          <w:szCs w:val="22"/>
        </w:rPr>
        <w:t xml:space="preserve"> by current market interest rate</w:t>
      </w:r>
      <w:r w:rsidR="002A60F6">
        <w:rPr>
          <w:rFonts w:ascii="Arial" w:eastAsia="Times New Roman" w:hAnsi="Arial" w:cs="Arial"/>
          <w:szCs w:val="22"/>
        </w:rPr>
        <w:t>s</w:t>
      </w:r>
      <w:r w:rsidRPr="005E680C">
        <w:rPr>
          <w:rFonts w:ascii="Arial" w:eastAsia="Times New Roman" w:hAnsi="Arial" w:cs="Arial"/>
          <w:szCs w:val="22"/>
        </w:rPr>
        <w:t xml:space="preserve"> of the loans with similar terms and conditions.</w:t>
      </w:r>
    </w:p>
    <w:p w14:paraId="27B8D32F" w14:textId="03415F63" w:rsidR="00D71522" w:rsidRPr="005E680C" w:rsidRDefault="00D71522" w:rsidP="00EF42CA">
      <w:pPr>
        <w:numPr>
          <w:ilvl w:val="0"/>
          <w:numId w:val="14"/>
        </w:numPr>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5E680C">
        <w:rPr>
          <w:rFonts w:ascii="Arial" w:eastAsia="Times New Roman" w:hAnsi="Arial" w:cs="Arial"/>
          <w:szCs w:val="22"/>
        </w:rPr>
        <w:t>Fair value</w:t>
      </w:r>
      <w:r w:rsidR="00035C03">
        <w:rPr>
          <w:rFonts w:ascii="Arial" w:eastAsia="Times New Roman" w:hAnsi="Arial" w:cs="Arial"/>
          <w:szCs w:val="22"/>
        </w:rPr>
        <w:t>s</w:t>
      </w:r>
      <w:r w:rsidRPr="005E680C">
        <w:rPr>
          <w:rFonts w:ascii="Arial" w:eastAsia="Times New Roman" w:hAnsi="Arial" w:cs="Arial"/>
          <w:szCs w:val="22"/>
        </w:rPr>
        <w:t xml:space="preserve"> of debentures, liabilities under hire-purchase </w:t>
      </w:r>
      <w:r w:rsidR="00035C03">
        <w:rPr>
          <w:rFonts w:ascii="Arial" w:eastAsia="Times New Roman" w:hAnsi="Arial" w:cs="Arial"/>
          <w:szCs w:val="22"/>
        </w:rPr>
        <w:t xml:space="preserve">and </w:t>
      </w:r>
      <w:r w:rsidRPr="005E680C">
        <w:rPr>
          <w:rFonts w:ascii="Arial" w:eastAsia="Times New Roman" w:hAnsi="Arial" w:cs="Arial"/>
          <w:szCs w:val="22"/>
        </w:rPr>
        <w:t>financial lease agreement</w:t>
      </w:r>
      <w:r w:rsidR="00035C03">
        <w:rPr>
          <w:rFonts w:ascii="Arial" w:eastAsia="Times New Roman" w:hAnsi="Arial" w:cs="Arial"/>
          <w:szCs w:val="22"/>
        </w:rPr>
        <w:t>s</w:t>
      </w:r>
      <w:r w:rsidRPr="005E680C">
        <w:rPr>
          <w:rFonts w:ascii="Arial" w:eastAsia="Times New Roman" w:hAnsi="Arial" w:cs="Arial"/>
          <w:szCs w:val="22"/>
        </w:rPr>
        <w:t xml:space="preserve"> </w:t>
      </w:r>
      <w:r w:rsidR="00035C03">
        <w:rPr>
          <w:rFonts w:ascii="Arial" w:eastAsia="Times New Roman" w:hAnsi="Arial" w:cs="Arial"/>
          <w:szCs w:val="22"/>
        </w:rPr>
        <w:t>are</w:t>
      </w:r>
      <w:r w:rsidRPr="005E680C">
        <w:rPr>
          <w:rFonts w:ascii="Arial" w:eastAsia="Times New Roman" w:hAnsi="Arial" w:cs="Arial"/>
          <w:szCs w:val="22"/>
        </w:rPr>
        <w:t xml:space="preserve"> estimated by discounting expected future cash flow</w:t>
      </w:r>
      <w:r w:rsidR="00035C03">
        <w:rPr>
          <w:rFonts w:ascii="Arial" w:eastAsia="Times New Roman" w:hAnsi="Arial" w:cs="Arial"/>
          <w:szCs w:val="22"/>
        </w:rPr>
        <w:t>s</w:t>
      </w:r>
      <w:r w:rsidRPr="005E680C">
        <w:rPr>
          <w:rFonts w:ascii="Arial" w:eastAsia="Times New Roman" w:hAnsi="Arial" w:cs="Arial"/>
          <w:szCs w:val="22"/>
        </w:rPr>
        <w:t xml:space="preserve"> by the current market interest rate of the </w:t>
      </w:r>
      <w:r w:rsidR="00AE4B9E" w:rsidRPr="005E680C">
        <w:rPr>
          <w:rFonts w:ascii="Arial" w:eastAsia="Times New Roman" w:hAnsi="Arial" w:cs="Arial"/>
          <w:szCs w:val="22"/>
        </w:rPr>
        <w:t>borrowings</w:t>
      </w:r>
      <w:r w:rsidRPr="005E680C">
        <w:rPr>
          <w:rFonts w:ascii="Arial" w:eastAsia="Times New Roman" w:hAnsi="Arial" w:cs="Arial"/>
          <w:szCs w:val="22"/>
        </w:rPr>
        <w:t xml:space="preserve"> with similar terms and conditions.</w:t>
      </w:r>
    </w:p>
    <w:p w14:paraId="788A7342" w14:textId="14CF4AEE" w:rsidR="00AE4B9E" w:rsidRPr="00A029EB" w:rsidRDefault="00AE4B9E" w:rsidP="00EF42CA">
      <w:pPr>
        <w:numPr>
          <w:ilvl w:val="0"/>
          <w:numId w:val="14"/>
        </w:numPr>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5E680C">
        <w:rPr>
          <w:rFonts w:ascii="Arial" w:eastAsia="Times New Roman" w:hAnsi="Arial" w:cs="Arial"/>
          <w:szCs w:val="22"/>
        </w:rPr>
        <w:t xml:space="preserve">Fair value of long-term loans with floating interest rate is assumed to approximate their </w:t>
      </w:r>
      <w:r w:rsidRPr="00A029EB">
        <w:rPr>
          <w:rFonts w:ascii="Arial" w:eastAsia="Times New Roman" w:hAnsi="Arial" w:cs="Arial"/>
          <w:szCs w:val="22"/>
        </w:rPr>
        <w:t>book value.</w:t>
      </w:r>
    </w:p>
    <w:p w14:paraId="7274AC3A" w14:textId="77777777" w:rsidR="00D71522" w:rsidRPr="00A029EB" w:rsidRDefault="00856E63" w:rsidP="0063349B">
      <w:pPr>
        <w:pStyle w:val="NFS"/>
      </w:pPr>
      <w:r w:rsidRPr="00A029EB">
        <w:t>40</w:t>
      </w:r>
      <w:r w:rsidR="00D71522" w:rsidRPr="00A029EB">
        <w:t>.</w:t>
      </w:r>
      <w:r w:rsidR="00D71522" w:rsidRPr="00A029EB">
        <w:tab/>
        <w:t>Capital management</w:t>
      </w:r>
    </w:p>
    <w:p w14:paraId="010013A7" w14:textId="1B3D0CD4" w:rsidR="00D71522" w:rsidRPr="005E680C" w:rsidRDefault="00D71522" w:rsidP="00EF42CA">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A029EB">
        <w:rPr>
          <w:rFonts w:ascii="Arial" w:eastAsia="Times New Roman" w:hAnsi="Arial" w:cs="Arial"/>
          <w:szCs w:val="22"/>
        </w:rPr>
        <w:tab/>
        <w:t xml:space="preserve">The primary objective of the </w:t>
      </w:r>
      <w:r w:rsidR="007206E6" w:rsidRPr="00A029EB">
        <w:rPr>
          <w:rFonts w:ascii="Arial" w:eastAsia="Times New Roman" w:hAnsi="Arial" w:cs="Arial"/>
          <w:szCs w:val="22"/>
        </w:rPr>
        <w:t>Group</w:t>
      </w:r>
      <w:r w:rsidR="009C7A26" w:rsidRPr="00A029EB">
        <w:rPr>
          <w:rFonts w:ascii="Arial" w:eastAsia="Times New Roman" w:hAnsi="Arial" w:cs="Arial"/>
          <w:szCs w:val="22"/>
        </w:rPr>
        <w:t>’</w:t>
      </w:r>
      <w:r w:rsidRPr="00A029EB">
        <w:rPr>
          <w:rFonts w:ascii="Arial" w:eastAsia="Times New Roman" w:hAnsi="Arial" w:cs="Arial"/>
          <w:szCs w:val="22"/>
        </w:rPr>
        <w:t xml:space="preserve">s capital management is to ensure that it has appropriate capital structure in order to support its business and </w:t>
      </w:r>
      <w:proofErr w:type="spellStart"/>
      <w:r w:rsidRPr="00A029EB">
        <w:rPr>
          <w:rFonts w:ascii="Arial" w:eastAsia="Times New Roman" w:hAnsi="Arial" w:cs="Arial"/>
          <w:szCs w:val="22"/>
        </w:rPr>
        <w:t>maximise</w:t>
      </w:r>
      <w:proofErr w:type="spellEnd"/>
      <w:r w:rsidRPr="00A029EB">
        <w:rPr>
          <w:rFonts w:ascii="Arial" w:eastAsia="Times New Roman" w:hAnsi="Arial" w:cs="Arial"/>
          <w:szCs w:val="22"/>
        </w:rPr>
        <w:t xml:space="preserve"> shareholder value. As at 31 </w:t>
      </w:r>
      <w:r w:rsidRPr="00842D4C">
        <w:rPr>
          <w:rFonts w:ascii="Arial" w:eastAsia="Times New Roman" w:hAnsi="Arial" w:cs="Arial"/>
          <w:spacing w:val="-4"/>
          <w:szCs w:val="22"/>
        </w:rPr>
        <w:t xml:space="preserve">December </w:t>
      </w:r>
      <w:r w:rsidR="002D783F" w:rsidRPr="00842D4C">
        <w:rPr>
          <w:rFonts w:ascii="Arial" w:eastAsia="Times New Roman" w:hAnsi="Arial" w:cs="Arial"/>
          <w:spacing w:val="-4"/>
          <w:szCs w:val="22"/>
        </w:rPr>
        <w:t>2019</w:t>
      </w:r>
      <w:r w:rsidR="00467ECD" w:rsidRPr="00842D4C">
        <w:rPr>
          <w:rFonts w:ascii="Arial" w:eastAsia="Times New Roman" w:hAnsi="Arial" w:cs="Arial"/>
          <w:spacing w:val="-4"/>
          <w:szCs w:val="22"/>
        </w:rPr>
        <w:t xml:space="preserve">, the </w:t>
      </w:r>
      <w:r w:rsidR="00467ECD" w:rsidRPr="00842D4C">
        <w:rPr>
          <w:rFonts w:ascii="Arial" w:eastAsia="Times New Roman" w:hAnsi="Arial" w:cs="Arial"/>
          <w:spacing w:val="-4"/>
        </w:rPr>
        <w:t>Group</w:t>
      </w:r>
      <w:r w:rsidR="009C7A26" w:rsidRPr="00842D4C">
        <w:rPr>
          <w:rFonts w:ascii="Arial" w:eastAsia="Times New Roman" w:hAnsi="Arial" w:cs="Arial"/>
          <w:spacing w:val="-4"/>
          <w:szCs w:val="22"/>
        </w:rPr>
        <w:t>’</w:t>
      </w:r>
      <w:r w:rsidRPr="00842D4C">
        <w:rPr>
          <w:rFonts w:ascii="Arial" w:eastAsia="Times New Roman" w:hAnsi="Arial" w:cs="Arial"/>
          <w:spacing w:val="-4"/>
          <w:szCs w:val="22"/>
        </w:rPr>
        <w:t>s de</w:t>
      </w:r>
      <w:r w:rsidR="00FA4B21" w:rsidRPr="00842D4C">
        <w:rPr>
          <w:rFonts w:ascii="Arial" w:eastAsia="Times New Roman" w:hAnsi="Arial" w:cs="Arial"/>
          <w:spacing w:val="-4"/>
          <w:szCs w:val="22"/>
        </w:rPr>
        <w:t xml:space="preserve">bt-to-equity ratio was </w:t>
      </w:r>
      <w:r w:rsidR="00962D08" w:rsidRPr="00842D4C">
        <w:rPr>
          <w:rFonts w:ascii="Arial" w:eastAsia="Times New Roman" w:hAnsi="Arial" w:cs="Arial"/>
          <w:spacing w:val="-4"/>
          <w:szCs w:val="22"/>
        </w:rPr>
        <w:t xml:space="preserve">2.14:1 </w:t>
      </w:r>
      <w:r w:rsidR="00681CCD" w:rsidRPr="00842D4C">
        <w:rPr>
          <w:rFonts w:ascii="Arial" w:eastAsia="Times New Roman" w:hAnsi="Arial" w:cs="Arial"/>
          <w:spacing w:val="-4"/>
          <w:szCs w:val="22"/>
        </w:rPr>
        <w:t>(2018:</w:t>
      </w:r>
      <w:r w:rsidR="00842D4C" w:rsidRPr="00842D4C">
        <w:rPr>
          <w:rFonts w:ascii="Arial" w:eastAsia="Times New Roman" w:hAnsi="Arial" w:cs="Arial"/>
          <w:spacing w:val="-4"/>
          <w:szCs w:val="22"/>
        </w:rPr>
        <w:t xml:space="preserve"> </w:t>
      </w:r>
      <w:r w:rsidR="00681CCD" w:rsidRPr="00842D4C">
        <w:rPr>
          <w:rFonts w:ascii="Arial" w:eastAsia="MS Mincho" w:hAnsi="Arial" w:cs="Arial"/>
          <w:color w:val="000000"/>
          <w:spacing w:val="-4"/>
          <w:szCs w:val="22"/>
        </w:rPr>
        <w:t>1.42:1</w:t>
      </w:r>
      <w:r w:rsidR="00681CCD" w:rsidRPr="00842D4C">
        <w:rPr>
          <w:rFonts w:ascii="Arial" w:eastAsia="Times New Roman" w:hAnsi="Arial" w:cs="Arial"/>
          <w:spacing w:val="-4"/>
          <w:szCs w:val="22"/>
        </w:rPr>
        <w:t xml:space="preserve">) </w:t>
      </w:r>
      <w:r w:rsidR="00467ECD" w:rsidRPr="00842D4C">
        <w:rPr>
          <w:rFonts w:ascii="Arial" w:eastAsia="MS Mincho" w:hAnsi="Arial" w:cs="Arial"/>
          <w:color w:val="000000"/>
          <w:spacing w:val="-4"/>
          <w:szCs w:val="22"/>
        </w:rPr>
        <w:t>and the Company</w:t>
      </w:r>
      <w:r w:rsidR="009C7A26" w:rsidRPr="00842D4C">
        <w:rPr>
          <w:rFonts w:ascii="Arial" w:eastAsia="MS Mincho" w:hAnsi="Arial" w:cs="Arial"/>
          <w:color w:val="000000"/>
          <w:spacing w:val="-4"/>
          <w:szCs w:val="22"/>
        </w:rPr>
        <w:t>’</w:t>
      </w:r>
      <w:r w:rsidR="00467ECD" w:rsidRPr="00842D4C">
        <w:rPr>
          <w:rFonts w:ascii="Arial" w:eastAsia="MS Mincho" w:hAnsi="Arial" w:cs="Arial"/>
          <w:color w:val="000000"/>
          <w:spacing w:val="-4"/>
          <w:szCs w:val="22"/>
        </w:rPr>
        <w:t xml:space="preserve">s </w:t>
      </w:r>
      <w:r w:rsidR="00467ECD" w:rsidRPr="00A029EB">
        <w:rPr>
          <w:rFonts w:ascii="Arial" w:eastAsia="MS Mincho" w:hAnsi="Arial" w:cs="Arial"/>
          <w:color w:val="000000"/>
          <w:szCs w:val="22"/>
        </w:rPr>
        <w:t xml:space="preserve">was </w:t>
      </w:r>
      <w:r w:rsidR="00643F51" w:rsidRPr="00A029EB">
        <w:rPr>
          <w:rFonts w:ascii="Arial" w:eastAsia="MS Mincho" w:hAnsi="Arial" w:cs="Arial"/>
          <w:color w:val="000000"/>
          <w:szCs w:val="22"/>
        </w:rPr>
        <w:t xml:space="preserve">2.30:1 </w:t>
      </w:r>
      <w:r w:rsidRPr="00A029EB">
        <w:rPr>
          <w:rFonts w:ascii="Arial" w:eastAsia="Times New Roman" w:hAnsi="Arial" w:cs="Arial"/>
          <w:szCs w:val="22"/>
        </w:rPr>
        <w:t>(</w:t>
      </w:r>
      <w:r w:rsidR="002D783F" w:rsidRPr="00A029EB">
        <w:rPr>
          <w:rFonts w:ascii="Arial" w:eastAsia="Times New Roman" w:hAnsi="Arial" w:cs="Arial"/>
          <w:szCs w:val="22"/>
        </w:rPr>
        <w:t>2018:</w:t>
      </w:r>
      <w:r w:rsidRPr="00A029EB">
        <w:rPr>
          <w:rFonts w:ascii="Arial" w:eastAsia="Times New Roman" w:hAnsi="Arial" w:cs="Arial"/>
          <w:szCs w:val="22"/>
        </w:rPr>
        <w:t xml:space="preserve"> </w:t>
      </w:r>
      <w:r w:rsidR="006B2AF6" w:rsidRPr="00A029EB">
        <w:rPr>
          <w:rFonts w:ascii="Arial" w:eastAsia="MS Mincho" w:hAnsi="Arial" w:cs="Arial"/>
          <w:color w:val="000000"/>
          <w:szCs w:val="22"/>
        </w:rPr>
        <w:t>1.44:1</w:t>
      </w:r>
      <w:r w:rsidRPr="00A029EB">
        <w:rPr>
          <w:rFonts w:ascii="Arial" w:eastAsia="Times New Roman" w:hAnsi="Arial" w:cs="Arial"/>
          <w:szCs w:val="22"/>
        </w:rPr>
        <w:t>).</w:t>
      </w:r>
      <w:r w:rsidRPr="005E680C">
        <w:rPr>
          <w:rFonts w:ascii="Arial" w:eastAsia="Times New Roman" w:hAnsi="Arial" w:cs="Arial"/>
          <w:szCs w:val="22"/>
        </w:rPr>
        <w:t xml:space="preserve"> </w:t>
      </w:r>
    </w:p>
    <w:p w14:paraId="7AFE9467" w14:textId="5A4FB75A" w:rsidR="00D71522" w:rsidRPr="00A46BC2" w:rsidRDefault="00D71522" w:rsidP="00643F51">
      <w:pPr>
        <w:pStyle w:val="NFS"/>
      </w:pPr>
      <w:r w:rsidRPr="00A46BC2">
        <w:t>4</w:t>
      </w:r>
      <w:r w:rsidR="00856E63" w:rsidRPr="00A46BC2">
        <w:t>1</w:t>
      </w:r>
      <w:r w:rsidRPr="00A46BC2">
        <w:t>.</w:t>
      </w:r>
      <w:r w:rsidRPr="00A46BC2">
        <w:tab/>
        <w:t>Event after the reporting period</w:t>
      </w:r>
    </w:p>
    <w:p w14:paraId="70B5A5FE" w14:textId="17902661" w:rsidR="00ED59AB" w:rsidRPr="00483A38" w:rsidRDefault="004F6AA4" w:rsidP="00F14BFD">
      <w:pPr>
        <w:pStyle w:val="NFSsub"/>
        <w:rPr>
          <w:b w:val="0"/>
          <w:bCs w:val="0"/>
        </w:rPr>
      </w:pPr>
      <w:r w:rsidRPr="00483A38">
        <w:rPr>
          <w:rStyle w:val="NFSsubChar"/>
        </w:rPr>
        <w:t>41.1</w:t>
      </w:r>
      <w:r w:rsidR="00D71522" w:rsidRPr="00483A38">
        <w:rPr>
          <w:rStyle w:val="NFSsubChar"/>
        </w:rPr>
        <w:tab/>
      </w:r>
      <w:r w:rsidR="00ED59AB" w:rsidRPr="00483A38">
        <w:rPr>
          <w:b w:val="0"/>
          <w:bCs w:val="0"/>
        </w:rPr>
        <w:t xml:space="preserve">On </w:t>
      </w:r>
      <w:r w:rsidR="00921442" w:rsidRPr="00483A38">
        <w:rPr>
          <w:b w:val="0"/>
          <w:bCs w:val="0"/>
        </w:rPr>
        <w:t>26 December 2019</w:t>
      </w:r>
      <w:r w:rsidR="00ED59AB" w:rsidRPr="00483A38">
        <w:rPr>
          <w:b w:val="0"/>
          <w:bCs w:val="0"/>
        </w:rPr>
        <w:t xml:space="preserve">, the Extraordinary General Meeting of the Shareholders of the </w:t>
      </w:r>
      <w:r w:rsidR="000115D8" w:rsidRPr="00483A38">
        <w:rPr>
          <w:b w:val="0"/>
          <w:bCs w:val="0"/>
        </w:rPr>
        <w:t>subsidiary</w:t>
      </w:r>
      <w:r w:rsidR="00ED59AB" w:rsidRPr="00483A38">
        <w:rPr>
          <w:b w:val="0"/>
          <w:bCs w:val="0"/>
        </w:rPr>
        <w:t xml:space="preserve"> passed a </w:t>
      </w:r>
      <w:r w:rsidR="00C63327" w:rsidRPr="00483A38">
        <w:rPr>
          <w:b w:val="0"/>
          <w:bCs w:val="0"/>
        </w:rPr>
        <w:t xml:space="preserve">special </w:t>
      </w:r>
      <w:r w:rsidR="00ED59AB" w:rsidRPr="00483A38">
        <w:rPr>
          <w:b w:val="0"/>
          <w:bCs w:val="0"/>
        </w:rPr>
        <w:t xml:space="preserve">resolution to increase </w:t>
      </w:r>
      <w:r w:rsidR="00FE09B1" w:rsidRPr="00483A38">
        <w:rPr>
          <w:b w:val="0"/>
          <w:bCs w:val="0"/>
        </w:rPr>
        <w:t xml:space="preserve">the subsidiary’s </w:t>
      </w:r>
      <w:r w:rsidR="00ED59AB" w:rsidRPr="00483A38">
        <w:rPr>
          <w:b w:val="0"/>
          <w:bCs w:val="0"/>
        </w:rPr>
        <w:t>registered share capital</w:t>
      </w:r>
      <w:r w:rsidR="00B71116" w:rsidRPr="00483A38">
        <w:rPr>
          <w:b w:val="0"/>
          <w:bCs w:val="0"/>
        </w:rPr>
        <w:t xml:space="preserve"> </w:t>
      </w:r>
      <w:r w:rsidR="00ED59AB" w:rsidRPr="00483A38">
        <w:rPr>
          <w:b w:val="0"/>
          <w:bCs w:val="0"/>
        </w:rPr>
        <w:t xml:space="preserve">from Baht </w:t>
      </w:r>
      <w:r w:rsidR="00C56CB9" w:rsidRPr="00483A38">
        <w:rPr>
          <w:b w:val="0"/>
          <w:bCs w:val="0"/>
        </w:rPr>
        <w:t>5</w:t>
      </w:r>
      <w:r w:rsidR="00ED59AB" w:rsidRPr="00483A38">
        <w:rPr>
          <w:b w:val="0"/>
          <w:bCs w:val="0"/>
        </w:rPr>
        <w:t xml:space="preserve"> million (</w:t>
      </w:r>
      <w:r w:rsidR="00C56CB9" w:rsidRPr="00483A38">
        <w:rPr>
          <w:b w:val="0"/>
          <w:bCs w:val="0"/>
        </w:rPr>
        <w:t>500</w:t>
      </w:r>
      <w:r w:rsidR="00ED59AB" w:rsidRPr="00483A38">
        <w:rPr>
          <w:b w:val="0"/>
          <w:bCs w:val="0"/>
        </w:rPr>
        <w:t xml:space="preserve">,000 ordinary shares of Baht 10 each) to Baht </w:t>
      </w:r>
      <w:r w:rsidR="00F1792E" w:rsidRPr="00483A38">
        <w:rPr>
          <w:b w:val="0"/>
          <w:bCs w:val="0"/>
        </w:rPr>
        <w:t>10</w:t>
      </w:r>
      <w:r w:rsidR="00ED59AB" w:rsidRPr="00483A38">
        <w:rPr>
          <w:b w:val="0"/>
          <w:bCs w:val="0"/>
        </w:rPr>
        <w:t xml:space="preserve"> million (</w:t>
      </w:r>
      <w:r w:rsidR="00F1792E" w:rsidRPr="00483A38">
        <w:rPr>
          <w:b w:val="0"/>
          <w:bCs w:val="0"/>
        </w:rPr>
        <w:t>1,000</w:t>
      </w:r>
      <w:r w:rsidR="00ED59AB" w:rsidRPr="00483A38">
        <w:rPr>
          <w:b w:val="0"/>
          <w:bCs w:val="0"/>
        </w:rPr>
        <w:t xml:space="preserve">,000 ordinary shares of Baht 10 each) by issuing </w:t>
      </w:r>
      <w:r w:rsidR="004716B6" w:rsidRPr="00483A38">
        <w:rPr>
          <w:b w:val="0"/>
          <w:bCs w:val="0"/>
        </w:rPr>
        <w:t>500</w:t>
      </w:r>
      <w:r w:rsidR="00ED59AB" w:rsidRPr="00483A38">
        <w:rPr>
          <w:b w:val="0"/>
          <w:bCs w:val="0"/>
        </w:rPr>
        <w:t xml:space="preserve">,000 shares of Baht 10 each, and 100 percent of which were called up amounting to Baht </w:t>
      </w:r>
      <w:r w:rsidR="004716B6" w:rsidRPr="00483A38">
        <w:rPr>
          <w:b w:val="0"/>
          <w:bCs w:val="0"/>
        </w:rPr>
        <w:t>5</w:t>
      </w:r>
      <w:r w:rsidR="00ED59AB" w:rsidRPr="00483A38">
        <w:rPr>
          <w:b w:val="0"/>
          <w:bCs w:val="0"/>
        </w:rPr>
        <w:t xml:space="preserve"> million. The </w:t>
      </w:r>
      <w:r w:rsidR="004716B6" w:rsidRPr="00483A38">
        <w:rPr>
          <w:b w:val="0"/>
          <w:bCs w:val="0"/>
        </w:rPr>
        <w:t>subsidiary</w:t>
      </w:r>
      <w:r w:rsidR="00ED59AB" w:rsidRPr="00483A38">
        <w:rPr>
          <w:b w:val="0"/>
          <w:bCs w:val="0"/>
        </w:rPr>
        <w:t xml:space="preserve"> registered the increase of its share capital with the Ministry of Commerce on </w:t>
      </w:r>
      <w:r w:rsidR="00A17FB3" w:rsidRPr="00483A38">
        <w:rPr>
          <w:b w:val="0"/>
          <w:bCs w:val="0"/>
        </w:rPr>
        <w:t>7 January</w:t>
      </w:r>
      <w:r w:rsidR="00ED59AB" w:rsidRPr="00483A38">
        <w:rPr>
          <w:b w:val="0"/>
          <w:bCs w:val="0"/>
        </w:rPr>
        <w:t xml:space="preserve"> 2019</w:t>
      </w:r>
      <w:r w:rsidR="00A17FB3" w:rsidRPr="00483A38">
        <w:rPr>
          <w:b w:val="0"/>
          <w:bCs w:val="0"/>
        </w:rPr>
        <w:t xml:space="preserve"> and the Company has </w:t>
      </w:r>
      <w:r w:rsidR="003B47E9" w:rsidRPr="00483A38">
        <w:rPr>
          <w:b w:val="0"/>
          <w:bCs w:val="0"/>
        </w:rPr>
        <w:t xml:space="preserve">already </w:t>
      </w:r>
      <w:r w:rsidR="00A17FB3" w:rsidRPr="00483A38">
        <w:rPr>
          <w:b w:val="0"/>
          <w:bCs w:val="0"/>
        </w:rPr>
        <w:t>paid</w:t>
      </w:r>
      <w:r w:rsidR="008B5E04" w:rsidRPr="00483A38">
        <w:rPr>
          <w:b w:val="0"/>
          <w:bCs w:val="0"/>
        </w:rPr>
        <w:t xml:space="preserve"> such share capital in full amount </w:t>
      </w:r>
      <w:r w:rsidR="003B47E9" w:rsidRPr="00483A38">
        <w:rPr>
          <w:b w:val="0"/>
          <w:bCs w:val="0"/>
        </w:rPr>
        <w:t>on 7 January 2019.</w:t>
      </w:r>
    </w:p>
    <w:p w14:paraId="129080EB" w14:textId="77777777" w:rsidR="008B0B4E" w:rsidRDefault="008B0B4E">
      <w:pPr>
        <w:rPr>
          <w:rFonts w:ascii="Arial" w:eastAsia="Times New Roman" w:hAnsi="Arial" w:cs="Arial"/>
          <w:szCs w:val="22"/>
        </w:rPr>
      </w:pPr>
      <w:r>
        <w:rPr>
          <w:b/>
          <w:bCs/>
        </w:rPr>
        <w:br w:type="page"/>
      </w:r>
    </w:p>
    <w:p w14:paraId="101D0626" w14:textId="6EA09AF7" w:rsidR="004F6AA4" w:rsidRPr="00483A38" w:rsidRDefault="004F6AA4" w:rsidP="00F14BFD">
      <w:pPr>
        <w:pStyle w:val="NFSsub"/>
        <w:rPr>
          <w:b w:val="0"/>
          <w:bCs w:val="0"/>
        </w:rPr>
      </w:pPr>
      <w:r w:rsidRPr="00483A38">
        <w:rPr>
          <w:b w:val="0"/>
          <w:bCs w:val="0"/>
        </w:rPr>
        <w:lastRenderedPageBreak/>
        <w:t>41.2</w:t>
      </w:r>
      <w:r w:rsidRPr="00483A38">
        <w:rPr>
          <w:b w:val="0"/>
          <w:bCs w:val="0"/>
        </w:rPr>
        <w:tab/>
      </w:r>
      <w:r w:rsidR="00363796" w:rsidRPr="00483A38">
        <w:rPr>
          <w:b w:val="0"/>
          <w:bCs w:val="0"/>
        </w:rPr>
        <w:t xml:space="preserve">On 25 February 2020, </w:t>
      </w:r>
      <w:r w:rsidR="00681CCD">
        <w:rPr>
          <w:b w:val="0"/>
          <w:bCs w:val="0"/>
        </w:rPr>
        <w:t>a</w:t>
      </w:r>
      <w:r w:rsidR="00363796" w:rsidRPr="00483A38">
        <w:rPr>
          <w:b w:val="0"/>
          <w:bCs w:val="0"/>
        </w:rPr>
        <w:t xml:space="preserve"> meeting of the Company’s Board of Directors No.3/2020 passed a resolution</w:t>
      </w:r>
      <w:r w:rsidR="00681CCD">
        <w:rPr>
          <w:b w:val="0"/>
          <w:bCs w:val="0"/>
        </w:rPr>
        <w:t xml:space="preserve"> to propose that the Annual General Meeting of the Shareholders to consider</w:t>
      </w:r>
      <w:r w:rsidR="00363796" w:rsidRPr="00483A38">
        <w:rPr>
          <w:b w:val="0"/>
          <w:bCs w:val="0"/>
        </w:rPr>
        <w:t xml:space="preserve"> approving the dividend payment for the year 201</w:t>
      </w:r>
      <w:r w:rsidR="00FD14F7" w:rsidRPr="00483A38">
        <w:rPr>
          <w:b w:val="0"/>
          <w:bCs w:val="0"/>
        </w:rPr>
        <w:t>9</w:t>
      </w:r>
      <w:r w:rsidR="00363796" w:rsidRPr="00483A38">
        <w:rPr>
          <w:b w:val="0"/>
          <w:bCs w:val="0"/>
        </w:rPr>
        <w:t xml:space="preserve"> to the Company’s shareholders at Baht </w:t>
      </w:r>
      <w:r w:rsidR="00842D4C">
        <w:rPr>
          <w:b w:val="0"/>
          <w:bCs w:val="0"/>
        </w:rPr>
        <w:t>0.24</w:t>
      </w:r>
      <w:r w:rsidR="00363796" w:rsidRPr="00842D4C">
        <w:rPr>
          <w:b w:val="0"/>
          <w:bCs w:val="0"/>
        </w:rPr>
        <w:t xml:space="preserve"> per share or a total dividend of approximately Baht </w:t>
      </w:r>
      <w:r w:rsidR="00842D4C">
        <w:rPr>
          <w:b w:val="0"/>
          <w:bCs w:val="0"/>
        </w:rPr>
        <w:t>53.1</w:t>
      </w:r>
      <w:r w:rsidR="00363796" w:rsidRPr="00842D4C">
        <w:rPr>
          <w:b w:val="0"/>
          <w:bCs w:val="0"/>
        </w:rPr>
        <w:t xml:space="preserve"> million. </w:t>
      </w:r>
      <w:r w:rsidR="00681CCD" w:rsidRPr="00842D4C">
        <w:rPr>
          <w:b w:val="0"/>
          <w:bCs w:val="0"/>
        </w:rPr>
        <w:t xml:space="preserve">Such dividend will be paid and recorded after it is </w:t>
      </w:r>
      <w:r w:rsidR="00363796" w:rsidRPr="00842D4C">
        <w:rPr>
          <w:b w:val="0"/>
          <w:bCs w:val="0"/>
        </w:rPr>
        <w:t>approv</w:t>
      </w:r>
      <w:r w:rsidR="00681CCD" w:rsidRPr="00842D4C">
        <w:rPr>
          <w:b w:val="0"/>
          <w:bCs w:val="0"/>
        </w:rPr>
        <w:t>ed</w:t>
      </w:r>
      <w:r w:rsidR="00363796" w:rsidRPr="00842D4C">
        <w:rPr>
          <w:b w:val="0"/>
          <w:bCs w:val="0"/>
        </w:rPr>
        <w:t xml:space="preserve"> </w:t>
      </w:r>
      <w:r w:rsidR="00681CCD" w:rsidRPr="00842D4C">
        <w:rPr>
          <w:b w:val="0"/>
          <w:bCs w:val="0"/>
        </w:rPr>
        <w:t>by</w:t>
      </w:r>
      <w:r w:rsidR="00363796" w:rsidRPr="00842D4C">
        <w:rPr>
          <w:b w:val="0"/>
          <w:bCs w:val="0"/>
        </w:rPr>
        <w:t xml:space="preserve"> the Annual General Meeting of the shareholders.</w:t>
      </w:r>
    </w:p>
    <w:p w14:paraId="1D921E0E" w14:textId="77777777" w:rsidR="00D71522" w:rsidRPr="005E680C" w:rsidRDefault="00856E63" w:rsidP="00643F51">
      <w:pPr>
        <w:pStyle w:val="NFS"/>
      </w:pPr>
      <w:r w:rsidRPr="005E680C">
        <w:t>42</w:t>
      </w:r>
      <w:r w:rsidR="00D71522" w:rsidRPr="005E680C">
        <w:t>.</w:t>
      </w:r>
      <w:r w:rsidR="00D71522" w:rsidRPr="005E680C">
        <w:tab/>
        <w:t>Approval of financial statements</w:t>
      </w:r>
    </w:p>
    <w:p w14:paraId="1BB86F57" w14:textId="6FE2393F" w:rsidR="00AB0ABF" w:rsidRPr="005E680C" w:rsidRDefault="00D71522" w:rsidP="00625EFB">
      <w:pPr>
        <w:overflowPunct w:val="0"/>
        <w:autoSpaceDE w:val="0"/>
        <w:autoSpaceDN w:val="0"/>
        <w:adjustRightInd w:val="0"/>
        <w:spacing w:before="120" w:after="120" w:line="380" w:lineRule="exact"/>
        <w:ind w:left="547" w:hanging="547"/>
        <w:jc w:val="both"/>
        <w:textAlignment w:val="baseline"/>
        <w:rPr>
          <w:rFonts w:ascii="Arial" w:hAnsi="Arial" w:cs="Arial"/>
        </w:rPr>
      </w:pPr>
      <w:r w:rsidRPr="005E680C">
        <w:rPr>
          <w:rFonts w:ascii="Arial" w:eastAsia="Times New Roman" w:hAnsi="Arial" w:cs="Arial"/>
          <w:szCs w:val="22"/>
        </w:rPr>
        <w:tab/>
        <w:t>These financial statements were authorised for issue by the Company</w:t>
      </w:r>
      <w:r w:rsidR="009C7A26">
        <w:rPr>
          <w:rFonts w:ascii="Arial" w:eastAsia="Times New Roman" w:hAnsi="Arial" w:cs="Arial"/>
          <w:szCs w:val="22"/>
        </w:rPr>
        <w:t>’</w:t>
      </w:r>
      <w:r w:rsidRPr="005E680C">
        <w:rPr>
          <w:rFonts w:ascii="Arial" w:eastAsia="Times New Roman" w:hAnsi="Arial" w:cs="Arial"/>
          <w:szCs w:val="22"/>
        </w:rPr>
        <w:t xml:space="preserve">s Board of Directors on </w:t>
      </w:r>
      <w:r w:rsidR="003B47E9">
        <w:rPr>
          <w:rFonts w:ascii="Arial" w:eastAsia="Times New Roman" w:hAnsi="Arial" w:cs="Arial"/>
          <w:szCs w:val="22"/>
        </w:rPr>
        <w:t>25</w:t>
      </w:r>
      <w:r w:rsidRPr="005E680C">
        <w:rPr>
          <w:rFonts w:ascii="Arial" w:eastAsia="Times New Roman" w:hAnsi="Arial" w:cs="Arial"/>
          <w:szCs w:val="22"/>
        </w:rPr>
        <w:t xml:space="preserve"> February 20</w:t>
      </w:r>
      <w:r w:rsidR="006B2AF6" w:rsidRPr="005E680C">
        <w:rPr>
          <w:rFonts w:ascii="Arial" w:eastAsia="Times New Roman" w:hAnsi="Arial" w:cs="Arial"/>
          <w:szCs w:val="22"/>
        </w:rPr>
        <w:t>20</w:t>
      </w:r>
      <w:r w:rsidRPr="005E680C">
        <w:rPr>
          <w:rFonts w:ascii="Arial" w:eastAsia="Times New Roman" w:hAnsi="Arial" w:cs="Arial"/>
          <w:szCs w:val="22"/>
        </w:rPr>
        <w:t xml:space="preserve">. </w:t>
      </w:r>
    </w:p>
    <w:sectPr w:rsidR="00AB0ABF" w:rsidRPr="005E680C" w:rsidSect="00F814ED">
      <w:pgSz w:w="11909" w:h="16834" w:code="9"/>
      <w:pgMar w:top="1296" w:right="1080" w:bottom="1080"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1FA2F" w14:textId="77777777" w:rsidR="00C17950" w:rsidRDefault="00C17950">
      <w:pPr>
        <w:spacing w:after="0" w:line="240" w:lineRule="auto"/>
      </w:pPr>
      <w:r>
        <w:separator/>
      </w:r>
    </w:p>
  </w:endnote>
  <w:endnote w:type="continuationSeparator" w:id="0">
    <w:p w14:paraId="33B47E0A" w14:textId="77777777" w:rsidR="00C17950" w:rsidRDefault="00C17950">
      <w:pPr>
        <w:spacing w:after="0" w:line="240" w:lineRule="auto"/>
      </w:pPr>
      <w:r>
        <w:continuationSeparator/>
      </w:r>
    </w:p>
  </w:endnote>
  <w:endnote w:type="continuationNotice" w:id="1">
    <w:p w14:paraId="68AD8024" w14:textId="77777777" w:rsidR="00C17950" w:rsidRDefault="00C17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9970" w14:textId="4F75A906" w:rsidR="00C17950" w:rsidRPr="008578FC" w:rsidRDefault="00C17950" w:rsidP="00F814ED">
    <w:pPr>
      <w:pStyle w:val="Footer"/>
      <w:jc w:val="right"/>
      <w:rPr>
        <w:rFonts w:ascii="Arial" w:hAnsi="Arial" w:cs="Arial"/>
        <w:sz w:val="22"/>
        <w:szCs w:val="22"/>
        <w:cs/>
      </w:rPr>
    </w:pPr>
    <w:r w:rsidRPr="008578FC">
      <w:rPr>
        <w:rFonts w:ascii="Arial" w:hAnsi="Arial" w:cs="Arial"/>
        <w:sz w:val="22"/>
        <w:szCs w:val="22"/>
      </w:rPr>
      <w:fldChar w:fldCharType="begin"/>
    </w:r>
    <w:r w:rsidRPr="008578FC">
      <w:rPr>
        <w:rFonts w:ascii="Arial" w:hAnsi="Arial" w:cs="Arial"/>
        <w:sz w:val="22"/>
        <w:szCs w:val="22"/>
      </w:rPr>
      <w:instrText xml:space="preserve"> PAGE   \* MERGEFORMAT </w:instrText>
    </w:r>
    <w:r w:rsidRPr="008578FC">
      <w:rPr>
        <w:rFonts w:ascii="Arial" w:hAnsi="Arial" w:cs="Arial"/>
        <w:sz w:val="22"/>
        <w:szCs w:val="22"/>
      </w:rPr>
      <w:fldChar w:fldCharType="separate"/>
    </w:r>
    <w:r>
      <w:rPr>
        <w:rFonts w:ascii="Arial" w:hAnsi="Arial" w:cs="Arial"/>
        <w:noProof/>
        <w:sz w:val="22"/>
        <w:szCs w:val="22"/>
      </w:rPr>
      <w:t>55</w:t>
    </w:r>
    <w:r w:rsidRPr="008578F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5CBC" w14:textId="77777777" w:rsidR="00C17950" w:rsidRDefault="00C17950">
      <w:pPr>
        <w:spacing w:after="0" w:line="240" w:lineRule="auto"/>
      </w:pPr>
      <w:r>
        <w:separator/>
      </w:r>
    </w:p>
  </w:footnote>
  <w:footnote w:type="continuationSeparator" w:id="0">
    <w:p w14:paraId="63BEC912" w14:textId="77777777" w:rsidR="00C17950" w:rsidRDefault="00C17950">
      <w:pPr>
        <w:spacing w:after="0" w:line="240" w:lineRule="auto"/>
      </w:pPr>
      <w:r>
        <w:continuationSeparator/>
      </w:r>
    </w:p>
  </w:footnote>
  <w:footnote w:type="continuationNotice" w:id="1">
    <w:p w14:paraId="6523B515" w14:textId="77777777" w:rsidR="00C17950" w:rsidRDefault="00C179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6B2D40"/>
    <w:multiLevelType w:val="hybridMultilevel"/>
    <w:tmpl w:val="A552AF9C"/>
    <w:lvl w:ilvl="0" w:tplc="C09A7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47F1B34"/>
    <w:multiLevelType w:val="hybridMultilevel"/>
    <w:tmpl w:val="932A18E0"/>
    <w:lvl w:ilvl="0" w:tplc="11D0A2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E52AC"/>
    <w:multiLevelType w:val="hybridMultilevel"/>
    <w:tmpl w:val="781EAE26"/>
    <w:lvl w:ilvl="0" w:tplc="576675C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4F41AD"/>
    <w:multiLevelType w:val="hybridMultilevel"/>
    <w:tmpl w:val="CAF6BCA0"/>
    <w:lvl w:ilvl="0" w:tplc="3D3A2500">
      <w:start w:val="1"/>
      <w:numFmt w:val="decimal"/>
      <w:lvlText w:val="(%1)"/>
      <w:lvlJc w:val="left"/>
      <w:pPr>
        <w:ind w:left="990" w:hanging="360"/>
      </w:pPr>
      <w:rPr>
        <w:rFonts w:hint="default"/>
        <w:sz w:val="1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4"/>
  </w:num>
  <w:num w:numId="2">
    <w:abstractNumId w:val="8"/>
  </w:num>
  <w:num w:numId="3">
    <w:abstractNumId w:val="9"/>
  </w:num>
  <w:num w:numId="4">
    <w:abstractNumId w:val="17"/>
  </w:num>
  <w:num w:numId="5">
    <w:abstractNumId w:val="1"/>
  </w:num>
  <w:num w:numId="6">
    <w:abstractNumId w:val="2"/>
  </w:num>
  <w:num w:numId="7">
    <w:abstractNumId w:val="10"/>
  </w:num>
  <w:num w:numId="8">
    <w:abstractNumId w:val="7"/>
  </w:num>
  <w:num w:numId="9">
    <w:abstractNumId w:val="0"/>
  </w:num>
  <w:num w:numId="10">
    <w:abstractNumId w:val="5"/>
  </w:num>
  <w:num w:numId="11">
    <w:abstractNumId w:val="3"/>
  </w:num>
  <w:num w:numId="12">
    <w:abstractNumId w:val="4"/>
  </w:num>
  <w:num w:numId="13">
    <w:abstractNumId w:val="18"/>
  </w:num>
  <w:num w:numId="14">
    <w:abstractNumId w:val="15"/>
  </w:num>
  <w:num w:numId="15">
    <w:abstractNumId w:val="13"/>
  </w:num>
  <w:num w:numId="16">
    <w:abstractNumId w:val="16"/>
  </w:num>
  <w:num w:numId="17">
    <w:abstractNumId w:val="6"/>
  </w:num>
  <w:num w:numId="18">
    <w:abstractNumId w:val="11"/>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22"/>
    <w:rsid w:val="00000EB0"/>
    <w:rsid w:val="00002718"/>
    <w:rsid w:val="00003DD9"/>
    <w:rsid w:val="000044A8"/>
    <w:rsid w:val="00004565"/>
    <w:rsid w:val="00004928"/>
    <w:rsid w:val="00004FBA"/>
    <w:rsid w:val="0000603D"/>
    <w:rsid w:val="00006181"/>
    <w:rsid w:val="000078EE"/>
    <w:rsid w:val="00010719"/>
    <w:rsid w:val="00010C2A"/>
    <w:rsid w:val="00010FD9"/>
    <w:rsid w:val="000115D8"/>
    <w:rsid w:val="00013697"/>
    <w:rsid w:val="000203AB"/>
    <w:rsid w:val="00021725"/>
    <w:rsid w:val="000220A7"/>
    <w:rsid w:val="0002229E"/>
    <w:rsid w:val="000226E6"/>
    <w:rsid w:val="00024D47"/>
    <w:rsid w:val="00024FC3"/>
    <w:rsid w:val="00026CF1"/>
    <w:rsid w:val="00027E08"/>
    <w:rsid w:val="00032309"/>
    <w:rsid w:val="00035C03"/>
    <w:rsid w:val="00037E3E"/>
    <w:rsid w:val="000406FB"/>
    <w:rsid w:val="00041AAC"/>
    <w:rsid w:val="000436FE"/>
    <w:rsid w:val="000502E9"/>
    <w:rsid w:val="000506FA"/>
    <w:rsid w:val="000527E0"/>
    <w:rsid w:val="00053505"/>
    <w:rsid w:val="00053D2D"/>
    <w:rsid w:val="000560EF"/>
    <w:rsid w:val="000565A9"/>
    <w:rsid w:val="00060F4D"/>
    <w:rsid w:val="00062FC0"/>
    <w:rsid w:val="00065AF4"/>
    <w:rsid w:val="00065C79"/>
    <w:rsid w:val="00065FAF"/>
    <w:rsid w:val="000670B0"/>
    <w:rsid w:val="0006747E"/>
    <w:rsid w:val="00071B12"/>
    <w:rsid w:val="00076663"/>
    <w:rsid w:val="00077463"/>
    <w:rsid w:val="0007791D"/>
    <w:rsid w:val="000828F5"/>
    <w:rsid w:val="00083D43"/>
    <w:rsid w:val="00091607"/>
    <w:rsid w:val="00094879"/>
    <w:rsid w:val="00094CC0"/>
    <w:rsid w:val="00094D66"/>
    <w:rsid w:val="00096425"/>
    <w:rsid w:val="000965F3"/>
    <w:rsid w:val="00096A4A"/>
    <w:rsid w:val="00097BD6"/>
    <w:rsid w:val="000A1060"/>
    <w:rsid w:val="000A29B4"/>
    <w:rsid w:val="000A2DB2"/>
    <w:rsid w:val="000B1FF3"/>
    <w:rsid w:val="000B2CC9"/>
    <w:rsid w:val="000B39BB"/>
    <w:rsid w:val="000B3B8C"/>
    <w:rsid w:val="000B6554"/>
    <w:rsid w:val="000B6AB5"/>
    <w:rsid w:val="000B75EE"/>
    <w:rsid w:val="000C2C7F"/>
    <w:rsid w:val="000C48CA"/>
    <w:rsid w:val="000C496E"/>
    <w:rsid w:val="000C4E8A"/>
    <w:rsid w:val="000C7286"/>
    <w:rsid w:val="000D33CC"/>
    <w:rsid w:val="000D395B"/>
    <w:rsid w:val="000D6341"/>
    <w:rsid w:val="000E0AE7"/>
    <w:rsid w:val="000E11C9"/>
    <w:rsid w:val="000E40B5"/>
    <w:rsid w:val="000E46F8"/>
    <w:rsid w:val="000E76F2"/>
    <w:rsid w:val="000F5876"/>
    <w:rsid w:val="000F5EA6"/>
    <w:rsid w:val="0010016F"/>
    <w:rsid w:val="00100269"/>
    <w:rsid w:val="00101764"/>
    <w:rsid w:val="00101F1A"/>
    <w:rsid w:val="00103A80"/>
    <w:rsid w:val="001041F2"/>
    <w:rsid w:val="001076E1"/>
    <w:rsid w:val="00110D92"/>
    <w:rsid w:val="0011122C"/>
    <w:rsid w:val="00111553"/>
    <w:rsid w:val="00116107"/>
    <w:rsid w:val="00117342"/>
    <w:rsid w:val="0012405A"/>
    <w:rsid w:val="001262E3"/>
    <w:rsid w:val="00126D1C"/>
    <w:rsid w:val="00131047"/>
    <w:rsid w:val="00131D0E"/>
    <w:rsid w:val="0013338F"/>
    <w:rsid w:val="00134C70"/>
    <w:rsid w:val="001360DF"/>
    <w:rsid w:val="00137162"/>
    <w:rsid w:val="00140498"/>
    <w:rsid w:val="00140666"/>
    <w:rsid w:val="00140B2F"/>
    <w:rsid w:val="00145E5C"/>
    <w:rsid w:val="001521B9"/>
    <w:rsid w:val="001524E6"/>
    <w:rsid w:val="0015474A"/>
    <w:rsid w:val="001553B1"/>
    <w:rsid w:val="00156A97"/>
    <w:rsid w:val="00163373"/>
    <w:rsid w:val="00164485"/>
    <w:rsid w:val="00164C60"/>
    <w:rsid w:val="0016742B"/>
    <w:rsid w:val="00171CEE"/>
    <w:rsid w:val="00175FA9"/>
    <w:rsid w:val="00176EBA"/>
    <w:rsid w:val="001810E1"/>
    <w:rsid w:val="0018477B"/>
    <w:rsid w:val="00193055"/>
    <w:rsid w:val="00194551"/>
    <w:rsid w:val="00195EBF"/>
    <w:rsid w:val="0019690B"/>
    <w:rsid w:val="0019734F"/>
    <w:rsid w:val="00197888"/>
    <w:rsid w:val="001A37DD"/>
    <w:rsid w:val="001A3EA4"/>
    <w:rsid w:val="001A591B"/>
    <w:rsid w:val="001A5D0F"/>
    <w:rsid w:val="001A7810"/>
    <w:rsid w:val="001B0128"/>
    <w:rsid w:val="001B3760"/>
    <w:rsid w:val="001B45B4"/>
    <w:rsid w:val="001B4C22"/>
    <w:rsid w:val="001B53DE"/>
    <w:rsid w:val="001B7DFF"/>
    <w:rsid w:val="001C12D1"/>
    <w:rsid w:val="001C4061"/>
    <w:rsid w:val="001C5ECF"/>
    <w:rsid w:val="001D626F"/>
    <w:rsid w:val="001D78DB"/>
    <w:rsid w:val="001D7B0D"/>
    <w:rsid w:val="001E0F74"/>
    <w:rsid w:val="001E2915"/>
    <w:rsid w:val="001E3BCA"/>
    <w:rsid w:val="001E52B2"/>
    <w:rsid w:val="001E5B63"/>
    <w:rsid w:val="001E65C2"/>
    <w:rsid w:val="001E6690"/>
    <w:rsid w:val="001F005D"/>
    <w:rsid w:val="001F07A5"/>
    <w:rsid w:val="001F759F"/>
    <w:rsid w:val="001F7AE4"/>
    <w:rsid w:val="002000F4"/>
    <w:rsid w:val="002011CE"/>
    <w:rsid w:val="00205A94"/>
    <w:rsid w:val="00211418"/>
    <w:rsid w:val="00213CAC"/>
    <w:rsid w:val="002205BD"/>
    <w:rsid w:val="00221174"/>
    <w:rsid w:val="00225B51"/>
    <w:rsid w:val="00225FF3"/>
    <w:rsid w:val="002310BE"/>
    <w:rsid w:val="0023543D"/>
    <w:rsid w:val="0023777B"/>
    <w:rsid w:val="00247D62"/>
    <w:rsid w:val="002507E8"/>
    <w:rsid w:val="00252705"/>
    <w:rsid w:val="0025295C"/>
    <w:rsid w:val="00252B02"/>
    <w:rsid w:val="00256483"/>
    <w:rsid w:val="00256A51"/>
    <w:rsid w:val="002573BC"/>
    <w:rsid w:val="00257FFB"/>
    <w:rsid w:val="00261048"/>
    <w:rsid w:val="0026308C"/>
    <w:rsid w:val="002668A4"/>
    <w:rsid w:val="002679FA"/>
    <w:rsid w:val="00271572"/>
    <w:rsid w:val="00272836"/>
    <w:rsid w:val="00273008"/>
    <w:rsid w:val="00275AA8"/>
    <w:rsid w:val="00275C6F"/>
    <w:rsid w:val="00280423"/>
    <w:rsid w:val="0028050D"/>
    <w:rsid w:val="0028113C"/>
    <w:rsid w:val="00282F19"/>
    <w:rsid w:val="00284076"/>
    <w:rsid w:val="0028574D"/>
    <w:rsid w:val="002872A9"/>
    <w:rsid w:val="002916B7"/>
    <w:rsid w:val="002942E3"/>
    <w:rsid w:val="0029526D"/>
    <w:rsid w:val="0029559B"/>
    <w:rsid w:val="002A1871"/>
    <w:rsid w:val="002A35A3"/>
    <w:rsid w:val="002A417A"/>
    <w:rsid w:val="002A57A2"/>
    <w:rsid w:val="002A60F6"/>
    <w:rsid w:val="002A79DA"/>
    <w:rsid w:val="002B3C5E"/>
    <w:rsid w:val="002B5863"/>
    <w:rsid w:val="002B624B"/>
    <w:rsid w:val="002C225A"/>
    <w:rsid w:val="002C4AAA"/>
    <w:rsid w:val="002C57FE"/>
    <w:rsid w:val="002D1CC8"/>
    <w:rsid w:val="002D3591"/>
    <w:rsid w:val="002D3BC4"/>
    <w:rsid w:val="002D4A9D"/>
    <w:rsid w:val="002D4AD1"/>
    <w:rsid w:val="002D4B44"/>
    <w:rsid w:val="002D4E5D"/>
    <w:rsid w:val="002D53E4"/>
    <w:rsid w:val="002D5EEF"/>
    <w:rsid w:val="002D783F"/>
    <w:rsid w:val="002E0B05"/>
    <w:rsid w:val="002E2A2C"/>
    <w:rsid w:val="002E3CBA"/>
    <w:rsid w:val="002E46DA"/>
    <w:rsid w:val="002E5778"/>
    <w:rsid w:val="002E7121"/>
    <w:rsid w:val="002F033A"/>
    <w:rsid w:val="002F49A8"/>
    <w:rsid w:val="002F6DCF"/>
    <w:rsid w:val="00303E81"/>
    <w:rsid w:val="00305631"/>
    <w:rsid w:val="00306D65"/>
    <w:rsid w:val="00306DF9"/>
    <w:rsid w:val="00310A18"/>
    <w:rsid w:val="003168B1"/>
    <w:rsid w:val="003244B4"/>
    <w:rsid w:val="00326402"/>
    <w:rsid w:val="00327010"/>
    <w:rsid w:val="00331306"/>
    <w:rsid w:val="00332132"/>
    <w:rsid w:val="003337E3"/>
    <w:rsid w:val="003365E5"/>
    <w:rsid w:val="00341A5B"/>
    <w:rsid w:val="00343F7D"/>
    <w:rsid w:val="00344141"/>
    <w:rsid w:val="0034699F"/>
    <w:rsid w:val="0035041A"/>
    <w:rsid w:val="00350B12"/>
    <w:rsid w:val="00351A49"/>
    <w:rsid w:val="00351FFF"/>
    <w:rsid w:val="00362B57"/>
    <w:rsid w:val="00363796"/>
    <w:rsid w:val="00364BE2"/>
    <w:rsid w:val="00364ECA"/>
    <w:rsid w:val="0036572A"/>
    <w:rsid w:val="00367620"/>
    <w:rsid w:val="003677E1"/>
    <w:rsid w:val="00367DB5"/>
    <w:rsid w:val="00373640"/>
    <w:rsid w:val="00374968"/>
    <w:rsid w:val="00380227"/>
    <w:rsid w:val="003803DD"/>
    <w:rsid w:val="00381B8A"/>
    <w:rsid w:val="00381E27"/>
    <w:rsid w:val="00382AD0"/>
    <w:rsid w:val="00382BE8"/>
    <w:rsid w:val="00383AF6"/>
    <w:rsid w:val="00385BB5"/>
    <w:rsid w:val="00385F50"/>
    <w:rsid w:val="003A0599"/>
    <w:rsid w:val="003A0C81"/>
    <w:rsid w:val="003A224B"/>
    <w:rsid w:val="003A38B2"/>
    <w:rsid w:val="003A4500"/>
    <w:rsid w:val="003A7152"/>
    <w:rsid w:val="003B1DD0"/>
    <w:rsid w:val="003B279E"/>
    <w:rsid w:val="003B45E1"/>
    <w:rsid w:val="003B47E9"/>
    <w:rsid w:val="003B7131"/>
    <w:rsid w:val="003B7CF6"/>
    <w:rsid w:val="003C32FC"/>
    <w:rsid w:val="003C547A"/>
    <w:rsid w:val="003C7B37"/>
    <w:rsid w:val="003D1099"/>
    <w:rsid w:val="003D284E"/>
    <w:rsid w:val="003D5F6E"/>
    <w:rsid w:val="003D73EE"/>
    <w:rsid w:val="003E4625"/>
    <w:rsid w:val="003E589C"/>
    <w:rsid w:val="003E69B2"/>
    <w:rsid w:val="003E6B2D"/>
    <w:rsid w:val="003E6EC7"/>
    <w:rsid w:val="003E75CF"/>
    <w:rsid w:val="003F19D3"/>
    <w:rsid w:val="003F2B89"/>
    <w:rsid w:val="003F3933"/>
    <w:rsid w:val="003F494F"/>
    <w:rsid w:val="003F49A6"/>
    <w:rsid w:val="003F4B4B"/>
    <w:rsid w:val="003F5AF9"/>
    <w:rsid w:val="0040095C"/>
    <w:rsid w:val="00400ECA"/>
    <w:rsid w:val="00402A4C"/>
    <w:rsid w:val="00402DC0"/>
    <w:rsid w:val="00404319"/>
    <w:rsid w:val="004052D0"/>
    <w:rsid w:val="004054CA"/>
    <w:rsid w:val="004059CB"/>
    <w:rsid w:val="00405E96"/>
    <w:rsid w:val="00406DEC"/>
    <w:rsid w:val="0040713C"/>
    <w:rsid w:val="004109B7"/>
    <w:rsid w:val="00411786"/>
    <w:rsid w:val="004122C3"/>
    <w:rsid w:val="00412B3B"/>
    <w:rsid w:val="00414997"/>
    <w:rsid w:val="0041624F"/>
    <w:rsid w:val="00420347"/>
    <w:rsid w:val="00420828"/>
    <w:rsid w:val="00421417"/>
    <w:rsid w:val="00424A8A"/>
    <w:rsid w:val="004255C9"/>
    <w:rsid w:val="004256AD"/>
    <w:rsid w:val="0042625D"/>
    <w:rsid w:val="00430C70"/>
    <w:rsid w:val="00432177"/>
    <w:rsid w:val="0043721D"/>
    <w:rsid w:val="00437C3C"/>
    <w:rsid w:val="004400B9"/>
    <w:rsid w:val="00441670"/>
    <w:rsid w:val="00441984"/>
    <w:rsid w:val="00441B2D"/>
    <w:rsid w:val="00444439"/>
    <w:rsid w:val="00444E4C"/>
    <w:rsid w:val="00447923"/>
    <w:rsid w:val="00450537"/>
    <w:rsid w:val="0045061B"/>
    <w:rsid w:val="00450B9A"/>
    <w:rsid w:val="004528FD"/>
    <w:rsid w:val="00453145"/>
    <w:rsid w:val="004539DF"/>
    <w:rsid w:val="00454EA0"/>
    <w:rsid w:val="0045577A"/>
    <w:rsid w:val="0046077E"/>
    <w:rsid w:val="00460B6C"/>
    <w:rsid w:val="00461640"/>
    <w:rsid w:val="0046349C"/>
    <w:rsid w:val="00463F97"/>
    <w:rsid w:val="00467ECD"/>
    <w:rsid w:val="004716B6"/>
    <w:rsid w:val="00472F0B"/>
    <w:rsid w:val="0048016F"/>
    <w:rsid w:val="00481410"/>
    <w:rsid w:val="00481CCE"/>
    <w:rsid w:val="00483A38"/>
    <w:rsid w:val="00486973"/>
    <w:rsid w:val="00490941"/>
    <w:rsid w:val="00491334"/>
    <w:rsid w:val="00491971"/>
    <w:rsid w:val="00493BBA"/>
    <w:rsid w:val="004A2024"/>
    <w:rsid w:val="004A31DC"/>
    <w:rsid w:val="004A46FD"/>
    <w:rsid w:val="004A5BBB"/>
    <w:rsid w:val="004A79B2"/>
    <w:rsid w:val="004A7F89"/>
    <w:rsid w:val="004B2C25"/>
    <w:rsid w:val="004B60CA"/>
    <w:rsid w:val="004B6E81"/>
    <w:rsid w:val="004B7364"/>
    <w:rsid w:val="004B7D68"/>
    <w:rsid w:val="004C1673"/>
    <w:rsid w:val="004C294E"/>
    <w:rsid w:val="004C5808"/>
    <w:rsid w:val="004C66EF"/>
    <w:rsid w:val="004C675F"/>
    <w:rsid w:val="004D0FF5"/>
    <w:rsid w:val="004D5255"/>
    <w:rsid w:val="004D5F5A"/>
    <w:rsid w:val="004E27A4"/>
    <w:rsid w:val="004E28D4"/>
    <w:rsid w:val="004E33D2"/>
    <w:rsid w:val="004E3D89"/>
    <w:rsid w:val="004E434B"/>
    <w:rsid w:val="004E4403"/>
    <w:rsid w:val="004E63A1"/>
    <w:rsid w:val="004F0129"/>
    <w:rsid w:val="004F0166"/>
    <w:rsid w:val="004F1BE0"/>
    <w:rsid w:val="004F6432"/>
    <w:rsid w:val="004F67BC"/>
    <w:rsid w:val="004F6AA4"/>
    <w:rsid w:val="004F6BFA"/>
    <w:rsid w:val="004F6D20"/>
    <w:rsid w:val="004F6E28"/>
    <w:rsid w:val="00501082"/>
    <w:rsid w:val="0050210C"/>
    <w:rsid w:val="00502CBA"/>
    <w:rsid w:val="00503CAE"/>
    <w:rsid w:val="005044A5"/>
    <w:rsid w:val="005071E2"/>
    <w:rsid w:val="00507E1C"/>
    <w:rsid w:val="005130F3"/>
    <w:rsid w:val="00516FDE"/>
    <w:rsid w:val="00521F7A"/>
    <w:rsid w:val="005226C3"/>
    <w:rsid w:val="00523D17"/>
    <w:rsid w:val="00525382"/>
    <w:rsid w:val="0052787D"/>
    <w:rsid w:val="005308B8"/>
    <w:rsid w:val="00532D9E"/>
    <w:rsid w:val="005349B9"/>
    <w:rsid w:val="00536DC9"/>
    <w:rsid w:val="00536EE3"/>
    <w:rsid w:val="00537B74"/>
    <w:rsid w:val="00541E96"/>
    <w:rsid w:val="00542764"/>
    <w:rsid w:val="00542A56"/>
    <w:rsid w:val="00544E38"/>
    <w:rsid w:val="00550A39"/>
    <w:rsid w:val="00550A76"/>
    <w:rsid w:val="005510FE"/>
    <w:rsid w:val="005520AE"/>
    <w:rsid w:val="005521DC"/>
    <w:rsid w:val="00556B78"/>
    <w:rsid w:val="0056045B"/>
    <w:rsid w:val="00560B66"/>
    <w:rsid w:val="0056322B"/>
    <w:rsid w:val="0056362A"/>
    <w:rsid w:val="00564E66"/>
    <w:rsid w:val="00565CF6"/>
    <w:rsid w:val="00566ED3"/>
    <w:rsid w:val="005677AA"/>
    <w:rsid w:val="00567CDF"/>
    <w:rsid w:val="005723AF"/>
    <w:rsid w:val="005729AE"/>
    <w:rsid w:val="00572D3D"/>
    <w:rsid w:val="005846A2"/>
    <w:rsid w:val="005902CB"/>
    <w:rsid w:val="005912EF"/>
    <w:rsid w:val="0059182F"/>
    <w:rsid w:val="0059184E"/>
    <w:rsid w:val="00591CC4"/>
    <w:rsid w:val="0059345D"/>
    <w:rsid w:val="005935EB"/>
    <w:rsid w:val="00594240"/>
    <w:rsid w:val="00594DB8"/>
    <w:rsid w:val="005967F4"/>
    <w:rsid w:val="005A26C6"/>
    <w:rsid w:val="005B2F00"/>
    <w:rsid w:val="005B33F1"/>
    <w:rsid w:val="005B3647"/>
    <w:rsid w:val="005B5348"/>
    <w:rsid w:val="005B608B"/>
    <w:rsid w:val="005B71F0"/>
    <w:rsid w:val="005B7C18"/>
    <w:rsid w:val="005C014B"/>
    <w:rsid w:val="005C215E"/>
    <w:rsid w:val="005C3545"/>
    <w:rsid w:val="005C7635"/>
    <w:rsid w:val="005D0B27"/>
    <w:rsid w:val="005D1ABE"/>
    <w:rsid w:val="005D71DE"/>
    <w:rsid w:val="005E20F4"/>
    <w:rsid w:val="005E2508"/>
    <w:rsid w:val="005E28E7"/>
    <w:rsid w:val="005E3572"/>
    <w:rsid w:val="005E680C"/>
    <w:rsid w:val="005E698F"/>
    <w:rsid w:val="005E6E05"/>
    <w:rsid w:val="005F0533"/>
    <w:rsid w:val="005F2923"/>
    <w:rsid w:val="005F3DF9"/>
    <w:rsid w:val="005F4946"/>
    <w:rsid w:val="005F653A"/>
    <w:rsid w:val="006027DB"/>
    <w:rsid w:val="00604347"/>
    <w:rsid w:val="00605CE4"/>
    <w:rsid w:val="00612B56"/>
    <w:rsid w:val="00612B70"/>
    <w:rsid w:val="00612C60"/>
    <w:rsid w:val="00613946"/>
    <w:rsid w:val="00614466"/>
    <w:rsid w:val="00616D03"/>
    <w:rsid w:val="006224DB"/>
    <w:rsid w:val="006225FF"/>
    <w:rsid w:val="006239AC"/>
    <w:rsid w:val="00625EFB"/>
    <w:rsid w:val="00626E0F"/>
    <w:rsid w:val="00627143"/>
    <w:rsid w:val="00627B8B"/>
    <w:rsid w:val="006316CB"/>
    <w:rsid w:val="0063349B"/>
    <w:rsid w:val="00634137"/>
    <w:rsid w:val="00636AAF"/>
    <w:rsid w:val="00637416"/>
    <w:rsid w:val="006417A6"/>
    <w:rsid w:val="006421C6"/>
    <w:rsid w:val="00642670"/>
    <w:rsid w:val="00643721"/>
    <w:rsid w:val="00643F51"/>
    <w:rsid w:val="00650816"/>
    <w:rsid w:val="006509B9"/>
    <w:rsid w:val="00650E05"/>
    <w:rsid w:val="00651131"/>
    <w:rsid w:val="00654D77"/>
    <w:rsid w:val="00656917"/>
    <w:rsid w:val="00657333"/>
    <w:rsid w:val="0066064B"/>
    <w:rsid w:val="006627E2"/>
    <w:rsid w:val="006668BA"/>
    <w:rsid w:val="00670265"/>
    <w:rsid w:val="006711C3"/>
    <w:rsid w:val="0067197A"/>
    <w:rsid w:val="00671EF4"/>
    <w:rsid w:val="006767F3"/>
    <w:rsid w:val="00676F29"/>
    <w:rsid w:val="00677939"/>
    <w:rsid w:val="006811FA"/>
    <w:rsid w:val="00681CCD"/>
    <w:rsid w:val="00682622"/>
    <w:rsid w:val="00683ABE"/>
    <w:rsid w:val="0068482B"/>
    <w:rsid w:val="00684CCC"/>
    <w:rsid w:val="0068798C"/>
    <w:rsid w:val="00690909"/>
    <w:rsid w:val="00694828"/>
    <w:rsid w:val="00694D9D"/>
    <w:rsid w:val="00697243"/>
    <w:rsid w:val="00697D74"/>
    <w:rsid w:val="006B0D14"/>
    <w:rsid w:val="006B1FA6"/>
    <w:rsid w:val="006B28DD"/>
    <w:rsid w:val="006B2AF6"/>
    <w:rsid w:val="006B5DA4"/>
    <w:rsid w:val="006B7B34"/>
    <w:rsid w:val="006C0B77"/>
    <w:rsid w:val="006C435D"/>
    <w:rsid w:val="006D11F4"/>
    <w:rsid w:val="006D649E"/>
    <w:rsid w:val="006D6A21"/>
    <w:rsid w:val="006E2EA5"/>
    <w:rsid w:val="006E5028"/>
    <w:rsid w:val="006E534D"/>
    <w:rsid w:val="006E72E4"/>
    <w:rsid w:val="006F3311"/>
    <w:rsid w:val="006F420B"/>
    <w:rsid w:val="006F484E"/>
    <w:rsid w:val="006F6BAA"/>
    <w:rsid w:val="006F6CAA"/>
    <w:rsid w:val="006F712C"/>
    <w:rsid w:val="006F7FB1"/>
    <w:rsid w:val="00701A2D"/>
    <w:rsid w:val="00702A62"/>
    <w:rsid w:val="007031CD"/>
    <w:rsid w:val="0071552B"/>
    <w:rsid w:val="007177C7"/>
    <w:rsid w:val="007206E6"/>
    <w:rsid w:val="007210F9"/>
    <w:rsid w:val="00722605"/>
    <w:rsid w:val="00722EBF"/>
    <w:rsid w:val="00723EC2"/>
    <w:rsid w:val="00724554"/>
    <w:rsid w:val="00725616"/>
    <w:rsid w:val="00725692"/>
    <w:rsid w:val="007273DD"/>
    <w:rsid w:val="0072798F"/>
    <w:rsid w:val="00727F86"/>
    <w:rsid w:val="0073387E"/>
    <w:rsid w:val="007359DC"/>
    <w:rsid w:val="0073654C"/>
    <w:rsid w:val="00737D22"/>
    <w:rsid w:val="00741011"/>
    <w:rsid w:val="007417C8"/>
    <w:rsid w:val="00750073"/>
    <w:rsid w:val="007520C8"/>
    <w:rsid w:val="007522CE"/>
    <w:rsid w:val="007535B0"/>
    <w:rsid w:val="00755624"/>
    <w:rsid w:val="00756296"/>
    <w:rsid w:val="00763DC0"/>
    <w:rsid w:val="0077461B"/>
    <w:rsid w:val="00774866"/>
    <w:rsid w:val="00775FF2"/>
    <w:rsid w:val="00782106"/>
    <w:rsid w:val="0078361B"/>
    <w:rsid w:val="007848C3"/>
    <w:rsid w:val="00786C1F"/>
    <w:rsid w:val="00791C8A"/>
    <w:rsid w:val="00793F1F"/>
    <w:rsid w:val="00794CF6"/>
    <w:rsid w:val="007951F3"/>
    <w:rsid w:val="00797DB6"/>
    <w:rsid w:val="007A24EB"/>
    <w:rsid w:val="007B2406"/>
    <w:rsid w:val="007B6B2C"/>
    <w:rsid w:val="007B7EF6"/>
    <w:rsid w:val="007C3137"/>
    <w:rsid w:val="007C7787"/>
    <w:rsid w:val="007D427E"/>
    <w:rsid w:val="007D4587"/>
    <w:rsid w:val="007D45C3"/>
    <w:rsid w:val="007D69A1"/>
    <w:rsid w:val="007D7252"/>
    <w:rsid w:val="007E1DBE"/>
    <w:rsid w:val="007E38E7"/>
    <w:rsid w:val="007E3A5F"/>
    <w:rsid w:val="007E7C98"/>
    <w:rsid w:val="007F370D"/>
    <w:rsid w:val="007F3A43"/>
    <w:rsid w:val="007F4B30"/>
    <w:rsid w:val="007F4D5E"/>
    <w:rsid w:val="00800129"/>
    <w:rsid w:val="008009CB"/>
    <w:rsid w:val="00800A5C"/>
    <w:rsid w:val="00800F12"/>
    <w:rsid w:val="00801560"/>
    <w:rsid w:val="0080248D"/>
    <w:rsid w:val="008047EE"/>
    <w:rsid w:val="00805068"/>
    <w:rsid w:val="008053CD"/>
    <w:rsid w:val="00806466"/>
    <w:rsid w:val="00807E6C"/>
    <w:rsid w:val="008120C0"/>
    <w:rsid w:val="00813780"/>
    <w:rsid w:val="00816763"/>
    <w:rsid w:val="0081759B"/>
    <w:rsid w:val="00820C3C"/>
    <w:rsid w:val="0082234C"/>
    <w:rsid w:val="0082321B"/>
    <w:rsid w:val="008234C0"/>
    <w:rsid w:val="008236D9"/>
    <w:rsid w:val="00827C05"/>
    <w:rsid w:val="008309BF"/>
    <w:rsid w:val="008317A8"/>
    <w:rsid w:val="00832C30"/>
    <w:rsid w:val="00833AD8"/>
    <w:rsid w:val="00833BF1"/>
    <w:rsid w:val="00833CA7"/>
    <w:rsid w:val="008345E4"/>
    <w:rsid w:val="008346D7"/>
    <w:rsid w:val="00837390"/>
    <w:rsid w:val="008379EB"/>
    <w:rsid w:val="00840A43"/>
    <w:rsid w:val="00840C86"/>
    <w:rsid w:val="00842D4C"/>
    <w:rsid w:val="00843C19"/>
    <w:rsid w:val="0084439B"/>
    <w:rsid w:val="00846487"/>
    <w:rsid w:val="008508E9"/>
    <w:rsid w:val="008509C1"/>
    <w:rsid w:val="0085104D"/>
    <w:rsid w:val="00855621"/>
    <w:rsid w:val="00856E63"/>
    <w:rsid w:val="00861C1D"/>
    <w:rsid w:val="00861FB7"/>
    <w:rsid w:val="00862587"/>
    <w:rsid w:val="00862AF5"/>
    <w:rsid w:val="00863F24"/>
    <w:rsid w:val="00864333"/>
    <w:rsid w:val="008649AC"/>
    <w:rsid w:val="008665B4"/>
    <w:rsid w:val="00875CDB"/>
    <w:rsid w:val="00876552"/>
    <w:rsid w:val="008768AC"/>
    <w:rsid w:val="00882B1B"/>
    <w:rsid w:val="00891591"/>
    <w:rsid w:val="00892959"/>
    <w:rsid w:val="0089382A"/>
    <w:rsid w:val="0089513C"/>
    <w:rsid w:val="00895E9C"/>
    <w:rsid w:val="00896130"/>
    <w:rsid w:val="0089649E"/>
    <w:rsid w:val="0089742D"/>
    <w:rsid w:val="008A18EE"/>
    <w:rsid w:val="008A4E7F"/>
    <w:rsid w:val="008A5A47"/>
    <w:rsid w:val="008A6B0B"/>
    <w:rsid w:val="008A6FBA"/>
    <w:rsid w:val="008B0B4E"/>
    <w:rsid w:val="008B0F3B"/>
    <w:rsid w:val="008B1AAA"/>
    <w:rsid w:val="008B36E7"/>
    <w:rsid w:val="008B3ADF"/>
    <w:rsid w:val="008B426E"/>
    <w:rsid w:val="008B4744"/>
    <w:rsid w:val="008B5B15"/>
    <w:rsid w:val="008B5D9B"/>
    <w:rsid w:val="008B5E04"/>
    <w:rsid w:val="008B6195"/>
    <w:rsid w:val="008C010F"/>
    <w:rsid w:val="008C0F2C"/>
    <w:rsid w:val="008C19BF"/>
    <w:rsid w:val="008C2934"/>
    <w:rsid w:val="008C2948"/>
    <w:rsid w:val="008C5F31"/>
    <w:rsid w:val="008C61A4"/>
    <w:rsid w:val="008D2777"/>
    <w:rsid w:val="008D4360"/>
    <w:rsid w:val="008D50F8"/>
    <w:rsid w:val="008D56BD"/>
    <w:rsid w:val="008D59D4"/>
    <w:rsid w:val="008D5FFD"/>
    <w:rsid w:val="008D78FC"/>
    <w:rsid w:val="008E325F"/>
    <w:rsid w:val="008E3331"/>
    <w:rsid w:val="008E38FE"/>
    <w:rsid w:val="008E49F7"/>
    <w:rsid w:val="008E638D"/>
    <w:rsid w:val="008F28A0"/>
    <w:rsid w:val="008F5F50"/>
    <w:rsid w:val="008F6AEA"/>
    <w:rsid w:val="008F7E3B"/>
    <w:rsid w:val="008F7FCF"/>
    <w:rsid w:val="00902909"/>
    <w:rsid w:val="00904F32"/>
    <w:rsid w:val="009066D4"/>
    <w:rsid w:val="00906781"/>
    <w:rsid w:val="009079A6"/>
    <w:rsid w:val="00913C10"/>
    <w:rsid w:val="00913F3B"/>
    <w:rsid w:val="009202F9"/>
    <w:rsid w:val="00921442"/>
    <w:rsid w:val="00921C1F"/>
    <w:rsid w:val="0092571D"/>
    <w:rsid w:val="009257CB"/>
    <w:rsid w:val="00926A78"/>
    <w:rsid w:val="00930740"/>
    <w:rsid w:val="009331DC"/>
    <w:rsid w:val="00935C6B"/>
    <w:rsid w:val="00935E2C"/>
    <w:rsid w:val="009360E7"/>
    <w:rsid w:val="0094435C"/>
    <w:rsid w:val="009445AB"/>
    <w:rsid w:val="00944956"/>
    <w:rsid w:val="00944F6E"/>
    <w:rsid w:val="00947A14"/>
    <w:rsid w:val="00953AEB"/>
    <w:rsid w:val="0095448C"/>
    <w:rsid w:val="00956069"/>
    <w:rsid w:val="009572EA"/>
    <w:rsid w:val="00957FB0"/>
    <w:rsid w:val="00962D08"/>
    <w:rsid w:val="00963114"/>
    <w:rsid w:val="00963FC4"/>
    <w:rsid w:val="009659F2"/>
    <w:rsid w:val="00965F79"/>
    <w:rsid w:val="00970580"/>
    <w:rsid w:val="00973EB8"/>
    <w:rsid w:val="009742F0"/>
    <w:rsid w:val="0097677C"/>
    <w:rsid w:val="00980A89"/>
    <w:rsid w:val="00983498"/>
    <w:rsid w:val="00984C31"/>
    <w:rsid w:val="00985483"/>
    <w:rsid w:val="00985FE1"/>
    <w:rsid w:val="009872DC"/>
    <w:rsid w:val="0099058A"/>
    <w:rsid w:val="00994C9C"/>
    <w:rsid w:val="00995358"/>
    <w:rsid w:val="0099763B"/>
    <w:rsid w:val="009A0772"/>
    <w:rsid w:val="009A07D6"/>
    <w:rsid w:val="009A0BC0"/>
    <w:rsid w:val="009A132B"/>
    <w:rsid w:val="009A17DE"/>
    <w:rsid w:val="009A2B61"/>
    <w:rsid w:val="009A38BB"/>
    <w:rsid w:val="009A71EE"/>
    <w:rsid w:val="009A78A3"/>
    <w:rsid w:val="009B02A4"/>
    <w:rsid w:val="009B059D"/>
    <w:rsid w:val="009B0B9B"/>
    <w:rsid w:val="009B1B60"/>
    <w:rsid w:val="009B407C"/>
    <w:rsid w:val="009B455A"/>
    <w:rsid w:val="009B583D"/>
    <w:rsid w:val="009C02F3"/>
    <w:rsid w:val="009C118E"/>
    <w:rsid w:val="009C130D"/>
    <w:rsid w:val="009C1EF0"/>
    <w:rsid w:val="009C408F"/>
    <w:rsid w:val="009C7A26"/>
    <w:rsid w:val="009D1AFE"/>
    <w:rsid w:val="009D67F7"/>
    <w:rsid w:val="009E0107"/>
    <w:rsid w:val="009E0FC3"/>
    <w:rsid w:val="009E18F8"/>
    <w:rsid w:val="009E1AEF"/>
    <w:rsid w:val="009E2B38"/>
    <w:rsid w:val="009E3C4A"/>
    <w:rsid w:val="009F1649"/>
    <w:rsid w:val="009F40DF"/>
    <w:rsid w:val="00A029EB"/>
    <w:rsid w:val="00A053CC"/>
    <w:rsid w:val="00A07CA4"/>
    <w:rsid w:val="00A1395D"/>
    <w:rsid w:val="00A17B2B"/>
    <w:rsid w:val="00A17FB3"/>
    <w:rsid w:val="00A33252"/>
    <w:rsid w:val="00A36973"/>
    <w:rsid w:val="00A37B43"/>
    <w:rsid w:val="00A453F5"/>
    <w:rsid w:val="00A46BC2"/>
    <w:rsid w:val="00A47C3C"/>
    <w:rsid w:val="00A565D9"/>
    <w:rsid w:val="00A626EE"/>
    <w:rsid w:val="00A62FEC"/>
    <w:rsid w:val="00A63379"/>
    <w:rsid w:val="00A6459C"/>
    <w:rsid w:val="00A655D1"/>
    <w:rsid w:val="00A66666"/>
    <w:rsid w:val="00A66742"/>
    <w:rsid w:val="00A706D2"/>
    <w:rsid w:val="00A723FF"/>
    <w:rsid w:val="00A7659A"/>
    <w:rsid w:val="00A77016"/>
    <w:rsid w:val="00A77254"/>
    <w:rsid w:val="00A81A1A"/>
    <w:rsid w:val="00A82ECC"/>
    <w:rsid w:val="00A84A1F"/>
    <w:rsid w:val="00A85177"/>
    <w:rsid w:val="00A8693C"/>
    <w:rsid w:val="00A87D39"/>
    <w:rsid w:val="00A90AE2"/>
    <w:rsid w:val="00A919D0"/>
    <w:rsid w:val="00A93AA0"/>
    <w:rsid w:val="00A96F67"/>
    <w:rsid w:val="00A9790E"/>
    <w:rsid w:val="00AA017A"/>
    <w:rsid w:val="00AA1DB2"/>
    <w:rsid w:val="00AA2246"/>
    <w:rsid w:val="00AA37B7"/>
    <w:rsid w:val="00AA4AB0"/>
    <w:rsid w:val="00AA6063"/>
    <w:rsid w:val="00AB0ABF"/>
    <w:rsid w:val="00AB1DC0"/>
    <w:rsid w:val="00AB2787"/>
    <w:rsid w:val="00AB4237"/>
    <w:rsid w:val="00AB4FAA"/>
    <w:rsid w:val="00AB5A5B"/>
    <w:rsid w:val="00AB66DE"/>
    <w:rsid w:val="00AB78BF"/>
    <w:rsid w:val="00AC0439"/>
    <w:rsid w:val="00AC0953"/>
    <w:rsid w:val="00AC0F34"/>
    <w:rsid w:val="00AC1935"/>
    <w:rsid w:val="00AC293F"/>
    <w:rsid w:val="00AC65BF"/>
    <w:rsid w:val="00AC6D9D"/>
    <w:rsid w:val="00AC6FB7"/>
    <w:rsid w:val="00AD2526"/>
    <w:rsid w:val="00AD2A26"/>
    <w:rsid w:val="00AE133E"/>
    <w:rsid w:val="00AE1E30"/>
    <w:rsid w:val="00AE4B9E"/>
    <w:rsid w:val="00AE4DB5"/>
    <w:rsid w:val="00AE6557"/>
    <w:rsid w:val="00AE6CA4"/>
    <w:rsid w:val="00AF098B"/>
    <w:rsid w:val="00AF1FF6"/>
    <w:rsid w:val="00AF7152"/>
    <w:rsid w:val="00AF7162"/>
    <w:rsid w:val="00B00D07"/>
    <w:rsid w:val="00B0104E"/>
    <w:rsid w:val="00B0411B"/>
    <w:rsid w:val="00B05603"/>
    <w:rsid w:val="00B05FC8"/>
    <w:rsid w:val="00B06C01"/>
    <w:rsid w:val="00B06E3D"/>
    <w:rsid w:val="00B06FA8"/>
    <w:rsid w:val="00B075AD"/>
    <w:rsid w:val="00B10C2D"/>
    <w:rsid w:val="00B1172B"/>
    <w:rsid w:val="00B153DD"/>
    <w:rsid w:val="00B168CD"/>
    <w:rsid w:val="00B17083"/>
    <w:rsid w:val="00B23F71"/>
    <w:rsid w:val="00B27409"/>
    <w:rsid w:val="00B30D14"/>
    <w:rsid w:val="00B31AA3"/>
    <w:rsid w:val="00B32448"/>
    <w:rsid w:val="00B3264E"/>
    <w:rsid w:val="00B340EA"/>
    <w:rsid w:val="00B34893"/>
    <w:rsid w:val="00B34C51"/>
    <w:rsid w:val="00B35723"/>
    <w:rsid w:val="00B37F81"/>
    <w:rsid w:val="00B407BE"/>
    <w:rsid w:val="00B44FBD"/>
    <w:rsid w:val="00B44FC5"/>
    <w:rsid w:val="00B50093"/>
    <w:rsid w:val="00B51F8D"/>
    <w:rsid w:val="00B52331"/>
    <w:rsid w:val="00B52FC0"/>
    <w:rsid w:val="00B535AE"/>
    <w:rsid w:val="00B53705"/>
    <w:rsid w:val="00B541E9"/>
    <w:rsid w:val="00B5496E"/>
    <w:rsid w:val="00B5567C"/>
    <w:rsid w:val="00B57377"/>
    <w:rsid w:val="00B61E4F"/>
    <w:rsid w:val="00B6338A"/>
    <w:rsid w:val="00B63873"/>
    <w:rsid w:val="00B67935"/>
    <w:rsid w:val="00B70367"/>
    <w:rsid w:val="00B70D90"/>
    <w:rsid w:val="00B71116"/>
    <w:rsid w:val="00B723AD"/>
    <w:rsid w:val="00B735E8"/>
    <w:rsid w:val="00B76BC4"/>
    <w:rsid w:val="00B82E8A"/>
    <w:rsid w:val="00B848E1"/>
    <w:rsid w:val="00B8703B"/>
    <w:rsid w:val="00B870BE"/>
    <w:rsid w:val="00B8744F"/>
    <w:rsid w:val="00B875B4"/>
    <w:rsid w:val="00B91F19"/>
    <w:rsid w:val="00B92B70"/>
    <w:rsid w:val="00B9337E"/>
    <w:rsid w:val="00B93CF0"/>
    <w:rsid w:val="00B94C90"/>
    <w:rsid w:val="00B95AC7"/>
    <w:rsid w:val="00B97F06"/>
    <w:rsid w:val="00BA00C4"/>
    <w:rsid w:val="00BA1E3F"/>
    <w:rsid w:val="00BA3F71"/>
    <w:rsid w:val="00BA5C91"/>
    <w:rsid w:val="00BB5169"/>
    <w:rsid w:val="00BB65F7"/>
    <w:rsid w:val="00BB746E"/>
    <w:rsid w:val="00BC10B6"/>
    <w:rsid w:val="00BC11AC"/>
    <w:rsid w:val="00BC1932"/>
    <w:rsid w:val="00BC2FF1"/>
    <w:rsid w:val="00BC4AA6"/>
    <w:rsid w:val="00BC564F"/>
    <w:rsid w:val="00BC7021"/>
    <w:rsid w:val="00BD028B"/>
    <w:rsid w:val="00BD122C"/>
    <w:rsid w:val="00BD5844"/>
    <w:rsid w:val="00BD7F97"/>
    <w:rsid w:val="00BE0211"/>
    <w:rsid w:val="00BE07CA"/>
    <w:rsid w:val="00BE3186"/>
    <w:rsid w:val="00BE5E89"/>
    <w:rsid w:val="00BE685D"/>
    <w:rsid w:val="00BE76A3"/>
    <w:rsid w:val="00BE7A8B"/>
    <w:rsid w:val="00BF401B"/>
    <w:rsid w:val="00BF4DE8"/>
    <w:rsid w:val="00BF58B3"/>
    <w:rsid w:val="00C040CC"/>
    <w:rsid w:val="00C0441A"/>
    <w:rsid w:val="00C05F76"/>
    <w:rsid w:val="00C07BA8"/>
    <w:rsid w:val="00C11A87"/>
    <w:rsid w:val="00C12E04"/>
    <w:rsid w:val="00C16146"/>
    <w:rsid w:val="00C17950"/>
    <w:rsid w:val="00C22134"/>
    <w:rsid w:val="00C22BF7"/>
    <w:rsid w:val="00C22E5B"/>
    <w:rsid w:val="00C24E2B"/>
    <w:rsid w:val="00C252A5"/>
    <w:rsid w:val="00C25340"/>
    <w:rsid w:val="00C25B8F"/>
    <w:rsid w:val="00C25CA0"/>
    <w:rsid w:val="00C25E18"/>
    <w:rsid w:val="00C26464"/>
    <w:rsid w:val="00C3155D"/>
    <w:rsid w:val="00C327A2"/>
    <w:rsid w:val="00C34C3D"/>
    <w:rsid w:val="00C35BFC"/>
    <w:rsid w:val="00C4009B"/>
    <w:rsid w:val="00C40AA4"/>
    <w:rsid w:val="00C41251"/>
    <w:rsid w:val="00C41285"/>
    <w:rsid w:val="00C41A42"/>
    <w:rsid w:val="00C41A65"/>
    <w:rsid w:val="00C43109"/>
    <w:rsid w:val="00C43233"/>
    <w:rsid w:val="00C43CB2"/>
    <w:rsid w:val="00C45FE2"/>
    <w:rsid w:val="00C47C00"/>
    <w:rsid w:val="00C506E0"/>
    <w:rsid w:val="00C51476"/>
    <w:rsid w:val="00C51A0F"/>
    <w:rsid w:val="00C5214E"/>
    <w:rsid w:val="00C5390F"/>
    <w:rsid w:val="00C5485C"/>
    <w:rsid w:val="00C556BA"/>
    <w:rsid w:val="00C56AE7"/>
    <w:rsid w:val="00C56CB9"/>
    <w:rsid w:val="00C60D36"/>
    <w:rsid w:val="00C61233"/>
    <w:rsid w:val="00C6267A"/>
    <w:rsid w:val="00C63327"/>
    <w:rsid w:val="00C637FB"/>
    <w:rsid w:val="00C63BDB"/>
    <w:rsid w:val="00C64925"/>
    <w:rsid w:val="00C65F1E"/>
    <w:rsid w:val="00C679F8"/>
    <w:rsid w:val="00C70844"/>
    <w:rsid w:val="00C70B93"/>
    <w:rsid w:val="00C712F9"/>
    <w:rsid w:val="00C7166A"/>
    <w:rsid w:val="00C7345C"/>
    <w:rsid w:val="00C74E81"/>
    <w:rsid w:val="00C75798"/>
    <w:rsid w:val="00C80A89"/>
    <w:rsid w:val="00C80C4D"/>
    <w:rsid w:val="00C81EE5"/>
    <w:rsid w:val="00C837C4"/>
    <w:rsid w:val="00C85514"/>
    <w:rsid w:val="00C8761A"/>
    <w:rsid w:val="00C90AC9"/>
    <w:rsid w:val="00C90F51"/>
    <w:rsid w:val="00C91ABA"/>
    <w:rsid w:val="00C95247"/>
    <w:rsid w:val="00C95636"/>
    <w:rsid w:val="00CA25BA"/>
    <w:rsid w:val="00CA3888"/>
    <w:rsid w:val="00CA7B0C"/>
    <w:rsid w:val="00CB2353"/>
    <w:rsid w:val="00CB256A"/>
    <w:rsid w:val="00CB2DD9"/>
    <w:rsid w:val="00CC0F28"/>
    <w:rsid w:val="00CC2002"/>
    <w:rsid w:val="00CC2793"/>
    <w:rsid w:val="00CC4A50"/>
    <w:rsid w:val="00CC511D"/>
    <w:rsid w:val="00CC5267"/>
    <w:rsid w:val="00CC750D"/>
    <w:rsid w:val="00CD3862"/>
    <w:rsid w:val="00CD3D44"/>
    <w:rsid w:val="00CD404A"/>
    <w:rsid w:val="00CD5B6B"/>
    <w:rsid w:val="00CD5F1A"/>
    <w:rsid w:val="00CE3068"/>
    <w:rsid w:val="00CE31AB"/>
    <w:rsid w:val="00CE50A7"/>
    <w:rsid w:val="00CE6250"/>
    <w:rsid w:val="00CE6A2A"/>
    <w:rsid w:val="00CE7142"/>
    <w:rsid w:val="00CF14B7"/>
    <w:rsid w:val="00CF3909"/>
    <w:rsid w:val="00CF3A8E"/>
    <w:rsid w:val="00CF6CC7"/>
    <w:rsid w:val="00CF7416"/>
    <w:rsid w:val="00CF7455"/>
    <w:rsid w:val="00D04B4B"/>
    <w:rsid w:val="00D055E7"/>
    <w:rsid w:val="00D06970"/>
    <w:rsid w:val="00D1030B"/>
    <w:rsid w:val="00D106D5"/>
    <w:rsid w:val="00D137B8"/>
    <w:rsid w:val="00D1737F"/>
    <w:rsid w:val="00D22AAC"/>
    <w:rsid w:val="00D251A7"/>
    <w:rsid w:val="00D252ED"/>
    <w:rsid w:val="00D34B7E"/>
    <w:rsid w:val="00D35627"/>
    <w:rsid w:val="00D36084"/>
    <w:rsid w:val="00D36705"/>
    <w:rsid w:val="00D41CC3"/>
    <w:rsid w:val="00D44C98"/>
    <w:rsid w:val="00D45A81"/>
    <w:rsid w:val="00D470CC"/>
    <w:rsid w:val="00D47594"/>
    <w:rsid w:val="00D5140F"/>
    <w:rsid w:val="00D517B2"/>
    <w:rsid w:val="00D51857"/>
    <w:rsid w:val="00D521EE"/>
    <w:rsid w:val="00D53288"/>
    <w:rsid w:val="00D546E9"/>
    <w:rsid w:val="00D54A88"/>
    <w:rsid w:val="00D54CF5"/>
    <w:rsid w:val="00D55362"/>
    <w:rsid w:val="00D559E7"/>
    <w:rsid w:val="00D56B6C"/>
    <w:rsid w:val="00D56FCE"/>
    <w:rsid w:val="00D57691"/>
    <w:rsid w:val="00D6028A"/>
    <w:rsid w:val="00D60583"/>
    <w:rsid w:val="00D60F0F"/>
    <w:rsid w:val="00D63D40"/>
    <w:rsid w:val="00D64208"/>
    <w:rsid w:val="00D653CA"/>
    <w:rsid w:val="00D6611E"/>
    <w:rsid w:val="00D66D57"/>
    <w:rsid w:val="00D6770A"/>
    <w:rsid w:val="00D67A42"/>
    <w:rsid w:val="00D71522"/>
    <w:rsid w:val="00D71865"/>
    <w:rsid w:val="00D7193C"/>
    <w:rsid w:val="00D719D4"/>
    <w:rsid w:val="00D7437B"/>
    <w:rsid w:val="00D74BE1"/>
    <w:rsid w:val="00D7583E"/>
    <w:rsid w:val="00D76285"/>
    <w:rsid w:val="00D76970"/>
    <w:rsid w:val="00D85A39"/>
    <w:rsid w:val="00D863E3"/>
    <w:rsid w:val="00D908FF"/>
    <w:rsid w:val="00D9098B"/>
    <w:rsid w:val="00D909AF"/>
    <w:rsid w:val="00D93218"/>
    <w:rsid w:val="00D93DFE"/>
    <w:rsid w:val="00D94964"/>
    <w:rsid w:val="00D94CE9"/>
    <w:rsid w:val="00D950DE"/>
    <w:rsid w:val="00D954F5"/>
    <w:rsid w:val="00DA0C76"/>
    <w:rsid w:val="00DB088E"/>
    <w:rsid w:val="00DB20A1"/>
    <w:rsid w:val="00DB247F"/>
    <w:rsid w:val="00DC17FE"/>
    <w:rsid w:val="00DC36E8"/>
    <w:rsid w:val="00DC3EEF"/>
    <w:rsid w:val="00DC484F"/>
    <w:rsid w:val="00DC52B3"/>
    <w:rsid w:val="00DD0A62"/>
    <w:rsid w:val="00DD0A75"/>
    <w:rsid w:val="00DD1018"/>
    <w:rsid w:val="00DD62FC"/>
    <w:rsid w:val="00DD7323"/>
    <w:rsid w:val="00DD73D8"/>
    <w:rsid w:val="00DE02CC"/>
    <w:rsid w:val="00DE19AF"/>
    <w:rsid w:val="00DE1DCA"/>
    <w:rsid w:val="00DE672F"/>
    <w:rsid w:val="00DF0AB9"/>
    <w:rsid w:val="00DF159C"/>
    <w:rsid w:val="00DF1776"/>
    <w:rsid w:val="00DF26AB"/>
    <w:rsid w:val="00DF48D8"/>
    <w:rsid w:val="00DF71A0"/>
    <w:rsid w:val="00E034B5"/>
    <w:rsid w:val="00E036F9"/>
    <w:rsid w:val="00E069FF"/>
    <w:rsid w:val="00E10EE8"/>
    <w:rsid w:val="00E1209B"/>
    <w:rsid w:val="00E1252F"/>
    <w:rsid w:val="00E13B5E"/>
    <w:rsid w:val="00E16269"/>
    <w:rsid w:val="00E16D36"/>
    <w:rsid w:val="00E17A87"/>
    <w:rsid w:val="00E20CE3"/>
    <w:rsid w:val="00E22AA4"/>
    <w:rsid w:val="00E301BF"/>
    <w:rsid w:val="00E32552"/>
    <w:rsid w:val="00E344E8"/>
    <w:rsid w:val="00E37687"/>
    <w:rsid w:val="00E376FD"/>
    <w:rsid w:val="00E378A8"/>
    <w:rsid w:val="00E409EB"/>
    <w:rsid w:val="00E410A6"/>
    <w:rsid w:val="00E414D7"/>
    <w:rsid w:val="00E416F6"/>
    <w:rsid w:val="00E4208F"/>
    <w:rsid w:val="00E42453"/>
    <w:rsid w:val="00E438B7"/>
    <w:rsid w:val="00E51F02"/>
    <w:rsid w:val="00E5234A"/>
    <w:rsid w:val="00E5272E"/>
    <w:rsid w:val="00E538E1"/>
    <w:rsid w:val="00E55911"/>
    <w:rsid w:val="00E5623D"/>
    <w:rsid w:val="00E56358"/>
    <w:rsid w:val="00E60C96"/>
    <w:rsid w:val="00E62613"/>
    <w:rsid w:val="00E64506"/>
    <w:rsid w:val="00E64A05"/>
    <w:rsid w:val="00E66914"/>
    <w:rsid w:val="00E70B12"/>
    <w:rsid w:val="00E71A7C"/>
    <w:rsid w:val="00E72ED9"/>
    <w:rsid w:val="00E73DE9"/>
    <w:rsid w:val="00E73EB0"/>
    <w:rsid w:val="00E75675"/>
    <w:rsid w:val="00E75B17"/>
    <w:rsid w:val="00E83464"/>
    <w:rsid w:val="00E837FF"/>
    <w:rsid w:val="00E85432"/>
    <w:rsid w:val="00E87F71"/>
    <w:rsid w:val="00E90008"/>
    <w:rsid w:val="00E93087"/>
    <w:rsid w:val="00E9779B"/>
    <w:rsid w:val="00E97AC1"/>
    <w:rsid w:val="00EA04A4"/>
    <w:rsid w:val="00EA0999"/>
    <w:rsid w:val="00EA39CE"/>
    <w:rsid w:val="00EA3E12"/>
    <w:rsid w:val="00EA5A6A"/>
    <w:rsid w:val="00EA7448"/>
    <w:rsid w:val="00EA792D"/>
    <w:rsid w:val="00EB18B8"/>
    <w:rsid w:val="00EB1954"/>
    <w:rsid w:val="00EB325A"/>
    <w:rsid w:val="00EB4AC6"/>
    <w:rsid w:val="00EB6485"/>
    <w:rsid w:val="00EB7596"/>
    <w:rsid w:val="00EB7EE3"/>
    <w:rsid w:val="00EC53C2"/>
    <w:rsid w:val="00EC5620"/>
    <w:rsid w:val="00EC57AC"/>
    <w:rsid w:val="00EC759E"/>
    <w:rsid w:val="00EC75BD"/>
    <w:rsid w:val="00ED0005"/>
    <w:rsid w:val="00ED2D1C"/>
    <w:rsid w:val="00ED3C8D"/>
    <w:rsid w:val="00ED5831"/>
    <w:rsid w:val="00ED59AB"/>
    <w:rsid w:val="00ED5B59"/>
    <w:rsid w:val="00EE02C2"/>
    <w:rsid w:val="00EE1FD9"/>
    <w:rsid w:val="00EE5C3F"/>
    <w:rsid w:val="00EE6D20"/>
    <w:rsid w:val="00EE6D38"/>
    <w:rsid w:val="00EE7885"/>
    <w:rsid w:val="00EF2690"/>
    <w:rsid w:val="00EF2F65"/>
    <w:rsid w:val="00EF3A16"/>
    <w:rsid w:val="00EF42CA"/>
    <w:rsid w:val="00EF5D92"/>
    <w:rsid w:val="00F0049B"/>
    <w:rsid w:val="00F00B0A"/>
    <w:rsid w:val="00F04662"/>
    <w:rsid w:val="00F0529D"/>
    <w:rsid w:val="00F05C56"/>
    <w:rsid w:val="00F06EDF"/>
    <w:rsid w:val="00F14807"/>
    <w:rsid w:val="00F1481F"/>
    <w:rsid w:val="00F14BFD"/>
    <w:rsid w:val="00F15197"/>
    <w:rsid w:val="00F151FC"/>
    <w:rsid w:val="00F1690A"/>
    <w:rsid w:val="00F1792E"/>
    <w:rsid w:val="00F22DF4"/>
    <w:rsid w:val="00F246FA"/>
    <w:rsid w:val="00F251C4"/>
    <w:rsid w:val="00F26C96"/>
    <w:rsid w:val="00F30880"/>
    <w:rsid w:val="00F35391"/>
    <w:rsid w:val="00F447CF"/>
    <w:rsid w:val="00F4739A"/>
    <w:rsid w:val="00F47757"/>
    <w:rsid w:val="00F4795E"/>
    <w:rsid w:val="00F508BD"/>
    <w:rsid w:val="00F5584A"/>
    <w:rsid w:val="00F55E42"/>
    <w:rsid w:val="00F61047"/>
    <w:rsid w:val="00F6121B"/>
    <w:rsid w:val="00F659B0"/>
    <w:rsid w:val="00F72AA4"/>
    <w:rsid w:val="00F73686"/>
    <w:rsid w:val="00F75134"/>
    <w:rsid w:val="00F76181"/>
    <w:rsid w:val="00F814ED"/>
    <w:rsid w:val="00FA074F"/>
    <w:rsid w:val="00FA1451"/>
    <w:rsid w:val="00FA2C5D"/>
    <w:rsid w:val="00FA3554"/>
    <w:rsid w:val="00FA39D4"/>
    <w:rsid w:val="00FA4B21"/>
    <w:rsid w:val="00FA5471"/>
    <w:rsid w:val="00FA5DC9"/>
    <w:rsid w:val="00FA5EE2"/>
    <w:rsid w:val="00FA612C"/>
    <w:rsid w:val="00FA6B56"/>
    <w:rsid w:val="00FA6CCE"/>
    <w:rsid w:val="00FB3D27"/>
    <w:rsid w:val="00FB47D3"/>
    <w:rsid w:val="00FB4E3D"/>
    <w:rsid w:val="00FC01A6"/>
    <w:rsid w:val="00FC2504"/>
    <w:rsid w:val="00FC279F"/>
    <w:rsid w:val="00FC2F99"/>
    <w:rsid w:val="00FC58CB"/>
    <w:rsid w:val="00FC6FD8"/>
    <w:rsid w:val="00FD14F7"/>
    <w:rsid w:val="00FD18AA"/>
    <w:rsid w:val="00FD2D19"/>
    <w:rsid w:val="00FE09B1"/>
    <w:rsid w:val="00FE0FC9"/>
    <w:rsid w:val="00FE10F7"/>
    <w:rsid w:val="00FE16E4"/>
    <w:rsid w:val="00FE33F5"/>
    <w:rsid w:val="00FE61BD"/>
    <w:rsid w:val="00FF5D7C"/>
    <w:rsid w:val="00FF67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F1A65D"/>
  <w15:chartTrackingRefBased/>
  <w15:docId w15:val="{2E1D2D6F-57DC-4AD7-9D6C-41C4FC5E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71522"/>
    <w:pPr>
      <w:keepNext/>
      <w:tabs>
        <w:tab w:val="left" w:pos="1980"/>
      </w:tabs>
      <w:overflowPunct w:val="0"/>
      <w:autoSpaceDE w:val="0"/>
      <w:autoSpaceDN w:val="0"/>
      <w:adjustRightInd w:val="0"/>
      <w:spacing w:after="0" w:line="240" w:lineRule="auto"/>
      <w:ind w:right="-43"/>
      <w:jc w:val="center"/>
      <w:textAlignment w:val="baseline"/>
      <w:outlineLvl w:val="0"/>
    </w:pPr>
    <w:rPr>
      <w:rFonts w:ascii="Angsana New" w:eastAsia="Times New Roman" w:hAnsi="Angsana New" w:cs="Angsana New"/>
      <w:caps/>
      <w:sz w:val="32"/>
      <w:szCs w:val="32"/>
    </w:rPr>
  </w:style>
  <w:style w:type="paragraph" w:styleId="Heading2">
    <w:name w:val="heading 2"/>
    <w:basedOn w:val="Normal"/>
    <w:next w:val="Normal"/>
    <w:link w:val="Heading2Char"/>
    <w:qFormat/>
    <w:rsid w:val="00D71522"/>
    <w:pPr>
      <w:keepNext/>
      <w:tabs>
        <w:tab w:val="left" w:pos="2160"/>
      </w:tabs>
      <w:overflowPunct w:val="0"/>
      <w:autoSpaceDE w:val="0"/>
      <w:autoSpaceDN w:val="0"/>
      <w:adjustRightInd w:val="0"/>
      <w:spacing w:after="0" w:line="340" w:lineRule="exact"/>
      <w:jc w:val="thaiDistribute"/>
      <w:textAlignment w:val="baseline"/>
      <w:outlineLvl w:val="1"/>
    </w:pPr>
    <w:rPr>
      <w:rFonts w:ascii="Angsana New" w:eastAsia="Times New Roman" w:hAnsi="Angsana New" w:cs="Angsana New"/>
      <w:sz w:val="28"/>
    </w:rPr>
  </w:style>
  <w:style w:type="paragraph" w:styleId="Heading3">
    <w:name w:val="heading 3"/>
    <w:basedOn w:val="Normal"/>
    <w:next w:val="Normal"/>
    <w:link w:val="Heading3Char"/>
    <w:qFormat/>
    <w:rsid w:val="00D71522"/>
    <w:pPr>
      <w:keepNext/>
      <w:pBdr>
        <w:bottom w:val="single" w:sz="6" w:space="1" w:color="auto"/>
      </w:pBdr>
      <w:overflowPunct w:val="0"/>
      <w:autoSpaceDE w:val="0"/>
      <w:autoSpaceDN w:val="0"/>
      <w:adjustRightInd w:val="0"/>
      <w:spacing w:after="0" w:line="240" w:lineRule="auto"/>
      <w:ind w:left="-48"/>
      <w:jc w:val="center"/>
      <w:textAlignment w:val="baseline"/>
      <w:outlineLvl w:val="2"/>
    </w:pPr>
    <w:rPr>
      <w:rFonts w:ascii="Angsana New" w:eastAsia="Times New Roman" w:hAnsi="Angsana New" w:cs="Angsana New"/>
      <w:sz w:val="32"/>
      <w:szCs w:val="32"/>
    </w:rPr>
  </w:style>
  <w:style w:type="paragraph" w:styleId="Heading4">
    <w:name w:val="heading 4"/>
    <w:basedOn w:val="Normal"/>
    <w:next w:val="Normal"/>
    <w:link w:val="Heading4Char"/>
    <w:qFormat/>
    <w:rsid w:val="00D71522"/>
    <w:pPr>
      <w:keepNext/>
      <w:overflowPunct w:val="0"/>
      <w:autoSpaceDE w:val="0"/>
      <w:autoSpaceDN w:val="0"/>
      <w:adjustRightInd w:val="0"/>
      <w:spacing w:after="0" w:line="240" w:lineRule="auto"/>
      <w:ind w:right="-36"/>
      <w:jc w:val="both"/>
      <w:textAlignment w:val="baseline"/>
      <w:outlineLvl w:val="3"/>
    </w:pPr>
    <w:rPr>
      <w:rFonts w:ascii="Angsana New" w:eastAsia="Times New Roman" w:hAnsi="Angsana New" w:cs="Angsana New"/>
      <w:sz w:val="28"/>
    </w:rPr>
  </w:style>
  <w:style w:type="paragraph" w:styleId="Heading5">
    <w:name w:val="heading 5"/>
    <w:basedOn w:val="Normal"/>
    <w:next w:val="Normal"/>
    <w:link w:val="Heading5Char"/>
    <w:qFormat/>
    <w:rsid w:val="00D71522"/>
    <w:pPr>
      <w:keepNext/>
      <w:overflowPunct w:val="0"/>
      <w:autoSpaceDE w:val="0"/>
      <w:autoSpaceDN w:val="0"/>
      <w:adjustRightInd w:val="0"/>
      <w:spacing w:after="0" w:line="240" w:lineRule="auto"/>
      <w:ind w:left="-108" w:right="-108"/>
      <w:jc w:val="center"/>
      <w:textAlignment w:val="baseline"/>
      <w:outlineLvl w:val="4"/>
    </w:pPr>
    <w:rPr>
      <w:rFonts w:ascii="Angsana New" w:eastAsia="Times New Roman" w:hAnsi="Angsana New" w:cs="Angsana New"/>
      <w:sz w:val="24"/>
      <w:szCs w:val="24"/>
      <w:u w:val="single"/>
    </w:rPr>
  </w:style>
  <w:style w:type="paragraph" w:styleId="Heading6">
    <w:name w:val="heading 6"/>
    <w:basedOn w:val="Normal"/>
    <w:next w:val="Normal"/>
    <w:link w:val="Heading6Char"/>
    <w:qFormat/>
    <w:rsid w:val="00D71522"/>
    <w:pPr>
      <w:keepNext/>
      <w:overflowPunct w:val="0"/>
      <w:autoSpaceDE w:val="0"/>
      <w:autoSpaceDN w:val="0"/>
      <w:adjustRightInd w:val="0"/>
      <w:spacing w:after="0" w:line="240" w:lineRule="auto"/>
      <w:ind w:left="-153" w:right="-108"/>
      <w:jc w:val="center"/>
      <w:textAlignment w:val="baseline"/>
      <w:outlineLvl w:val="5"/>
    </w:pPr>
    <w:rPr>
      <w:rFonts w:ascii="Angsana New" w:eastAsia="Times New Roman" w:hAnsi="Angsana New" w:cs="Angsana New"/>
      <w:sz w:val="28"/>
    </w:rPr>
  </w:style>
  <w:style w:type="paragraph" w:styleId="Heading7">
    <w:name w:val="heading 7"/>
    <w:basedOn w:val="Normal"/>
    <w:next w:val="Normal"/>
    <w:link w:val="Heading7Char"/>
    <w:qFormat/>
    <w:rsid w:val="00D71522"/>
    <w:pPr>
      <w:keepNext/>
      <w:overflowPunct w:val="0"/>
      <w:autoSpaceDE w:val="0"/>
      <w:autoSpaceDN w:val="0"/>
      <w:adjustRightInd w:val="0"/>
      <w:spacing w:after="0" w:line="240" w:lineRule="auto"/>
      <w:ind w:right="-43"/>
      <w:jc w:val="both"/>
      <w:textAlignment w:val="baseline"/>
      <w:outlineLvl w:val="6"/>
    </w:pPr>
    <w:rPr>
      <w:rFonts w:ascii="Angsana New" w:eastAsia="Times New Roman" w:hAnsi="Angsana New" w:cs="Angsana New"/>
      <w:sz w:val="28"/>
      <w:u w:val="single"/>
    </w:rPr>
  </w:style>
  <w:style w:type="paragraph" w:styleId="Heading8">
    <w:name w:val="heading 8"/>
    <w:basedOn w:val="Normal"/>
    <w:next w:val="Normal"/>
    <w:link w:val="Heading8Char"/>
    <w:qFormat/>
    <w:rsid w:val="00D71522"/>
    <w:pPr>
      <w:keepNext/>
      <w:pBdr>
        <w:bottom w:val="single" w:sz="6" w:space="1" w:color="auto"/>
      </w:pBdr>
      <w:overflowPunct w:val="0"/>
      <w:autoSpaceDE w:val="0"/>
      <w:autoSpaceDN w:val="0"/>
      <w:adjustRightInd w:val="0"/>
      <w:spacing w:after="0" w:line="340" w:lineRule="exact"/>
      <w:jc w:val="center"/>
      <w:textAlignment w:val="baseline"/>
      <w:outlineLvl w:val="7"/>
    </w:pPr>
    <w:rPr>
      <w:rFonts w:ascii="Angsana New" w:eastAsia="Times New Roman" w:hAnsi="Angsana New" w:cs="Angsana New"/>
      <w:sz w:val="28"/>
    </w:rPr>
  </w:style>
  <w:style w:type="paragraph" w:styleId="Heading9">
    <w:name w:val="heading 9"/>
    <w:basedOn w:val="Normal"/>
    <w:next w:val="Normal"/>
    <w:link w:val="Heading9Char"/>
    <w:qFormat/>
    <w:rsid w:val="00D71522"/>
    <w:pPr>
      <w:keepNext/>
      <w:tabs>
        <w:tab w:val="left" w:pos="360"/>
        <w:tab w:val="left" w:pos="2160"/>
        <w:tab w:val="left" w:pos="3600"/>
        <w:tab w:val="right" w:pos="7470"/>
      </w:tabs>
      <w:overflowPunct w:val="0"/>
      <w:autoSpaceDE w:val="0"/>
      <w:autoSpaceDN w:val="0"/>
      <w:adjustRightInd w:val="0"/>
      <w:spacing w:before="120" w:after="240" w:line="240" w:lineRule="auto"/>
      <w:ind w:left="907" w:right="-43" w:hanging="907"/>
      <w:jc w:val="both"/>
      <w:textAlignment w:val="baseline"/>
      <w:outlineLvl w:val="8"/>
    </w:pPr>
    <w:rPr>
      <w:rFonts w:ascii="Angsana New" w:eastAsia="Times New Roman"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522"/>
    <w:rPr>
      <w:rFonts w:ascii="Angsana New" w:eastAsia="Times New Roman" w:hAnsi="Angsana New" w:cs="Angsana New"/>
      <w:caps/>
      <w:sz w:val="32"/>
      <w:szCs w:val="32"/>
    </w:rPr>
  </w:style>
  <w:style w:type="character" w:customStyle="1" w:styleId="Heading2Char">
    <w:name w:val="Heading 2 Char"/>
    <w:basedOn w:val="DefaultParagraphFont"/>
    <w:link w:val="Heading2"/>
    <w:rsid w:val="00D71522"/>
    <w:rPr>
      <w:rFonts w:ascii="Angsana New" w:eastAsia="Times New Roman" w:hAnsi="Angsana New" w:cs="Angsana New"/>
      <w:sz w:val="28"/>
    </w:rPr>
  </w:style>
  <w:style w:type="character" w:customStyle="1" w:styleId="Heading3Char">
    <w:name w:val="Heading 3 Char"/>
    <w:basedOn w:val="DefaultParagraphFont"/>
    <w:link w:val="Heading3"/>
    <w:rsid w:val="00D71522"/>
    <w:rPr>
      <w:rFonts w:ascii="Angsana New" w:eastAsia="Times New Roman" w:hAnsi="Angsana New" w:cs="Angsana New"/>
      <w:sz w:val="32"/>
      <w:szCs w:val="32"/>
    </w:rPr>
  </w:style>
  <w:style w:type="character" w:customStyle="1" w:styleId="Heading4Char">
    <w:name w:val="Heading 4 Char"/>
    <w:basedOn w:val="DefaultParagraphFont"/>
    <w:link w:val="Heading4"/>
    <w:rsid w:val="00D71522"/>
    <w:rPr>
      <w:rFonts w:ascii="Angsana New" w:eastAsia="Times New Roman" w:hAnsi="Angsana New" w:cs="Angsana New"/>
      <w:sz w:val="28"/>
    </w:rPr>
  </w:style>
  <w:style w:type="character" w:customStyle="1" w:styleId="Heading5Char">
    <w:name w:val="Heading 5 Char"/>
    <w:basedOn w:val="DefaultParagraphFont"/>
    <w:link w:val="Heading5"/>
    <w:rsid w:val="00D71522"/>
    <w:rPr>
      <w:rFonts w:ascii="Angsana New" w:eastAsia="Times New Roman" w:hAnsi="Angsana New" w:cs="Angsana New"/>
      <w:sz w:val="24"/>
      <w:szCs w:val="24"/>
      <w:u w:val="single"/>
    </w:rPr>
  </w:style>
  <w:style w:type="character" w:customStyle="1" w:styleId="Heading6Char">
    <w:name w:val="Heading 6 Char"/>
    <w:basedOn w:val="DefaultParagraphFont"/>
    <w:link w:val="Heading6"/>
    <w:rsid w:val="00D71522"/>
    <w:rPr>
      <w:rFonts w:ascii="Angsana New" w:eastAsia="Times New Roman" w:hAnsi="Angsana New" w:cs="Angsana New"/>
      <w:sz w:val="28"/>
    </w:rPr>
  </w:style>
  <w:style w:type="character" w:customStyle="1" w:styleId="Heading7Char">
    <w:name w:val="Heading 7 Char"/>
    <w:basedOn w:val="DefaultParagraphFont"/>
    <w:link w:val="Heading7"/>
    <w:rsid w:val="00D71522"/>
    <w:rPr>
      <w:rFonts w:ascii="Angsana New" w:eastAsia="Times New Roman" w:hAnsi="Angsana New" w:cs="Angsana New"/>
      <w:sz w:val="28"/>
      <w:u w:val="single"/>
    </w:rPr>
  </w:style>
  <w:style w:type="character" w:customStyle="1" w:styleId="Heading8Char">
    <w:name w:val="Heading 8 Char"/>
    <w:basedOn w:val="DefaultParagraphFont"/>
    <w:link w:val="Heading8"/>
    <w:rsid w:val="00D71522"/>
    <w:rPr>
      <w:rFonts w:ascii="Angsana New" w:eastAsia="Times New Roman" w:hAnsi="Angsana New" w:cs="Angsana New"/>
      <w:sz w:val="28"/>
    </w:rPr>
  </w:style>
  <w:style w:type="character" w:customStyle="1" w:styleId="Heading9Char">
    <w:name w:val="Heading 9 Char"/>
    <w:basedOn w:val="DefaultParagraphFont"/>
    <w:link w:val="Heading9"/>
    <w:rsid w:val="00D71522"/>
    <w:rPr>
      <w:rFonts w:ascii="Angsana New" w:eastAsia="Times New Roman" w:hAnsi="Angsana New" w:cs="Angsana New"/>
      <w:sz w:val="32"/>
      <w:szCs w:val="32"/>
    </w:rPr>
  </w:style>
  <w:style w:type="numbering" w:customStyle="1" w:styleId="NoList1">
    <w:name w:val="No List1"/>
    <w:next w:val="NoList"/>
    <w:uiPriority w:val="99"/>
    <w:semiHidden/>
    <w:unhideWhenUsed/>
    <w:rsid w:val="00D71522"/>
  </w:style>
  <w:style w:type="character" w:styleId="PageNumber">
    <w:name w:val="page number"/>
    <w:basedOn w:val="DefaultParagraphFont"/>
    <w:rsid w:val="00D71522"/>
  </w:style>
  <w:style w:type="paragraph" w:styleId="Footer">
    <w:name w:val="footer"/>
    <w:basedOn w:val="Normal"/>
    <w:link w:val="FooterChar"/>
    <w:uiPriority w:val="99"/>
    <w:rsid w:val="00D7152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CordiaUPC" w:cs="Angsana New"/>
      <w:sz w:val="24"/>
      <w:szCs w:val="24"/>
    </w:rPr>
  </w:style>
  <w:style w:type="character" w:customStyle="1" w:styleId="FooterChar">
    <w:name w:val="Footer Char"/>
    <w:basedOn w:val="DefaultParagraphFont"/>
    <w:link w:val="Footer"/>
    <w:uiPriority w:val="99"/>
    <w:rsid w:val="00D71522"/>
    <w:rPr>
      <w:rFonts w:ascii="Times New Roman" w:eastAsia="Times New Roman" w:hAnsi="CordiaUPC" w:cs="Angsana New"/>
      <w:sz w:val="24"/>
      <w:szCs w:val="24"/>
    </w:rPr>
  </w:style>
  <w:style w:type="paragraph" w:styleId="BodyText">
    <w:name w:val="Body Text"/>
    <w:basedOn w:val="Normal"/>
    <w:link w:val="BodyTextChar"/>
    <w:rsid w:val="00D71522"/>
    <w:pPr>
      <w:overflowPunct w:val="0"/>
      <w:autoSpaceDE w:val="0"/>
      <w:autoSpaceDN w:val="0"/>
      <w:adjustRightInd w:val="0"/>
      <w:spacing w:after="120" w:line="240" w:lineRule="auto"/>
      <w:textAlignment w:val="baseline"/>
    </w:pPr>
    <w:rPr>
      <w:rFonts w:ascii="Times New Roman" w:eastAsia="Times New Roman" w:hAnsi="CordiaUPC" w:cs="Angsana New"/>
      <w:sz w:val="24"/>
      <w:szCs w:val="24"/>
    </w:rPr>
  </w:style>
  <w:style w:type="character" w:customStyle="1" w:styleId="BodyTextChar">
    <w:name w:val="Body Text Char"/>
    <w:basedOn w:val="DefaultParagraphFont"/>
    <w:link w:val="BodyText"/>
    <w:rsid w:val="00D71522"/>
    <w:rPr>
      <w:rFonts w:ascii="Times New Roman" w:eastAsia="Times New Roman" w:hAnsi="CordiaUPC" w:cs="Angsana New"/>
      <w:sz w:val="24"/>
      <w:szCs w:val="24"/>
    </w:rPr>
  </w:style>
  <w:style w:type="paragraph" w:styleId="Header">
    <w:name w:val="header"/>
    <w:basedOn w:val="Normal"/>
    <w:link w:val="HeaderChar"/>
    <w:rsid w:val="00D7152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CordiaUPC" w:cs="Angsana New"/>
      <w:sz w:val="24"/>
    </w:rPr>
  </w:style>
  <w:style w:type="character" w:customStyle="1" w:styleId="HeaderChar">
    <w:name w:val="Header Char"/>
    <w:basedOn w:val="DefaultParagraphFont"/>
    <w:link w:val="Header"/>
    <w:rsid w:val="00D71522"/>
    <w:rPr>
      <w:rFonts w:ascii="Times New Roman" w:eastAsia="Times New Roman" w:hAnsi="CordiaUPC" w:cs="Angsana New"/>
      <w:sz w:val="24"/>
    </w:rPr>
  </w:style>
  <w:style w:type="paragraph" w:styleId="BlockText">
    <w:name w:val="Block Text"/>
    <w:basedOn w:val="Normal"/>
    <w:rsid w:val="00D71522"/>
    <w:pPr>
      <w:tabs>
        <w:tab w:val="left" w:pos="2160"/>
      </w:tabs>
      <w:overflowPunct w:val="0"/>
      <w:autoSpaceDE w:val="0"/>
      <w:autoSpaceDN w:val="0"/>
      <w:adjustRightInd w:val="0"/>
      <w:spacing w:before="120" w:after="120" w:line="240" w:lineRule="auto"/>
      <w:ind w:left="360" w:right="-36" w:hanging="360"/>
      <w:jc w:val="both"/>
      <w:textAlignment w:val="baseline"/>
    </w:pPr>
    <w:rPr>
      <w:rFonts w:ascii="Angsana New" w:eastAsia="Times New Roman" w:hAnsi="Angsana New" w:cs="Angsana New"/>
      <w:sz w:val="32"/>
      <w:szCs w:val="32"/>
    </w:rPr>
  </w:style>
  <w:style w:type="paragraph" w:styleId="BodyTextIndent">
    <w:name w:val="Body Text Indent"/>
    <w:basedOn w:val="Normal"/>
    <w:link w:val="BodyTextIndentChar"/>
    <w:rsid w:val="00D71522"/>
    <w:pPr>
      <w:overflowPunct w:val="0"/>
      <w:autoSpaceDE w:val="0"/>
      <w:autoSpaceDN w:val="0"/>
      <w:adjustRightInd w:val="0"/>
      <w:spacing w:before="120" w:after="240" w:line="380" w:lineRule="exact"/>
      <w:ind w:left="360"/>
      <w:jc w:val="both"/>
      <w:textAlignment w:val="baseline"/>
    </w:pPr>
    <w:rPr>
      <w:rFonts w:ascii="Angsana New" w:eastAsia="Times New Roman" w:hAnsi="Angsana New" w:cs="Angsana New"/>
      <w:sz w:val="32"/>
      <w:szCs w:val="32"/>
    </w:rPr>
  </w:style>
  <w:style w:type="character" w:customStyle="1" w:styleId="BodyTextIndentChar">
    <w:name w:val="Body Text Indent Char"/>
    <w:basedOn w:val="DefaultParagraphFont"/>
    <w:link w:val="BodyTextIndent"/>
    <w:rsid w:val="00D71522"/>
    <w:rPr>
      <w:rFonts w:ascii="Angsana New" w:eastAsia="Times New Roman" w:hAnsi="Angsana New" w:cs="Angsana New"/>
      <w:sz w:val="32"/>
      <w:szCs w:val="32"/>
    </w:rPr>
  </w:style>
  <w:style w:type="paragraph" w:styleId="BodyTextIndent2">
    <w:name w:val="Body Text Indent 2"/>
    <w:basedOn w:val="Normal"/>
    <w:link w:val="BodyTextIndent2Char"/>
    <w:rsid w:val="00D71522"/>
    <w:pPr>
      <w:overflowPunct w:val="0"/>
      <w:autoSpaceDE w:val="0"/>
      <w:autoSpaceDN w:val="0"/>
      <w:adjustRightInd w:val="0"/>
      <w:spacing w:before="120" w:after="240" w:line="240" w:lineRule="auto"/>
      <w:ind w:left="994"/>
      <w:jc w:val="both"/>
      <w:textAlignment w:val="baseline"/>
    </w:pPr>
    <w:rPr>
      <w:rFonts w:ascii="Angsana New" w:eastAsia="Times New Roman" w:hAnsi="Angsana New" w:cs="Angsana New"/>
      <w:sz w:val="32"/>
      <w:szCs w:val="32"/>
    </w:rPr>
  </w:style>
  <w:style w:type="character" w:customStyle="1" w:styleId="BodyTextIndent2Char">
    <w:name w:val="Body Text Indent 2 Char"/>
    <w:basedOn w:val="DefaultParagraphFont"/>
    <w:link w:val="BodyTextIndent2"/>
    <w:rsid w:val="00D71522"/>
    <w:rPr>
      <w:rFonts w:ascii="Angsana New" w:eastAsia="Times New Roman" w:hAnsi="Angsana New" w:cs="Angsana New"/>
      <w:sz w:val="32"/>
      <w:szCs w:val="32"/>
    </w:rPr>
  </w:style>
  <w:style w:type="paragraph" w:styleId="BodyTextIndent3">
    <w:name w:val="Body Text Indent 3"/>
    <w:basedOn w:val="Normal"/>
    <w:link w:val="BodyTextIndent3Char"/>
    <w:rsid w:val="00D71522"/>
    <w:pPr>
      <w:tabs>
        <w:tab w:val="left" w:pos="1800"/>
        <w:tab w:val="left" w:pos="2520"/>
        <w:tab w:val="decimal" w:pos="5940"/>
        <w:tab w:val="decimal" w:pos="7920"/>
      </w:tabs>
      <w:overflowPunct w:val="0"/>
      <w:autoSpaceDE w:val="0"/>
      <w:autoSpaceDN w:val="0"/>
      <w:adjustRightInd w:val="0"/>
      <w:spacing w:before="240" w:after="120" w:line="240" w:lineRule="auto"/>
      <w:ind w:left="360" w:hanging="360"/>
      <w:jc w:val="both"/>
      <w:textAlignment w:val="baseline"/>
    </w:pPr>
    <w:rPr>
      <w:rFonts w:ascii="Angsana New" w:eastAsia="Times New Roman" w:hAnsi="Angsana New" w:cs="Angsana New"/>
      <w:sz w:val="32"/>
      <w:szCs w:val="32"/>
    </w:rPr>
  </w:style>
  <w:style w:type="character" w:customStyle="1" w:styleId="BodyTextIndent3Char">
    <w:name w:val="Body Text Indent 3 Char"/>
    <w:basedOn w:val="DefaultParagraphFont"/>
    <w:link w:val="BodyTextIndent3"/>
    <w:rsid w:val="00D71522"/>
    <w:rPr>
      <w:rFonts w:ascii="Angsana New" w:eastAsia="Times New Roman" w:hAnsi="Angsana New" w:cs="Angsana New"/>
      <w:sz w:val="32"/>
      <w:szCs w:val="32"/>
    </w:rPr>
  </w:style>
  <w:style w:type="paragraph" w:styleId="Title">
    <w:name w:val="Title"/>
    <w:basedOn w:val="Normal"/>
    <w:link w:val="TitleChar"/>
    <w:qFormat/>
    <w:rsid w:val="00D71522"/>
    <w:pPr>
      <w:spacing w:after="0" w:line="240" w:lineRule="auto"/>
      <w:jc w:val="center"/>
    </w:pPr>
    <w:rPr>
      <w:rFonts w:ascii="Angsana New" w:eastAsia="Times New Roman" w:hAnsi="Angsana New" w:cs="Angsana New"/>
      <w:b/>
      <w:bCs/>
      <w:caps/>
      <w:sz w:val="32"/>
      <w:szCs w:val="32"/>
    </w:rPr>
  </w:style>
  <w:style w:type="character" w:customStyle="1" w:styleId="TitleChar">
    <w:name w:val="Title Char"/>
    <w:basedOn w:val="DefaultParagraphFont"/>
    <w:link w:val="Title"/>
    <w:rsid w:val="00D71522"/>
    <w:rPr>
      <w:rFonts w:ascii="Angsana New" w:eastAsia="Times New Roman" w:hAnsi="Angsana New" w:cs="Angsana New"/>
      <w:b/>
      <w:bCs/>
      <w:caps/>
      <w:sz w:val="32"/>
      <w:szCs w:val="32"/>
    </w:rPr>
  </w:style>
  <w:style w:type="paragraph" w:styleId="BodyText2">
    <w:name w:val="Body Text 2"/>
    <w:basedOn w:val="Normal"/>
    <w:link w:val="BodyText2Char"/>
    <w:rsid w:val="00D71522"/>
    <w:pPr>
      <w:tabs>
        <w:tab w:val="left" w:pos="2880"/>
      </w:tabs>
      <w:overflowPunct w:val="0"/>
      <w:autoSpaceDE w:val="0"/>
      <w:autoSpaceDN w:val="0"/>
      <w:adjustRightInd w:val="0"/>
      <w:spacing w:before="120" w:after="120" w:line="240" w:lineRule="auto"/>
      <w:ind w:right="-43"/>
      <w:jc w:val="both"/>
      <w:textAlignment w:val="baseline"/>
    </w:pPr>
    <w:rPr>
      <w:rFonts w:ascii="Angsana New" w:eastAsia="Times New Roman" w:hAnsi="Angsana New" w:cs="Angsana New"/>
      <w:sz w:val="32"/>
      <w:szCs w:val="32"/>
    </w:rPr>
  </w:style>
  <w:style w:type="character" w:customStyle="1" w:styleId="BodyText2Char">
    <w:name w:val="Body Text 2 Char"/>
    <w:basedOn w:val="DefaultParagraphFont"/>
    <w:link w:val="BodyText2"/>
    <w:rsid w:val="00D71522"/>
    <w:rPr>
      <w:rFonts w:ascii="Angsana New" w:eastAsia="Times New Roman" w:hAnsi="Angsana New" w:cs="Angsana New"/>
      <w:sz w:val="32"/>
      <w:szCs w:val="32"/>
    </w:rPr>
  </w:style>
  <w:style w:type="paragraph" w:styleId="BodyText3">
    <w:name w:val="Body Text 3"/>
    <w:basedOn w:val="Normal"/>
    <w:link w:val="BodyText3Char"/>
    <w:rsid w:val="00D71522"/>
    <w:pPr>
      <w:overflowPunct w:val="0"/>
      <w:autoSpaceDE w:val="0"/>
      <w:autoSpaceDN w:val="0"/>
      <w:adjustRightInd w:val="0"/>
      <w:spacing w:before="120" w:after="120" w:line="240" w:lineRule="auto"/>
      <w:ind w:right="-43"/>
      <w:jc w:val="thaiDistribute"/>
      <w:textAlignment w:val="baseline"/>
    </w:pPr>
    <w:rPr>
      <w:rFonts w:ascii="Angsana New" w:eastAsia="Times New Roman" w:hAnsi="Angsana New" w:cs="Angsana New"/>
      <w:sz w:val="32"/>
      <w:szCs w:val="32"/>
    </w:rPr>
  </w:style>
  <w:style w:type="character" w:customStyle="1" w:styleId="BodyText3Char">
    <w:name w:val="Body Text 3 Char"/>
    <w:basedOn w:val="DefaultParagraphFont"/>
    <w:link w:val="BodyText3"/>
    <w:rsid w:val="00D71522"/>
    <w:rPr>
      <w:rFonts w:ascii="Angsana New" w:eastAsia="Times New Roman" w:hAnsi="Angsana New" w:cs="Angsana New"/>
      <w:sz w:val="32"/>
      <w:szCs w:val="32"/>
    </w:rPr>
  </w:style>
  <w:style w:type="paragraph" w:customStyle="1" w:styleId="paragraph">
    <w:name w:val="paragraph"/>
    <w:basedOn w:val="Normal"/>
    <w:rsid w:val="00D71522"/>
    <w:pPr>
      <w:tabs>
        <w:tab w:val="left" w:pos="432"/>
      </w:tabs>
      <w:spacing w:after="0" w:line="240" w:lineRule="atLeast"/>
      <w:ind w:left="432" w:hanging="432"/>
      <w:jc w:val="both"/>
    </w:pPr>
    <w:rPr>
      <w:rFonts w:ascii="TimesNewRomanPS" w:eastAsia="Times New Roman" w:hAnsi="TimesNewRomanPS" w:cs="Times New Roman"/>
      <w:sz w:val="20"/>
      <w:szCs w:val="20"/>
      <w:lang w:val="en-GB" w:bidi="ar-SA"/>
    </w:rPr>
  </w:style>
  <w:style w:type="table" w:styleId="TableGrid">
    <w:name w:val="Table Grid"/>
    <w:basedOn w:val="TableNormal"/>
    <w:uiPriority w:val="59"/>
    <w:rsid w:val="00D71522"/>
    <w:pPr>
      <w:overflowPunct w:val="0"/>
      <w:autoSpaceDE w:val="0"/>
      <w:autoSpaceDN w:val="0"/>
      <w:adjustRightInd w:val="0"/>
      <w:spacing w:after="0" w:line="240" w:lineRule="auto"/>
      <w:textAlignment w:val="baseline"/>
    </w:pPr>
    <w:rPr>
      <w:rFonts w:ascii="CordiaUPC" w:eastAsia="Times New Roman" w:hAnsi="CordiaUPC"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71522"/>
    <w:pPr>
      <w:spacing w:line="240" w:lineRule="exact"/>
    </w:pPr>
    <w:rPr>
      <w:rFonts w:ascii="Verdana" w:eastAsia="Times New Roman" w:hAnsi="Verdana" w:cs="Times New Roman"/>
      <w:sz w:val="20"/>
      <w:szCs w:val="20"/>
      <w:lang w:bidi="ar-SA"/>
    </w:rPr>
  </w:style>
  <w:style w:type="paragraph" w:styleId="Caption">
    <w:name w:val="caption"/>
    <w:basedOn w:val="Normal"/>
    <w:next w:val="Normal"/>
    <w:qFormat/>
    <w:rsid w:val="00D71522"/>
    <w:pPr>
      <w:overflowPunct w:val="0"/>
      <w:autoSpaceDE w:val="0"/>
      <w:autoSpaceDN w:val="0"/>
      <w:adjustRightInd w:val="0"/>
      <w:spacing w:before="120" w:after="120" w:line="380" w:lineRule="exact"/>
      <w:ind w:left="360"/>
      <w:jc w:val="thaiDistribute"/>
      <w:textAlignment w:val="baseline"/>
    </w:pPr>
    <w:rPr>
      <w:rFonts w:ascii="Angsana New" w:eastAsia="SimSun" w:hAnsi="Angsana New" w:cs="Angsana New"/>
      <w:b/>
      <w:bCs/>
      <w:sz w:val="30"/>
      <w:szCs w:val="30"/>
    </w:rPr>
  </w:style>
  <w:style w:type="paragraph" w:styleId="BalloonText">
    <w:name w:val="Balloon Text"/>
    <w:basedOn w:val="Normal"/>
    <w:link w:val="BalloonTextChar"/>
    <w:semiHidden/>
    <w:rsid w:val="00D7152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1522"/>
    <w:rPr>
      <w:rFonts w:ascii="Tahoma" w:eastAsia="Times New Roman" w:hAnsi="Tahoma" w:cs="Tahoma"/>
      <w:sz w:val="16"/>
      <w:szCs w:val="16"/>
    </w:rPr>
  </w:style>
  <w:style w:type="paragraph" w:styleId="ListBullet">
    <w:name w:val="List Bullet"/>
    <w:basedOn w:val="Normal"/>
    <w:rsid w:val="00D71522"/>
    <w:pPr>
      <w:numPr>
        <w:numId w:val="5"/>
      </w:numPr>
      <w:overflowPunct w:val="0"/>
      <w:autoSpaceDE w:val="0"/>
      <w:autoSpaceDN w:val="0"/>
      <w:adjustRightInd w:val="0"/>
      <w:spacing w:after="0" w:line="240" w:lineRule="auto"/>
      <w:textAlignment w:val="baseline"/>
    </w:pPr>
    <w:rPr>
      <w:rFonts w:ascii="Times New Roman" w:eastAsia="Times New Roman" w:hAnsi="CordiaUPC" w:cs="Angsana New"/>
      <w:sz w:val="24"/>
    </w:rPr>
  </w:style>
  <w:style w:type="paragraph" w:customStyle="1" w:styleId="Char1">
    <w:name w:val="Char1"/>
    <w:basedOn w:val="Normal"/>
    <w:rsid w:val="00D71522"/>
    <w:pPr>
      <w:spacing w:line="240" w:lineRule="exact"/>
    </w:pPr>
    <w:rPr>
      <w:rFonts w:ascii="Verdana" w:eastAsia="Times New Roman" w:hAnsi="Verdana" w:cs="Times New Roman"/>
      <w:sz w:val="20"/>
      <w:szCs w:val="20"/>
      <w:lang w:bidi="ar-SA"/>
    </w:rPr>
  </w:style>
  <w:style w:type="paragraph" w:customStyle="1" w:styleId="a">
    <w:name w:val="อักขระ อักขระ"/>
    <w:basedOn w:val="Normal"/>
    <w:rsid w:val="00D71522"/>
    <w:pPr>
      <w:spacing w:line="240" w:lineRule="exact"/>
    </w:pPr>
    <w:rPr>
      <w:rFonts w:ascii="Verdana" w:eastAsia="Times New Roman" w:hAnsi="Verdana" w:cs="Times New Roman"/>
      <w:sz w:val="20"/>
      <w:szCs w:val="20"/>
      <w:lang w:bidi="ar-SA"/>
    </w:rPr>
  </w:style>
  <w:style w:type="paragraph" w:customStyle="1" w:styleId="ps-000-normal">
    <w:name w:val="ps-000-normal"/>
    <w:basedOn w:val="Normal"/>
    <w:rsid w:val="00D71522"/>
    <w:pPr>
      <w:spacing w:after="120" w:line="240" w:lineRule="auto"/>
    </w:pPr>
    <w:rPr>
      <w:rFonts w:ascii="Verdana" w:eastAsia="Times New Roman" w:hAnsi="Verdana" w:cs="Times New Roman"/>
      <w:color w:val="000000"/>
      <w:sz w:val="20"/>
      <w:szCs w:val="20"/>
    </w:rPr>
  </w:style>
  <w:style w:type="paragraph" w:customStyle="1" w:styleId="zfaxdetails">
    <w:name w:val="zfax details"/>
    <w:basedOn w:val="Normal"/>
    <w:rsid w:val="00D71522"/>
    <w:pPr>
      <w:spacing w:after="0" w:line="260" w:lineRule="atLeast"/>
    </w:pPr>
    <w:rPr>
      <w:rFonts w:ascii="Univers 55" w:eastAsia="Times New Roman" w:hAnsi="Univers 55" w:cs="CordiaUPC"/>
      <w:sz w:val="18"/>
      <w:szCs w:val="18"/>
      <w:lang w:val="en-GB"/>
    </w:rPr>
  </w:style>
  <w:style w:type="paragraph" w:styleId="ListBullet2">
    <w:name w:val="List Bullet 2"/>
    <w:basedOn w:val="Normal"/>
    <w:rsid w:val="00D71522"/>
    <w:pPr>
      <w:numPr>
        <w:numId w:val="9"/>
      </w:numPr>
      <w:overflowPunct w:val="0"/>
      <w:autoSpaceDE w:val="0"/>
      <w:autoSpaceDN w:val="0"/>
      <w:adjustRightInd w:val="0"/>
      <w:spacing w:after="0" w:line="240" w:lineRule="auto"/>
      <w:contextualSpacing/>
      <w:textAlignment w:val="baseline"/>
    </w:pPr>
    <w:rPr>
      <w:rFonts w:ascii="Times New Roman" w:eastAsia="Times New Roman" w:hAnsi="CordiaUPC" w:cs="Angsana New"/>
      <w:sz w:val="24"/>
    </w:rPr>
  </w:style>
  <w:style w:type="paragraph" w:styleId="ListParagraph">
    <w:name w:val="List Paragraph"/>
    <w:basedOn w:val="Normal"/>
    <w:uiPriority w:val="34"/>
    <w:qFormat/>
    <w:rsid w:val="00D71522"/>
    <w:pPr>
      <w:overflowPunct w:val="0"/>
      <w:autoSpaceDE w:val="0"/>
      <w:autoSpaceDN w:val="0"/>
      <w:adjustRightInd w:val="0"/>
      <w:spacing w:after="0" w:line="240" w:lineRule="auto"/>
      <w:ind w:left="720"/>
      <w:contextualSpacing/>
      <w:textAlignment w:val="baseline"/>
    </w:pPr>
    <w:rPr>
      <w:rFonts w:ascii="Times New Roman" w:eastAsia="Times New Roman" w:hAnsi="CordiaUPC" w:cs="Angsana New"/>
      <w:sz w:val="24"/>
    </w:rPr>
  </w:style>
  <w:style w:type="paragraph" w:customStyle="1" w:styleId="EYBusinessaddress">
    <w:name w:val="EY Business address"/>
    <w:basedOn w:val="Normal"/>
    <w:rsid w:val="00D71522"/>
    <w:pPr>
      <w:suppressAutoHyphens/>
      <w:spacing w:after="0" w:line="170" w:lineRule="atLeast"/>
    </w:pPr>
    <w:rPr>
      <w:rFonts w:ascii="Arial" w:eastAsia="Times New Roman" w:hAnsi="Arial" w:cs="Angsana New"/>
      <w:color w:val="666666"/>
      <w:kern w:val="12"/>
      <w:sz w:val="15"/>
      <w:szCs w:val="24"/>
      <w:lang w:val="en-GB" w:bidi="ar-SA"/>
    </w:rPr>
  </w:style>
  <w:style w:type="character" w:styleId="CommentReference">
    <w:name w:val="annotation reference"/>
    <w:basedOn w:val="DefaultParagraphFont"/>
    <w:uiPriority w:val="99"/>
    <w:semiHidden/>
    <w:unhideWhenUsed/>
    <w:rsid w:val="00D7437B"/>
    <w:rPr>
      <w:sz w:val="16"/>
      <w:szCs w:val="16"/>
    </w:rPr>
  </w:style>
  <w:style w:type="paragraph" w:styleId="CommentText">
    <w:name w:val="annotation text"/>
    <w:basedOn w:val="Normal"/>
    <w:link w:val="CommentTextChar"/>
    <w:uiPriority w:val="99"/>
    <w:semiHidden/>
    <w:unhideWhenUsed/>
    <w:rsid w:val="00D7437B"/>
    <w:pPr>
      <w:spacing w:line="240" w:lineRule="auto"/>
    </w:pPr>
    <w:rPr>
      <w:sz w:val="20"/>
      <w:szCs w:val="25"/>
    </w:rPr>
  </w:style>
  <w:style w:type="character" w:customStyle="1" w:styleId="CommentTextChar">
    <w:name w:val="Comment Text Char"/>
    <w:basedOn w:val="DefaultParagraphFont"/>
    <w:link w:val="CommentText"/>
    <w:uiPriority w:val="99"/>
    <w:semiHidden/>
    <w:rsid w:val="00D7437B"/>
    <w:rPr>
      <w:sz w:val="20"/>
      <w:szCs w:val="25"/>
    </w:rPr>
  </w:style>
  <w:style w:type="paragraph" w:styleId="CommentSubject">
    <w:name w:val="annotation subject"/>
    <w:basedOn w:val="CommentText"/>
    <w:next w:val="CommentText"/>
    <w:link w:val="CommentSubjectChar"/>
    <w:uiPriority w:val="99"/>
    <w:semiHidden/>
    <w:unhideWhenUsed/>
    <w:rsid w:val="00D7437B"/>
    <w:rPr>
      <w:b/>
      <w:bCs/>
    </w:rPr>
  </w:style>
  <w:style w:type="character" w:customStyle="1" w:styleId="CommentSubjectChar">
    <w:name w:val="Comment Subject Char"/>
    <w:basedOn w:val="CommentTextChar"/>
    <w:link w:val="CommentSubject"/>
    <w:uiPriority w:val="99"/>
    <w:semiHidden/>
    <w:rsid w:val="00D7437B"/>
    <w:rPr>
      <w:b/>
      <w:bCs/>
      <w:sz w:val="20"/>
      <w:szCs w:val="25"/>
    </w:rPr>
  </w:style>
  <w:style w:type="paragraph" w:customStyle="1" w:styleId="NFS">
    <w:name w:val="NFS"/>
    <w:basedOn w:val="Normal"/>
    <w:link w:val="NFSChar"/>
    <w:qFormat/>
    <w:rsid w:val="00EF42CA"/>
    <w:pPr>
      <w:overflowPunct w:val="0"/>
      <w:autoSpaceDE w:val="0"/>
      <w:autoSpaceDN w:val="0"/>
      <w:adjustRightInd w:val="0"/>
      <w:spacing w:before="240" w:after="120" w:line="380" w:lineRule="exact"/>
      <w:ind w:left="547" w:hanging="547"/>
      <w:jc w:val="both"/>
      <w:textAlignment w:val="baseline"/>
      <w:outlineLvl w:val="0"/>
    </w:pPr>
    <w:rPr>
      <w:rFonts w:ascii="Arial" w:eastAsia="Times New Roman" w:hAnsi="Arial" w:cs="Arial"/>
      <w:b/>
      <w:bCs/>
      <w:szCs w:val="22"/>
    </w:rPr>
  </w:style>
  <w:style w:type="character" w:customStyle="1" w:styleId="NFSChar">
    <w:name w:val="NFS Char"/>
    <w:basedOn w:val="DefaultParagraphFont"/>
    <w:link w:val="NFS"/>
    <w:rsid w:val="00EF42CA"/>
    <w:rPr>
      <w:rFonts w:ascii="Arial" w:eastAsia="Times New Roman" w:hAnsi="Arial" w:cs="Arial"/>
      <w:b/>
      <w:bCs/>
      <w:szCs w:val="22"/>
    </w:rPr>
  </w:style>
  <w:style w:type="paragraph" w:customStyle="1" w:styleId="NFSsub">
    <w:name w:val="NFS sub"/>
    <w:basedOn w:val="Normal"/>
    <w:link w:val="NFSsubChar"/>
    <w:qFormat/>
    <w:rsid w:val="000560EF"/>
    <w:pPr>
      <w:overflowPunct w:val="0"/>
      <w:autoSpaceDE w:val="0"/>
      <w:autoSpaceDN w:val="0"/>
      <w:adjustRightInd w:val="0"/>
      <w:spacing w:before="120" w:after="120" w:line="380" w:lineRule="exact"/>
      <w:ind w:left="547" w:hanging="547"/>
      <w:jc w:val="both"/>
      <w:textAlignment w:val="baseline"/>
      <w:outlineLvl w:val="1"/>
    </w:pPr>
    <w:rPr>
      <w:rFonts w:ascii="Arial" w:eastAsia="Times New Roman" w:hAnsi="Arial" w:cs="Arial"/>
      <w:b/>
      <w:bCs/>
      <w:szCs w:val="22"/>
    </w:rPr>
  </w:style>
  <w:style w:type="character" w:customStyle="1" w:styleId="NFSsubChar">
    <w:name w:val="NFS sub Char"/>
    <w:basedOn w:val="DefaultParagraphFont"/>
    <w:link w:val="NFSsub"/>
    <w:rsid w:val="000560EF"/>
    <w:rPr>
      <w:rFonts w:ascii="Arial" w:eastAsia="Times New Roman" w:hAnsi="Arial" w:cs="Arial"/>
      <w:b/>
      <w:bCs/>
      <w:szCs w:val="22"/>
    </w:rPr>
  </w:style>
  <w:style w:type="paragraph" w:styleId="Revision">
    <w:name w:val="Revision"/>
    <w:hidden/>
    <w:uiPriority w:val="99"/>
    <w:semiHidden/>
    <w:rsid w:val="002D4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558">
      <w:bodyDiv w:val="1"/>
      <w:marLeft w:val="0"/>
      <w:marRight w:val="0"/>
      <w:marTop w:val="0"/>
      <w:marBottom w:val="0"/>
      <w:divBdr>
        <w:top w:val="none" w:sz="0" w:space="0" w:color="auto"/>
        <w:left w:val="none" w:sz="0" w:space="0" w:color="auto"/>
        <w:bottom w:val="none" w:sz="0" w:space="0" w:color="auto"/>
        <w:right w:val="none" w:sz="0" w:space="0" w:color="auto"/>
      </w:divBdr>
    </w:div>
    <w:div w:id="108084950">
      <w:bodyDiv w:val="1"/>
      <w:marLeft w:val="0"/>
      <w:marRight w:val="0"/>
      <w:marTop w:val="0"/>
      <w:marBottom w:val="0"/>
      <w:divBdr>
        <w:top w:val="none" w:sz="0" w:space="0" w:color="auto"/>
        <w:left w:val="none" w:sz="0" w:space="0" w:color="auto"/>
        <w:bottom w:val="none" w:sz="0" w:space="0" w:color="auto"/>
        <w:right w:val="none" w:sz="0" w:space="0" w:color="auto"/>
      </w:divBdr>
    </w:div>
    <w:div w:id="518588584">
      <w:bodyDiv w:val="1"/>
      <w:marLeft w:val="0"/>
      <w:marRight w:val="0"/>
      <w:marTop w:val="0"/>
      <w:marBottom w:val="0"/>
      <w:divBdr>
        <w:top w:val="none" w:sz="0" w:space="0" w:color="auto"/>
        <w:left w:val="none" w:sz="0" w:space="0" w:color="auto"/>
        <w:bottom w:val="none" w:sz="0" w:space="0" w:color="auto"/>
        <w:right w:val="none" w:sz="0" w:space="0" w:color="auto"/>
      </w:divBdr>
    </w:div>
    <w:div w:id="1083599241">
      <w:bodyDiv w:val="1"/>
      <w:marLeft w:val="0"/>
      <w:marRight w:val="0"/>
      <w:marTop w:val="0"/>
      <w:marBottom w:val="0"/>
      <w:divBdr>
        <w:top w:val="none" w:sz="0" w:space="0" w:color="auto"/>
        <w:left w:val="none" w:sz="0" w:space="0" w:color="auto"/>
        <w:bottom w:val="none" w:sz="0" w:space="0" w:color="auto"/>
        <w:right w:val="none" w:sz="0" w:space="0" w:color="auto"/>
      </w:divBdr>
    </w:div>
    <w:div w:id="1335571750">
      <w:bodyDiv w:val="1"/>
      <w:marLeft w:val="0"/>
      <w:marRight w:val="0"/>
      <w:marTop w:val="0"/>
      <w:marBottom w:val="0"/>
      <w:divBdr>
        <w:top w:val="none" w:sz="0" w:space="0" w:color="auto"/>
        <w:left w:val="none" w:sz="0" w:space="0" w:color="auto"/>
        <w:bottom w:val="none" w:sz="0" w:space="0" w:color="auto"/>
        <w:right w:val="none" w:sz="0" w:space="0" w:color="auto"/>
      </w:divBdr>
    </w:div>
    <w:div w:id="1354770112">
      <w:bodyDiv w:val="1"/>
      <w:marLeft w:val="0"/>
      <w:marRight w:val="0"/>
      <w:marTop w:val="0"/>
      <w:marBottom w:val="0"/>
      <w:divBdr>
        <w:top w:val="none" w:sz="0" w:space="0" w:color="auto"/>
        <w:left w:val="none" w:sz="0" w:space="0" w:color="auto"/>
        <w:bottom w:val="none" w:sz="0" w:space="0" w:color="auto"/>
        <w:right w:val="none" w:sz="0" w:space="0" w:color="auto"/>
      </w:divBdr>
    </w:div>
    <w:div w:id="1434204180">
      <w:bodyDiv w:val="1"/>
      <w:marLeft w:val="0"/>
      <w:marRight w:val="0"/>
      <w:marTop w:val="0"/>
      <w:marBottom w:val="0"/>
      <w:divBdr>
        <w:top w:val="none" w:sz="0" w:space="0" w:color="auto"/>
        <w:left w:val="none" w:sz="0" w:space="0" w:color="auto"/>
        <w:bottom w:val="none" w:sz="0" w:space="0" w:color="auto"/>
        <w:right w:val="none" w:sz="0" w:space="0" w:color="auto"/>
      </w:divBdr>
    </w:div>
    <w:div w:id="1713531937">
      <w:bodyDiv w:val="1"/>
      <w:marLeft w:val="0"/>
      <w:marRight w:val="0"/>
      <w:marTop w:val="0"/>
      <w:marBottom w:val="0"/>
      <w:divBdr>
        <w:top w:val="none" w:sz="0" w:space="0" w:color="auto"/>
        <w:left w:val="none" w:sz="0" w:space="0" w:color="auto"/>
        <w:bottom w:val="none" w:sz="0" w:space="0" w:color="auto"/>
        <w:right w:val="none" w:sz="0" w:space="0" w:color="auto"/>
      </w:divBdr>
    </w:div>
    <w:div w:id="1744067241">
      <w:bodyDiv w:val="1"/>
      <w:marLeft w:val="0"/>
      <w:marRight w:val="0"/>
      <w:marTop w:val="0"/>
      <w:marBottom w:val="0"/>
      <w:divBdr>
        <w:top w:val="none" w:sz="0" w:space="0" w:color="auto"/>
        <w:left w:val="none" w:sz="0" w:space="0" w:color="auto"/>
        <w:bottom w:val="none" w:sz="0" w:space="0" w:color="auto"/>
        <w:right w:val="none" w:sz="0" w:space="0" w:color="auto"/>
      </w:divBdr>
    </w:div>
    <w:div w:id="1801915275">
      <w:bodyDiv w:val="1"/>
      <w:marLeft w:val="0"/>
      <w:marRight w:val="0"/>
      <w:marTop w:val="0"/>
      <w:marBottom w:val="0"/>
      <w:divBdr>
        <w:top w:val="none" w:sz="0" w:space="0" w:color="auto"/>
        <w:left w:val="none" w:sz="0" w:space="0" w:color="auto"/>
        <w:bottom w:val="none" w:sz="0" w:space="0" w:color="auto"/>
        <w:right w:val="none" w:sz="0" w:space="0" w:color="auto"/>
      </w:divBdr>
    </w:div>
    <w:div w:id="1829054626">
      <w:bodyDiv w:val="1"/>
      <w:marLeft w:val="0"/>
      <w:marRight w:val="0"/>
      <w:marTop w:val="0"/>
      <w:marBottom w:val="0"/>
      <w:divBdr>
        <w:top w:val="none" w:sz="0" w:space="0" w:color="auto"/>
        <w:left w:val="none" w:sz="0" w:space="0" w:color="auto"/>
        <w:bottom w:val="none" w:sz="0" w:space="0" w:color="auto"/>
        <w:right w:val="none" w:sz="0" w:space="0" w:color="auto"/>
      </w:divBdr>
    </w:div>
    <w:div w:id="19365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3CD853A4A141F44D96E00A43F11A1FDA" ma:contentTypeVersion="8" ma:contentTypeDescription="สร้างเอกสารใหม่" ma:contentTypeScope="" ma:versionID="da6feeaae4fefd8c8e1b95de32088cf4">
  <xsd:schema xmlns:xsd="http://www.w3.org/2001/XMLSchema" xmlns:xs="http://www.w3.org/2001/XMLSchema" xmlns:p="http://schemas.microsoft.com/office/2006/metadata/properties" xmlns:ns2="e156ca48-4ae4-44db-93ec-91748a2028da" xmlns:ns3="571966c0-39bd-43fd-a68a-1f1051be3782" targetNamespace="http://schemas.microsoft.com/office/2006/metadata/properties" ma:root="true" ma:fieldsID="48332abab8f1b2cbea07ce8cf9069783" ns2:_="" ns3:_="">
    <xsd:import namespace="e156ca48-4ae4-44db-93ec-91748a2028da"/>
    <xsd:import namespace="571966c0-39bd-43fd-a68a-1f1051be3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ca48-4ae4-44db-93ec-91748a20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66c0-39bd-43fd-a68a-1f1051be3782" elementFormDefault="qualified">
    <xsd:import namespace="http://schemas.microsoft.com/office/2006/documentManagement/types"/>
    <xsd:import namespace="http://schemas.microsoft.com/office/infopath/2007/PartnerControls"/>
    <xsd:element name="SharedWithUsers" ma:index="10"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แชร์พร้อมกับรายละเอียด"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7E79-83C9-4BDE-B891-88E9C4D75D16}">
  <ds:schemaRefs>
    <ds:schemaRef ds:uri="http://schemas.microsoft.com/sharepoint/v3/contenttype/forms"/>
  </ds:schemaRefs>
</ds:datastoreItem>
</file>

<file path=customXml/itemProps2.xml><?xml version="1.0" encoding="utf-8"?>
<ds:datastoreItem xmlns:ds="http://schemas.openxmlformats.org/officeDocument/2006/customXml" ds:itemID="{0C170DD1-3DCC-41F1-9DDE-6C6E25C0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ca48-4ae4-44db-93ec-91748a2028da"/>
    <ds:schemaRef ds:uri="571966c0-39bd-43fd-a68a-1f1051be3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EC3B3-3659-4AD3-AE40-1A2C59E79357}">
  <ds:schemaRefs>
    <ds:schemaRef ds:uri="571966c0-39bd-43fd-a68a-1f1051be3782"/>
    <ds:schemaRef ds:uri="http://purl.org/dc/elements/1.1/"/>
    <ds:schemaRef ds:uri="http://schemas.microsoft.com/office/2006/metadata/properties"/>
    <ds:schemaRef ds:uri="e156ca48-4ae4-44db-93ec-91748a2028d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71B2EC-0D94-470A-AD3E-9D1DDB028E63}">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230934</vt:lpwstr>
  </property>
  <property fmtid="{D5CDD505-2E9C-101B-9397-08002B2CF9AE}" pid="4" name="OptimizationTime">
    <vt:lpwstr>20200225_1510</vt:lpwstr>
  </property>
</Properties>
</file>

<file path=docProps/app.xml><?xml version="1.0" encoding="utf-8"?>
<Properties xmlns="http://schemas.openxmlformats.org/officeDocument/2006/extended-properties" xmlns:vt="http://schemas.openxmlformats.org/officeDocument/2006/docPropsVTypes">
  <Template>Normal.dotm</Template>
  <TotalTime>3295</TotalTime>
  <Pages>58</Pages>
  <Words>13183</Words>
  <Characters>75147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88154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Wanpen Thammapapan</dc:creator>
  <cp:keywords/>
  <dc:description/>
  <cp:lastModifiedBy>Danita Sirabowornkit</cp:lastModifiedBy>
  <cp:revision>891</cp:revision>
  <cp:lastPrinted>2020-02-18T16:53:00Z</cp:lastPrinted>
  <dcterms:created xsi:type="dcterms:W3CDTF">2019-01-22T17:05:00Z</dcterms:created>
  <dcterms:modified xsi:type="dcterms:W3CDTF">2020-02-25T02:36:00Z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0x0101003CD853A4A141F44D96E00A43F11A1FDA</vt:lpwstr>
  </property>
</Properties>
</file>